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3093C" w:rsidR="00D1208E" w:rsidP="47258D4C" w:rsidRDefault="00701F48" w14:paraId="76DBD4D9" w14:textId="3C8BA373">
      <w:pPr>
        <w:pStyle w:val="Heading2"/>
        <w:rPr>
          <w:i/>
          <w:iCs/>
          <w:color w:val="000000" w:themeColor="text1"/>
        </w:rPr>
      </w:pPr>
      <w:r w:rsidRPr="0057710A">
        <w:rPr>
          <w:b/>
          <w:bCs/>
          <w:color w:val="002060"/>
          <w:sz w:val="40"/>
          <w:szCs w:val="40"/>
        </w:rPr>
        <w:t>RISIKOVURDERING</w:t>
      </w:r>
      <w:r w:rsidR="00D1208E">
        <w:rPr>
          <w:b/>
          <w:bCs/>
          <w:color w:val="000000" w:themeColor="text1"/>
        </w:rPr>
        <w:br/>
      </w:r>
      <w:r w:rsidRPr="0057710A" w:rsidR="00413E3B">
        <w:rPr>
          <w:rFonts w:ascii="Aptos Light" w:hAnsi="Aptos Light"/>
          <w:color w:val="002060"/>
        </w:rPr>
        <w:t xml:space="preserve">– For </w:t>
      </w:r>
      <w:r w:rsidR="00B8142D">
        <w:rPr>
          <w:rFonts w:ascii="Aptos Light" w:hAnsi="Aptos Light"/>
          <w:color w:val="002060"/>
        </w:rPr>
        <w:t>aktiviteter med barn og unge</w:t>
      </w:r>
      <w:r w:rsidRPr="47258D4C" w:rsidR="002A239D">
        <w:rPr>
          <w:i/>
          <w:iCs/>
          <w:color w:val="002060"/>
        </w:rPr>
        <w:t xml:space="preserve"> </w:t>
      </w:r>
      <w:r w:rsidR="003661E5">
        <w:rPr>
          <w:i/>
          <w:iCs/>
          <w:color w:val="000000" w:themeColor="text1"/>
        </w:rPr>
        <w:br/>
      </w:r>
      <w:r w:rsidR="0057710A">
        <w:rPr>
          <w:rStyle w:val="normaltextrun"/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br/>
      </w:r>
      <w:r w:rsidRPr="00D1208E" w:rsidR="00D1208E">
        <w:rPr>
          <w:rStyle w:val="normaltextrun"/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D</w:t>
      </w:r>
      <w:r w:rsidR="00D1208E">
        <w:rPr>
          <w:rStyle w:val="normaltextrun"/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e</w:t>
      </w:r>
      <w:r w:rsidRPr="00D1208E" w:rsidR="00D1208E">
        <w:rPr>
          <w:rStyle w:val="normaltextrun"/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nne risikovurderingen er generell og inneholder det viktigste. Alle typer aktiviteter vil imidlertid bli påvirket av de variable faktorene s</w:t>
      </w:r>
      <w:r w:rsidRPr="00D1208E" w:rsidR="00D1208E">
        <w:rPr>
          <w:rStyle w:val="normaltextrun"/>
          <w:rFonts w:ascii="Calibri Light" w:hAnsi="Calibri Light" w:cs="Calibri Light"/>
          <w:sz w:val="16"/>
          <w:szCs w:val="16"/>
          <w:shd w:val="clear" w:color="auto" w:fill="FFFFFF"/>
        </w:rPr>
        <w:t xml:space="preserve">om </w:t>
      </w:r>
      <w:r w:rsidRPr="00D1208E" w:rsidR="00D1208E">
        <w:rPr>
          <w:rStyle w:val="normaltextrun"/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til enhver tid er</w:t>
      </w:r>
      <w:r w:rsidR="00D1208E">
        <w:rPr>
          <w:rStyle w:val="normaltextrun"/>
          <w:rFonts w:ascii="Calibri Light" w:hAnsi="Calibri Light" w:cs="Calibri Light"/>
          <w:sz w:val="16"/>
          <w:szCs w:val="16"/>
          <w:shd w:val="clear" w:color="auto" w:fill="FFFFFF"/>
        </w:rPr>
        <w:br/>
      </w:r>
      <w:r w:rsidRPr="00D1208E" w:rsidR="00D1208E">
        <w:rPr>
          <w:rStyle w:val="normaltextrun"/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gjeldende, for eksempel mennesker, været og de øvrige omgivelsene. Ofte vil også flere risikofaktorer være til</w:t>
      </w:r>
      <w:r w:rsidR="00762792">
        <w:rPr>
          <w:rStyle w:val="normaltextrun"/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 xml:space="preserve"> </w:t>
      </w:r>
      <w:r w:rsidRPr="00D1208E" w:rsidR="00D1208E">
        <w:rPr>
          <w:rStyle w:val="normaltextrun"/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stede samtidig og det gir økt kompleksitet og total risiko. Dette bør de som leder aktiviteten, for eksempel dykkeleder, reflektere over og tilpasse aktiviteten deretter.</w:t>
      </w:r>
      <w:r w:rsidRPr="00D1208E" w:rsidR="00D1208E">
        <w:rPr>
          <w:rStyle w:val="eop"/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 </w:t>
      </w:r>
    </w:p>
    <w:p w:rsidRPr="00CD6B26" w:rsidR="00A91340" w:rsidP="00A91340" w:rsidRDefault="00A91340" w14:paraId="17CAD2EB" w14:textId="77777777">
      <w:pPr>
        <w:rPr>
          <w:color w:val="000000" w:themeColor="text1"/>
        </w:rPr>
      </w:pPr>
    </w:p>
    <w:tbl>
      <w:tblPr>
        <w:tblStyle w:val="PlainTable4"/>
        <w:tblW w:w="14004" w:type="dxa"/>
        <w:tblLook w:val="04A0" w:firstRow="1" w:lastRow="0" w:firstColumn="1" w:lastColumn="0" w:noHBand="0" w:noVBand="1"/>
      </w:tblPr>
      <w:tblGrid>
        <w:gridCol w:w="4623"/>
        <w:gridCol w:w="4714"/>
        <w:gridCol w:w="4667"/>
      </w:tblGrid>
      <w:tr w:rsidRPr="00A91340" w:rsidR="00440C41" w:rsidTr="79985CF2" w14:paraId="39E7E7D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  <w:shd w:val="clear" w:color="auto" w:fill="004999"/>
            <w:tcMar/>
            <w:hideMark/>
          </w:tcPr>
          <w:p w:rsidRPr="00810315" w:rsidR="00A91340" w:rsidP="007E3684" w:rsidRDefault="00A91340" w14:paraId="77621212" w14:textId="77777777">
            <w:pPr>
              <w:pStyle w:val="Heading3"/>
              <w:rPr>
                <w:rStyle w:val="Strong"/>
                <w:b/>
                <w:bCs/>
                <w:color w:val="FFFFFF" w:themeColor="background1"/>
                <w:sz w:val="24"/>
                <w:szCs w:val="24"/>
              </w:rPr>
            </w:pPr>
            <w:r w:rsidRPr="00810315">
              <w:rPr>
                <w:rStyle w:val="Strong"/>
                <w:b/>
                <w:bCs/>
                <w:color w:val="FFFFFF" w:themeColor="background1"/>
                <w:sz w:val="24"/>
                <w:szCs w:val="24"/>
              </w:rPr>
              <w:t>Deloppgave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14" w:type="dxa"/>
            <w:shd w:val="clear" w:color="auto" w:fill="004999"/>
            <w:tcMar/>
            <w:hideMark/>
          </w:tcPr>
          <w:p w:rsidRPr="003D6B66" w:rsidR="00A91340" w:rsidP="007E3684" w:rsidRDefault="00A91340" w14:paraId="085C4390" w14:textId="77777777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color w:val="FFFFFF" w:themeColor="background1"/>
                <w:sz w:val="24"/>
                <w:szCs w:val="24"/>
              </w:rPr>
            </w:pPr>
            <w:r w:rsidRPr="003D6B66">
              <w:rPr>
                <w:rStyle w:val="Strong"/>
                <w:b/>
                <w:bCs/>
                <w:color w:val="FFFFFF" w:themeColor="background1"/>
                <w:sz w:val="24"/>
                <w:szCs w:val="24"/>
              </w:rPr>
              <w:t>Risikomoment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67" w:type="dxa"/>
            <w:shd w:val="clear" w:color="auto" w:fill="004999"/>
            <w:tcMar/>
            <w:hideMark/>
          </w:tcPr>
          <w:p w:rsidRPr="003D6B66" w:rsidR="00A91340" w:rsidP="007E3684" w:rsidRDefault="00A91340" w14:paraId="5698AB13" w14:textId="77777777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color w:val="FFFFFF" w:themeColor="background1"/>
                <w:sz w:val="24"/>
                <w:szCs w:val="24"/>
              </w:rPr>
            </w:pPr>
            <w:r w:rsidRPr="003D6B66">
              <w:rPr>
                <w:rStyle w:val="Strong"/>
                <w:b/>
                <w:bCs/>
                <w:color w:val="FFFFFF" w:themeColor="background1"/>
                <w:sz w:val="24"/>
                <w:szCs w:val="24"/>
              </w:rPr>
              <w:t>Tiltak </w:t>
            </w:r>
          </w:p>
        </w:tc>
      </w:tr>
      <w:tr w:rsidRPr="00DF3BA0" w:rsidR="00440C41" w:rsidTr="79985CF2" w14:paraId="6280515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  <w:tcMar/>
            <w:hideMark/>
          </w:tcPr>
          <w:p w:rsidRPr="00A91340" w:rsidR="00440C41" w:rsidP="00440C41" w:rsidRDefault="00E948BB" w14:paraId="10B6318C" w14:textId="2EE7D9AC">
            <w:pPr>
              <w:textAlignment w:val="baseline"/>
              <w:rPr>
                <w:rFonts w:ascii="Segoe UI" w:hAnsi="Segoe UI" w:eastAsia="Times New Roman" w:cs="Segoe UI"/>
                <w:color w:val="000000" w:themeColor="text1"/>
                <w:kern w:val="0"/>
                <w:sz w:val="18"/>
                <w:szCs w:val="18"/>
                <w:lang w:eastAsia="nb-NO"/>
                <w14:ligatures w14:val="none"/>
              </w:rPr>
            </w:pPr>
            <w:r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Generelt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14" w:type="dxa"/>
            <w:tcMar/>
            <w:hideMark/>
          </w:tcPr>
          <w:p w:rsidRPr="000D4DD2" w:rsidR="003B7A19" w:rsidP="00954D9D" w:rsidRDefault="00E948BB" w14:paraId="389786CD" w14:textId="3375C67B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divId w:val="4784237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Uærlige hensikter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67" w:type="dxa"/>
            <w:tcMar/>
            <w:hideMark/>
          </w:tcPr>
          <w:p w:rsidRPr="00F103A1" w:rsidR="00440C41" w:rsidP="00F103A1" w:rsidRDefault="00574BB1" w14:paraId="71FBC34D" w14:textId="7B8DD16B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divId w:val="20998688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Trenere og per</w:t>
            </w:r>
            <w:r w:rsidR="00E2095E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soner som kommer i kontakt med mindreårige skal ha godkjent politiattest</w:t>
            </w:r>
          </w:p>
        </w:tc>
      </w:tr>
      <w:tr w:rsidRPr="00DF3BA0" w:rsidR="002740B3" w:rsidTr="79985CF2" w14:paraId="524F6FA1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  <w:tcMar/>
          </w:tcPr>
          <w:p w:rsidR="002740B3" w:rsidP="00440C41" w:rsidRDefault="002740B3" w14:paraId="38433852" w14:textId="0CD2E8CB">
            <w:pPr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Skap</w:t>
            </w:r>
            <w:r w:rsidR="00993DF1"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e trygge rammer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14" w:type="dxa"/>
            <w:tcMar/>
          </w:tcPr>
          <w:p w:rsidR="002740B3" w:rsidP="67366DD3" w:rsidRDefault="002740B3" w14:paraId="05D480E0" w14:textId="28577209">
            <w:pPr>
              <w:pStyle w:val="paragraph"/>
              <w:numPr>
                <w:ilvl w:val="0"/>
                <w:numId w:val="2"/>
              </w:numPr>
              <w:spacing w:before="0" w:beforeAutospacing="off" w:after="0" w:afterAutospacing="o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67366DD3" w:rsidR="3D5ED79B">
              <w:rPr>
                <w:rFonts w:ascii="Calibri Light" w:hAnsi="Calibri Light" w:cs="Calibri Light"/>
                <w:sz w:val="20"/>
                <w:szCs w:val="20"/>
              </w:rPr>
              <w:t>Opplevd utrygghet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67" w:type="dxa"/>
            <w:tcMar/>
          </w:tcPr>
          <w:p w:rsidR="002740B3" w:rsidP="67366DD3" w:rsidRDefault="002740B3" w14:paraId="4460D81B" w14:textId="0D56FE71">
            <w:pPr>
              <w:pStyle w:val="paragraph"/>
              <w:numPr>
                <w:ilvl w:val="0"/>
                <w:numId w:val="3"/>
              </w:numPr>
              <w:spacing w:before="0" w:beforeAutospacing="off" w:after="0" w:afterAutospacing="o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79985CF2" w:rsidR="3D5ED79B">
              <w:rPr>
                <w:rFonts w:ascii="Calibri Light" w:hAnsi="Calibri Light" w:cs="Calibri Light"/>
                <w:color w:val="000000" w:themeColor="text1" w:themeTint="FF" w:themeShade="FF"/>
                <w:sz w:val="20"/>
                <w:szCs w:val="20"/>
              </w:rPr>
              <w:t>Strategi for å skape relasjon</w:t>
            </w:r>
            <w:r w:rsidRPr="79985CF2" w:rsidR="3D5ED79B">
              <w:rPr>
                <w:rFonts w:ascii="Calibri Light" w:hAnsi="Calibri Light" w:cs="Calibri Light"/>
                <w:color w:val="000000" w:themeColor="text1" w:themeTint="FF" w:themeShade="FF"/>
                <w:sz w:val="20"/>
                <w:szCs w:val="20"/>
              </w:rPr>
              <w:t xml:space="preserve"> med hver enkelt utøver og </w:t>
            </w:r>
            <w:r w:rsidRPr="79985CF2" w:rsidR="3098DB31">
              <w:rPr>
                <w:rFonts w:ascii="Calibri Light" w:hAnsi="Calibri Light" w:cs="Calibri Light"/>
                <w:color w:val="000000" w:themeColor="text1" w:themeTint="FF" w:themeShade="FF"/>
                <w:sz w:val="20"/>
                <w:szCs w:val="20"/>
              </w:rPr>
              <w:t>trenere</w:t>
            </w:r>
          </w:p>
        </w:tc>
      </w:tr>
      <w:tr w:rsidRPr="00A91340" w:rsidR="00440C41" w:rsidTr="79985CF2" w14:paraId="7C0EB01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  <w:tcMar/>
            <w:hideMark/>
          </w:tcPr>
          <w:p w:rsidRPr="00A91340" w:rsidR="00440C41" w:rsidP="00440C41" w:rsidRDefault="00105564" w14:paraId="6FBE484E" w14:textId="0235000F">
            <w:pPr>
              <w:textAlignment w:val="baseline"/>
              <w:rPr>
                <w:rFonts w:ascii="Segoe UI" w:hAnsi="Segoe UI" w:eastAsia="Times New Roman" w:cs="Segoe UI"/>
                <w:color w:val="000000" w:themeColor="text1"/>
                <w:kern w:val="0"/>
                <w:sz w:val="18"/>
                <w:szCs w:val="18"/>
                <w:lang w:eastAsia="nb-NO"/>
                <w14:ligatures w14:val="none"/>
              </w:rPr>
            </w:pPr>
            <w:r>
              <w:rPr>
                <w:rStyle w:val="eop"/>
                <w:rFonts w:ascii="Calibri Light" w:hAnsi="Calibri Light" w:cs="Calibri Light"/>
                <w:sz w:val="20"/>
                <w:szCs w:val="20"/>
              </w:rPr>
              <w:t>K</w:t>
            </w:r>
            <w:r w:rsidR="00F93A79">
              <w:rPr>
                <w:rStyle w:val="eop"/>
                <w:rFonts w:ascii="Calibri Light" w:hAnsi="Calibri Light" w:cs="Calibri Light"/>
                <w:sz w:val="20"/>
                <w:szCs w:val="20"/>
              </w:rPr>
              <w:t>o</w:t>
            </w:r>
            <w:r w:rsidR="00B05FCB">
              <w:rPr>
                <w:rStyle w:val="eop"/>
                <w:rFonts w:ascii="Calibri Light" w:hAnsi="Calibri Light" w:cs="Calibri Light"/>
                <w:sz w:val="20"/>
                <w:szCs w:val="20"/>
              </w:rPr>
              <w:t>mmuni</w:t>
            </w:r>
            <w:r w:rsidR="00993DF1">
              <w:rPr>
                <w:rStyle w:val="eop"/>
                <w:rFonts w:ascii="Calibri Light" w:hAnsi="Calibri Light" w:cs="Calibri Light"/>
                <w:sz w:val="20"/>
                <w:szCs w:val="20"/>
              </w:rPr>
              <w:t>kasjon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14" w:type="dxa"/>
            <w:tcMar/>
          </w:tcPr>
          <w:p w:rsidRPr="00B05FCB" w:rsidR="00B05FCB" w:rsidP="00B05FCB" w:rsidRDefault="00B05FCB" w14:paraId="30B55518" w14:textId="683F9FD3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divId w:val="2003308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Missforståelser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67" w:type="dxa"/>
            <w:tcMar/>
          </w:tcPr>
          <w:p w:rsidR="00F1617C" w:rsidP="00993DF1" w:rsidRDefault="00F1617C" w14:paraId="74B99A57" w14:textId="464FFFE3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divId w:val="2005010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993DF1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Snakk rolig og tydelig</w:t>
            </w:r>
          </w:p>
          <w:p w:rsidRPr="00993DF1" w:rsidR="00993DF1" w:rsidP="00993DF1" w:rsidRDefault="00325BD6" w14:paraId="42C9A642" w14:textId="3C85BADE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divId w:val="2005010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Gi barna trygge rammer for læring, l</w:t>
            </w:r>
            <w:r w:rsidR="00993DF1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a foreldrene være i nærheten</w:t>
            </w: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uten at de involveres for mye</w:t>
            </w:r>
          </w:p>
          <w:p w:rsidR="00557A39" w:rsidP="00557A39" w:rsidRDefault="00B474D3" w14:paraId="78D867FE" w14:textId="379B9CBE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divId w:val="2005010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Der det er mulig, ta bort kilder til </w:t>
            </w:r>
            <w:r w:rsidR="004C0152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distraksjon</w:t>
            </w:r>
          </w:p>
          <w:p w:rsidRPr="00557A39" w:rsidR="00557A39" w:rsidP="00557A39" w:rsidRDefault="00095505" w14:paraId="7BEADC34" w14:textId="6E6D0034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divId w:val="2005010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Tyd</w:t>
            </w:r>
            <w:r w:rsidR="00FF6BF7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eliggjør </w:t>
            </w:r>
            <w:r w:rsidR="00A64460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hvorfor vi bruker tid på aktiviteten, slik at barna får tydelig bilde av hva de er med på</w:t>
            </w:r>
          </w:p>
        </w:tc>
      </w:tr>
      <w:tr w:rsidRPr="00A91340" w:rsidR="00440C41" w:rsidTr="79985CF2" w14:paraId="5328C6F0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  <w:tcMar/>
            <w:hideMark/>
          </w:tcPr>
          <w:p w:rsidRPr="00A91340" w:rsidR="00440C41" w:rsidP="00440C41" w:rsidRDefault="003C74A2" w14:paraId="5A879191" w14:textId="110FE961">
            <w:pPr>
              <w:textAlignment w:val="baseline"/>
              <w:rPr>
                <w:rFonts w:ascii="Segoe UI" w:hAnsi="Segoe UI" w:eastAsia="Times New Roman" w:cs="Segoe UI"/>
                <w:color w:val="000000" w:themeColor="text1"/>
                <w:kern w:val="0"/>
                <w:sz w:val="18"/>
                <w:szCs w:val="18"/>
                <w:lang w:eastAsia="nb-NO"/>
                <w14:ligatures w14:val="none"/>
              </w:rPr>
            </w:pPr>
            <w:r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Fysiske aktiviteter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14" w:type="dxa"/>
            <w:tcMar/>
          </w:tcPr>
          <w:p w:rsidR="00A41EA9" w:rsidP="00346B56" w:rsidRDefault="00246DA3" w14:paraId="68DA405D" w14:textId="77777777">
            <w:pPr>
              <w:pStyle w:val="ListParagraph"/>
              <w:numPr>
                <w:ilvl w:val="0"/>
                <w:numId w:val="2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Calibri Light"/>
                <w:color w:val="000000" w:themeColor="text1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 Light" w:hAnsi="Calibri Light" w:eastAsia="Times New Roman" w:cs="Calibri Light"/>
                <w:color w:val="000000" w:themeColor="text1"/>
                <w:kern w:val="0"/>
                <w:sz w:val="20"/>
                <w:szCs w:val="20"/>
                <w:lang w:eastAsia="nb-NO"/>
                <w14:ligatures w14:val="none"/>
              </w:rPr>
              <w:t>Snuble i fremmedlegemer eller på glatt underlag</w:t>
            </w:r>
          </w:p>
          <w:p w:rsidR="00246DA3" w:rsidP="00346B56" w:rsidRDefault="00F147D7" w14:paraId="1751D9C5" w14:textId="77777777">
            <w:pPr>
              <w:pStyle w:val="ListParagraph"/>
              <w:numPr>
                <w:ilvl w:val="0"/>
                <w:numId w:val="2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Calibri Light"/>
                <w:color w:val="000000" w:themeColor="text1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 Light" w:hAnsi="Calibri Light" w:eastAsia="Times New Roman" w:cs="Calibri Light"/>
                <w:color w:val="000000" w:themeColor="text1"/>
                <w:kern w:val="0"/>
                <w:sz w:val="20"/>
                <w:szCs w:val="20"/>
                <w:lang w:eastAsia="nb-NO"/>
                <w14:ligatures w14:val="none"/>
              </w:rPr>
              <w:t>Konflikter mellom barna</w:t>
            </w:r>
          </w:p>
          <w:p w:rsidRPr="00346B56" w:rsidR="00F147D7" w:rsidP="00346B56" w:rsidRDefault="00A07785" w14:paraId="5E0313C2" w14:textId="69AAC0B3">
            <w:pPr>
              <w:pStyle w:val="ListParagraph"/>
              <w:numPr>
                <w:ilvl w:val="0"/>
                <w:numId w:val="2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Calibri Light"/>
                <w:color w:val="000000" w:themeColor="text1"/>
                <w:kern w:val="0"/>
                <w:sz w:val="20"/>
                <w:szCs w:val="20"/>
                <w:lang w:eastAsia="nb-NO"/>
                <w14:ligatures w14:val="none"/>
              </w:rPr>
            </w:pPr>
            <w:r w:rsidR="00A07785">
              <w:rPr>
                <w:rFonts w:ascii="Calibri Light" w:hAnsi="Calibri Light" w:eastAsia="Times New Roman" w:cs="Calibri Light"/>
                <w:color w:val="000000" w:themeColor="text1"/>
                <w:kern w:val="0"/>
                <w:sz w:val="20"/>
                <w:szCs w:val="20"/>
                <w:lang w:eastAsia="nb-NO"/>
                <w14:ligatures w14:val="none"/>
              </w:rPr>
              <w:t>Utmattethet</w:t>
            </w:r>
            <w:r w:rsidR="00A07785">
              <w:rPr>
                <w:rFonts w:ascii="Calibri Light" w:hAnsi="Calibri Light" w:eastAsia="Times New Roman" w:cs="Calibri Light"/>
                <w:color w:val="000000" w:themeColor="text1"/>
                <w:kern w:val="0"/>
                <w:sz w:val="20"/>
                <w:szCs w:val="20"/>
                <w:lang w:eastAsia="nb-NO"/>
                <w14:ligatures w14:val="none"/>
              </w:rPr>
              <w:t>, synkende fokus</w:t>
            </w:r>
          </w:p>
          <w:p w:rsidRPr="00346B56" w:rsidR="00F147D7" w:rsidP="00346B56" w:rsidRDefault="00A07785" w14:paraId="73E9A11C" w14:textId="03B277CC">
            <w:pPr>
              <w:pStyle w:val="ListParagraph"/>
              <w:numPr>
                <w:ilvl w:val="0"/>
                <w:numId w:val="2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Calibri Light"/>
                <w:color w:val="000000" w:themeColor="text1"/>
                <w:kern w:val="0"/>
                <w:sz w:val="20"/>
                <w:szCs w:val="20"/>
                <w:lang w:eastAsia="nb-NO"/>
                <w14:ligatures w14:val="none"/>
              </w:rPr>
            </w:pPr>
            <w:r w:rsidRPr="79985CF2" w:rsidR="3C5DA3B5">
              <w:rPr>
                <w:rFonts w:ascii="Calibri Light" w:hAnsi="Calibri Light" w:eastAsia="Times New Roman" w:cs="Calibri Light"/>
                <w:color w:val="000000" w:themeColor="text1" w:themeTint="FF" w:themeShade="FF"/>
                <w:sz w:val="20"/>
                <w:szCs w:val="20"/>
                <w:lang w:eastAsia="nb-NO"/>
              </w:rPr>
              <w:t>Varierende trygghet i vann</w:t>
            </w:r>
          </w:p>
          <w:p w:rsidRPr="00346B56" w:rsidR="00F147D7" w:rsidP="00346B56" w:rsidRDefault="00A07785" w14:paraId="46BAAF3A" w14:textId="333E5FC0">
            <w:pPr>
              <w:pStyle w:val="ListParagraph"/>
              <w:numPr>
                <w:ilvl w:val="0"/>
                <w:numId w:val="2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Calibri Light"/>
                <w:color w:val="000000" w:themeColor="text1"/>
                <w:kern w:val="0"/>
                <w:sz w:val="20"/>
                <w:szCs w:val="20"/>
                <w:lang w:eastAsia="nb-NO"/>
                <w14:ligatures w14:val="none"/>
              </w:rPr>
            </w:pPr>
            <w:r w:rsidRPr="79985CF2" w:rsidR="3C5DA3B5">
              <w:rPr>
                <w:rFonts w:ascii="Calibri Light" w:hAnsi="Calibri Light" w:eastAsia="Times New Roman" w:cs="Calibri Light"/>
                <w:color w:val="000000" w:themeColor="text1" w:themeTint="FF" w:themeShade="FF"/>
                <w:sz w:val="20"/>
                <w:szCs w:val="20"/>
                <w:lang w:eastAsia="nb-NO"/>
              </w:rPr>
              <w:t>Varierende evne til å vurdere risiko</w:t>
            </w:r>
          </w:p>
          <w:p w:rsidRPr="00346B56" w:rsidR="00F147D7" w:rsidP="79985CF2" w:rsidRDefault="00A07785" w14:paraId="1DE84EB4" w14:textId="38DAF643">
            <w:pPr>
              <w:pStyle w:val="Normal"/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eastAsia="Times New Roman" w:cs="Calibri Light"/>
                <w:color w:val="000000" w:themeColor="text1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67" w:type="dxa"/>
            <w:tcMar/>
          </w:tcPr>
          <w:p w:rsidR="00F76722" w:rsidP="00F76722" w:rsidRDefault="00A07785" w14:paraId="42CD7368" w14:textId="77777777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divId w:val="8380337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Fjern unødvendige gjenstander i området dere skal oppholde dere</w:t>
            </w:r>
          </w:p>
          <w:p w:rsidR="00EF297A" w:rsidP="00F76722" w:rsidRDefault="00EF297A" w14:paraId="16DEE80E" w14:textId="77777777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divId w:val="8380337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Unngå områder med glatt underlag</w:t>
            </w:r>
          </w:p>
          <w:p w:rsidRPr="00F76722" w:rsidR="00281DCA" w:rsidP="79985CF2" w:rsidRDefault="00281DCA" w14:paraId="676AB960" w14:textId="04393577">
            <w:pPr>
              <w:pStyle w:val="paragraph"/>
              <w:numPr>
                <w:ilvl w:val="0"/>
                <w:numId w:val="3"/>
              </w:numPr>
              <w:spacing w:before="0" w:beforeAutospacing="off" w:after="0" w:afterAutospacing="off"/>
              <w:textAlignment w:val="baseline"/>
              <w:divId w:val="8380337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79985CF2" w:rsidR="00281DCA">
              <w:rPr>
                <w:rFonts w:ascii="Calibri Light" w:hAnsi="Calibri Light" w:cs="Calibri Light"/>
                <w:color w:val="000000" w:themeColor="text1" w:themeTint="FF" w:themeShade="FF"/>
                <w:sz w:val="20"/>
                <w:szCs w:val="20"/>
              </w:rPr>
              <w:t>Hold et nøkternt tempo på aktiviteten</w:t>
            </w:r>
            <w:r w:rsidRPr="79985CF2" w:rsidR="007363DF">
              <w:rPr>
                <w:rFonts w:ascii="Calibri Light" w:hAnsi="Calibri Light" w:cs="Calibri Light"/>
                <w:color w:val="000000" w:themeColor="text1" w:themeTint="FF" w:themeShade="FF"/>
                <w:sz w:val="20"/>
                <w:szCs w:val="20"/>
              </w:rPr>
              <w:t>, unngå stress hos den enkelte og gi mulighet for gode pauser jevnlig</w:t>
            </w:r>
          </w:p>
          <w:p w:rsidRPr="00F76722" w:rsidR="00281DCA" w:rsidP="79985CF2" w:rsidRDefault="00281DCA" w14:paraId="0F733E46" w14:textId="460CB08D">
            <w:pPr>
              <w:pStyle w:val="paragraph"/>
              <w:numPr>
                <w:ilvl w:val="0"/>
                <w:numId w:val="3"/>
              </w:numPr>
              <w:spacing w:before="0" w:beforeAutospacing="off" w:after="0" w:afterAutospacing="off"/>
              <w:textAlignment w:val="baseline"/>
              <w:divId w:val="8380337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79985CF2" w:rsidR="5472973D">
              <w:rPr>
                <w:rFonts w:ascii="Calibri Light" w:hAnsi="Calibri Light" w:cs="Calibri Light"/>
                <w:color w:val="000000" w:themeColor="text1" w:themeTint="FF" w:themeShade="FF"/>
                <w:sz w:val="20"/>
                <w:szCs w:val="20"/>
              </w:rPr>
              <w:t>Høy trener til utøver ratio</w:t>
            </w:r>
          </w:p>
        </w:tc>
      </w:tr>
    </w:tbl>
    <w:p w:rsidRPr="00CD6B26" w:rsidR="00413E3B" w:rsidP="00413E3B" w:rsidRDefault="00413E3B" w14:paraId="78F059F8" w14:textId="77777777">
      <w:pPr>
        <w:rPr>
          <w:color w:val="000000" w:themeColor="text1"/>
        </w:rPr>
      </w:pPr>
    </w:p>
    <w:sectPr w:rsidRPr="00CD6B26" w:rsidR="00413E3B" w:rsidSect="00A43CA2">
      <w:headerReference w:type="default" r:id="rId10"/>
      <w:footerReference w:type="default" r:id="rId11"/>
      <w:pgSz w:w="16838" w:h="11906" w:orient="landscape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3CA2" w:rsidP="00413E3B" w:rsidRDefault="00A43CA2" w14:paraId="4981D063" w14:textId="77777777">
      <w:r>
        <w:separator/>
      </w:r>
    </w:p>
  </w:endnote>
  <w:endnote w:type="continuationSeparator" w:id="0">
    <w:p w:rsidR="00A43CA2" w:rsidP="00413E3B" w:rsidRDefault="00A43CA2" w14:paraId="4D65D6D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Aptos Light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13E3B" w:rsidR="00413E3B" w:rsidRDefault="00413E3B" w14:paraId="0C7995D4" w14:textId="77777777">
    <w:pPr>
      <w:pStyle w:val="Footer"/>
      <w:rPr>
        <w:sz w:val="28"/>
        <w:szCs w:val="28"/>
      </w:rPr>
    </w:pPr>
    <w:r w:rsidRPr="00413E3B">
      <w:rPr>
        <w:sz w:val="15"/>
        <w:szCs w:val="15"/>
      </w:rPr>
      <w:t>Norges Dykkeforbund: HMS-plan for organisert aktivitet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3CA2" w:rsidP="00413E3B" w:rsidRDefault="00A43CA2" w14:paraId="609F0A66" w14:textId="77777777">
      <w:r>
        <w:separator/>
      </w:r>
    </w:p>
  </w:footnote>
  <w:footnote w:type="continuationSeparator" w:id="0">
    <w:p w:rsidR="00A43CA2" w:rsidP="00413E3B" w:rsidRDefault="00A43CA2" w14:paraId="6199F57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13E3B" w:rsidR="00413E3B" w:rsidP="0013093C" w:rsidRDefault="00701F48" w14:paraId="3762A6DB" w14:textId="5F154F4F">
    <w:pPr>
      <w:pStyle w:val="Heading2"/>
      <w:ind w:left="2840" w:hanging="2840"/>
      <w:rPr>
        <w:sz w:val="14"/>
        <w:szCs w:val="14"/>
      </w:rPr>
    </w:pPr>
    <w:r>
      <w:rPr>
        <w:noProof/>
      </w:rPr>
      <w:drawing>
        <wp:inline distT="0" distB="0" distL="0" distR="0" wp14:anchorId="01AFF2F2" wp14:editId="0FBB153E">
          <wp:extent cx="1136555" cy="301187"/>
          <wp:effectExtent l="0" t="0" r="0" b="3810"/>
          <wp:docPr id="1516445656" name="Bilde 1" descr="Et bilde som inneholder sort, mørke, sort og hvi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6445656" name="Bilde 1" descr="Et bilde som inneholder sort, mørke, sort og hvi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873" cy="324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208E">
      <w:rPr>
        <w:sz w:val="14"/>
        <w:szCs w:val="14"/>
      </w:rPr>
      <w:tab/>
    </w:r>
  </w:p>
  <w:p w:rsidR="00413E3B" w:rsidRDefault="00413E3B" w14:paraId="5EA801B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053"/>
    <w:multiLevelType w:val="hybridMultilevel"/>
    <w:tmpl w:val="DECCCC5C"/>
    <w:lvl w:ilvl="0" w:tplc="2884D722">
      <w:numFmt w:val="bullet"/>
      <w:lvlText w:val="–"/>
      <w:lvlJc w:val="left"/>
      <w:pPr>
        <w:ind w:left="720" w:hanging="360"/>
      </w:pPr>
      <w:rPr>
        <w:rFonts w:hint="default" w:ascii="Calibri Light" w:hAnsi="Calibri Light" w:eastAsia="Times New Roman" w:cs="Calibri Ligh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6124BB"/>
    <w:multiLevelType w:val="multilevel"/>
    <w:tmpl w:val="2BD4B962"/>
    <w:lvl w:ilvl="0">
      <w:numFmt w:val="bullet"/>
      <w:lvlText w:val="–"/>
      <w:lvlJc w:val="left"/>
      <w:pPr>
        <w:ind w:left="360" w:hanging="360"/>
      </w:pPr>
      <w:rPr>
        <w:rFonts w:hint="default" w:ascii="Calibri Light" w:hAnsi="Calibri Light" w:eastAsia="Times New Roman" w:cs="Calibri Ligh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0B23281"/>
    <w:multiLevelType w:val="hybridMultilevel"/>
    <w:tmpl w:val="720A5664"/>
    <w:lvl w:ilvl="0" w:tplc="2884D722">
      <w:numFmt w:val="bullet"/>
      <w:lvlText w:val="–"/>
      <w:lvlJc w:val="left"/>
      <w:pPr>
        <w:ind w:left="720" w:hanging="360"/>
      </w:pPr>
      <w:rPr>
        <w:rFonts w:hint="default" w:ascii="Calibri Light" w:hAnsi="Calibri Light" w:eastAsia="Times New Roman" w:cs="Calibri Ligh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02F0CC9"/>
    <w:multiLevelType w:val="hybridMultilevel"/>
    <w:tmpl w:val="438470AE"/>
    <w:lvl w:ilvl="0" w:tplc="2884D722">
      <w:numFmt w:val="bullet"/>
      <w:lvlText w:val="–"/>
      <w:lvlJc w:val="left"/>
      <w:pPr>
        <w:ind w:left="720" w:hanging="360"/>
      </w:pPr>
      <w:rPr>
        <w:rFonts w:hint="default" w:ascii="Calibri Light" w:hAnsi="Calibri Light" w:eastAsia="Times New Roman" w:cs="Calibri Ligh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11406465">
    <w:abstractNumId w:val="1"/>
  </w:num>
  <w:num w:numId="2" w16cid:durableId="1762992790">
    <w:abstractNumId w:val="0"/>
  </w:num>
  <w:num w:numId="3" w16cid:durableId="54814562">
    <w:abstractNumId w:val="3"/>
  </w:num>
  <w:num w:numId="4" w16cid:durableId="182172886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9D"/>
    <w:rsid w:val="0004487F"/>
    <w:rsid w:val="00087D10"/>
    <w:rsid w:val="00095505"/>
    <w:rsid w:val="000960AF"/>
    <w:rsid w:val="000A3953"/>
    <w:rsid w:val="000B4C7D"/>
    <w:rsid w:val="000D4DD2"/>
    <w:rsid w:val="000D4EED"/>
    <w:rsid w:val="001029E7"/>
    <w:rsid w:val="00105564"/>
    <w:rsid w:val="0013093C"/>
    <w:rsid w:val="00157E3C"/>
    <w:rsid w:val="00186205"/>
    <w:rsid w:val="001E14A1"/>
    <w:rsid w:val="00220671"/>
    <w:rsid w:val="00246DA3"/>
    <w:rsid w:val="002619A4"/>
    <w:rsid w:val="002740B3"/>
    <w:rsid w:val="00281DCA"/>
    <w:rsid w:val="002A239D"/>
    <w:rsid w:val="002D327B"/>
    <w:rsid w:val="002D6F84"/>
    <w:rsid w:val="00305A79"/>
    <w:rsid w:val="00325BD6"/>
    <w:rsid w:val="00346510"/>
    <w:rsid w:val="00346B56"/>
    <w:rsid w:val="00362157"/>
    <w:rsid w:val="003661E5"/>
    <w:rsid w:val="0037529C"/>
    <w:rsid w:val="00390471"/>
    <w:rsid w:val="0039763D"/>
    <w:rsid w:val="003B41EE"/>
    <w:rsid w:val="003B7A19"/>
    <w:rsid w:val="003C74A2"/>
    <w:rsid w:val="003D6B66"/>
    <w:rsid w:val="003F01C7"/>
    <w:rsid w:val="003F744D"/>
    <w:rsid w:val="00413E3B"/>
    <w:rsid w:val="00422826"/>
    <w:rsid w:val="00440C41"/>
    <w:rsid w:val="004C0152"/>
    <w:rsid w:val="004F0BE7"/>
    <w:rsid w:val="00514722"/>
    <w:rsid w:val="00547402"/>
    <w:rsid w:val="00557A39"/>
    <w:rsid w:val="005623C9"/>
    <w:rsid w:val="00574BB1"/>
    <w:rsid w:val="0057710A"/>
    <w:rsid w:val="005C2998"/>
    <w:rsid w:val="005F7C65"/>
    <w:rsid w:val="00600971"/>
    <w:rsid w:val="00644706"/>
    <w:rsid w:val="00665E18"/>
    <w:rsid w:val="006A2EB5"/>
    <w:rsid w:val="006C32EA"/>
    <w:rsid w:val="00701F48"/>
    <w:rsid w:val="007274BD"/>
    <w:rsid w:val="007363DF"/>
    <w:rsid w:val="00755385"/>
    <w:rsid w:val="00762792"/>
    <w:rsid w:val="00784E4A"/>
    <w:rsid w:val="007E3684"/>
    <w:rsid w:val="007F7EBF"/>
    <w:rsid w:val="00810315"/>
    <w:rsid w:val="00841CDE"/>
    <w:rsid w:val="0085276B"/>
    <w:rsid w:val="00897722"/>
    <w:rsid w:val="008B059C"/>
    <w:rsid w:val="009208CE"/>
    <w:rsid w:val="00954D9D"/>
    <w:rsid w:val="009649A4"/>
    <w:rsid w:val="009750A7"/>
    <w:rsid w:val="00993DF1"/>
    <w:rsid w:val="009B44FA"/>
    <w:rsid w:val="009C30FE"/>
    <w:rsid w:val="009D15DB"/>
    <w:rsid w:val="009E36E8"/>
    <w:rsid w:val="00A07785"/>
    <w:rsid w:val="00A11497"/>
    <w:rsid w:val="00A41EA9"/>
    <w:rsid w:val="00A43CA2"/>
    <w:rsid w:val="00A64460"/>
    <w:rsid w:val="00A87CB5"/>
    <w:rsid w:val="00A91340"/>
    <w:rsid w:val="00B05FCB"/>
    <w:rsid w:val="00B149CF"/>
    <w:rsid w:val="00B32F11"/>
    <w:rsid w:val="00B474D3"/>
    <w:rsid w:val="00B74B03"/>
    <w:rsid w:val="00B8142D"/>
    <w:rsid w:val="00BC018C"/>
    <w:rsid w:val="00BF4C16"/>
    <w:rsid w:val="00BF5A88"/>
    <w:rsid w:val="00C60BC6"/>
    <w:rsid w:val="00C734A1"/>
    <w:rsid w:val="00CC3FC4"/>
    <w:rsid w:val="00CD6B26"/>
    <w:rsid w:val="00CE4C2F"/>
    <w:rsid w:val="00D1208E"/>
    <w:rsid w:val="00D132FC"/>
    <w:rsid w:val="00D24846"/>
    <w:rsid w:val="00D43775"/>
    <w:rsid w:val="00D7293F"/>
    <w:rsid w:val="00DA23F7"/>
    <w:rsid w:val="00DF3BA0"/>
    <w:rsid w:val="00E02A0C"/>
    <w:rsid w:val="00E12F86"/>
    <w:rsid w:val="00E2095E"/>
    <w:rsid w:val="00E20DCD"/>
    <w:rsid w:val="00E31032"/>
    <w:rsid w:val="00E52529"/>
    <w:rsid w:val="00E57AD7"/>
    <w:rsid w:val="00E647F1"/>
    <w:rsid w:val="00E948BB"/>
    <w:rsid w:val="00EF297A"/>
    <w:rsid w:val="00F00512"/>
    <w:rsid w:val="00F103A1"/>
    <w:rsid w:val="00F147D7"/>
    <w:rsid w:val="00F1617C"/>
    <w:rsid w:val="00F3429B"/>
    <w:rsid w:val="00F76722"/>
    <w:rsid w:val="00F93A79"/>
    <w:rsid w:val="00FA255F"/>
    <w:rsid w:val="00FB73E4"/>
    <w:rsid w:val="00FC7053"/>
    <w:rsid w:val="00FF6BF7"/>
    <w:rsid w:val="25E9DF4A"/>
    <w:rsid w:val="3098DB31"/>
    <w:rsid w:val="3C5DA3B5"/>
    <w:rsid w:val="3D5ED79B"/>
    <w:rsid w:val="420427F4"/>
    <w:rsid w:val="43486C3B"/>
    <w:rsid w:val="47258D4C"/>
    <w:rsid w:val="48736978"/>
    <w:rsid w:val="5472973D"/>
    <w:rsid w:val="5A2D4B29"/>
    <w:rsid w:val="5BC91B8A"/>
    <w:rsid w:val="60E80F61"/>
    <w:rsid w:val="6663C0C3"/>
    <w:rsid w:val="67366DD3"/>
    <w:rsid w:val="7998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5122"/>
  <w15:chartTrackingRefBased/>
  <w15:docId w15:val="{665FD4B5-FBF8-2E42-8DF1-310431FC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E3B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E3B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E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E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E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E3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E3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E3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E3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413E3B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sid w:val="00413E3B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sid w:val="00413E3B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413E3B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413E3B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413E3B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413E3B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413E3B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413E3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3E3B"/>
    <w:pPr>
      <w:spacing w:after="8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413E3B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E3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413E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3E3B"/>
    <w:pPr>
      <w:spacing w:before="160" w:after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413E3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3E3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3E3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E3B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413E3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3E3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13E3B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13E3B"/>
  </w:style>
  <w:style w:type="paragraph" w:styleId="Footer">
    <w:name w:val="footer"/>
    <w:basedOn w:val="Normal"/>
    <w:link w:val="FooterChar"/>
    <w:uiPriority w:val="99"/>
    <w:unhideWhenUsed/>
    <w:rsid w:val="00413E3B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13E3B"/>
  </w:style>
  <w:style w:type="table" w:styleId="TableGrid">
    <w:name w:val="Table Grid"/>
    <w:basedOn w:val="TableNormal"/>
    <w:uiPriority w:val="39"/>
    <w:rsid w:val="00413E3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5Dark">
    <w:name w:val="Grid Table 5 Dark"/>
    <w:basedOn w:val="TableNormal"/>
    <w:uiPriority w:val="50"/>
    <w:rsid w:val="00413E3B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413E3B"/>
    <w:rPr>
      <w:color w:val="0F4761" w:themeColor="accent1" w:themeShade="BF"/>
    </w:rPr>
    <w:tblPr>
      <w:tblStyleRowBandSize w:val="1"/>
      <w:tblStyleColBandSize w:val="1"/>
      <w:tblBorders>
        <w:top w:val="single" w:color="45B0E1" w:themeColor="accent1" w:themeTint="99" w:sz="4" w:space="0"/>
        <w:left w:val="single" w:color="45B0E1" w:themeColor="accent1" w:themeTint="99" w:sz="4" w:space="0"/>
        <w:bottom w:val="single" w:color="45B0E1" w:themeColor="accent1" w:themeTint="99" w:sz="4" w:space="0"/>
        <w:right w:val="single" w:color="45B0E1" w:themeColor="accent1" w:themeTint="99" w:sz="4" w:space="0"/>
        <w:insideH w:val="single" w:color="45B0E1" w:themeColor="accent1" w:themeTint="99" w:sz="4" w:space="0"/>
        <w:insideV w:val="single" w:color="45B0E1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45B0E1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5B0E1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5" w:themeFill="accent1" w:themeFillTint="33"/>
      </w:tcPr>
    </w:tblStylePr>
    <w:tblStylePr w:type="band1Horz">
      <w:tblPr/>
      <w:tcPr>
        <w:shd w:val="clear" w:color="auto" w:fill="C1E4F5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413E3B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413E3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sicParagraph" w:customStyle="1">
    <w:name w:val="[Basic Paragraph]"/>
    <w:basedOn w:val="Normal"/>
    <w:uiPriority w:val="99"/>
    <w:rsid w:val="00413E3B"/>
    <w:pPr>
      <w:autoSpaceDE w:val="0"/>
      <w:autoSpaceDN w:val="0"/>
      <w:adjustRightInd w:val="0"/>
      <w:spacing w:line="288" w:lineRule="auto"/>
      <w:textAlignment w:val="center"/>
    </w:pPr>
    <w:rPr>
      <w:rFonts w:ascii="Poppins Light" w:hAnsi="Poppins Light" w:cs="Poppins Light"/>
      <w:color w:val="000000"/>
      <w:kern w:val="0"/>
      <w:sz w:val="20"/>
      <w:szCs w:val="20"/>
      <w:lang w:val="en-GB"/>
    </w:rPr>
  </w:style>
  <w:style w:type="paragraph" w:styleId="paragraph" w:customStyle="1">
    <w:name w:val="paragraph"/>
    <w:basedOn w:val="Normal"/>
    <w:rsid w:val="00A91340"/>
    <w:pPr>
      <w:spacing w:before="100" w:beforeAutospacing="1" w:after="100" w:afterAutospacing="1"/>
    </w:pPr>
    <w:rPr>
      <w:rFonts w:ascii="Times New Roman" w:hAnsi="Times New Roman" w:eastAsia="Times New Roman" w:cs="Times New Roman"/>
      <w:kern w:val="0"/>
      <w:lang w:eastAsia="nb-NO"/>
      <w14:ligatures w14:val="none"/>
    </w:rPr>
  </w:style>
  <w:style w:type="character" w:styleId="normaltextrun" w:customStyle="1">
    <w:name w:val="normaltextrun"/>
    <w:basedOn w:val="DefaultParagraphFont"/>
    <w:rsid w:val="00A91340"/>
  </w:style>
  <w:style w:type="character" w:styleId="eop" w:customStyle="1">
    <w:name w:val="eop"/>
    <w:basedOn w:val="DefaultParagraphFont"/>
    <w:rsid w:val="00A91340"/>
  </w:style>
  <w:style w:type="character" w:styleId="Strong">
    <w:name w:val="Strong"/>
    <w:basedOn w:val="DefaultParagraphFont"/>
    <w:uiPriority w:val="22"/>
    <w:qFormat/>
    <w:rsid w:val="007E3684"/>
    <w:rPr>
      <w:b/>
      <w:bCs/>
    </w:rPr>
  </w:style>
  <w:style w:type="table" w:styleId="GridTable1Light-Accent1">
    <w:name w:val="Grid Table 1 Light Accent 1"/>
    <w:basedOn w:val="TableNormal"/>
    <w:uiPriority w:val="46"/>
    <w:rsid w:val="003D6B66"/>
    <w:tblPr>
      <w:tblStyleRowBandSize w:val="1"/>
      <w:tblStyleColBandSize w:val="1"/>
      <w:tblBorders>
        <w:top w:val="single" w:color="83CAEB" w:themeColor="accent1" w:themeTint="66" w:sz="4" w:space="0"/>
        <w:left w:val="single" w:color="83CAEB" w:themeColor="accent1" w:themeTint="66" w:sz="4" w:space="0"/>
        <w:bottom w:val="single" w:color="83CAEB" w:themeColor="accent1" w:themeTint="66" w:sz="4" w:space="0"/>
        <w:right w:val="single" w:color="83CAEB" w:themeColor="accent1" w:themeTint="66" w:sz="4" w:space="0"/>
        <w:insideH w:val="single" w:color="83CAEB" w:themeColor="accent1" w:themeTint="66" w:sz="4" w:space="0"/>
        <w:insideV w:val="single" w:color="83CAEB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45B0E1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5B0E1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3D6B66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3D6B66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4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2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8C15861B43CF4283D01164B0028D54" ma:contentTypeVersion="4" ma:contentTypeDescription="Opprett et nytt dokument." ma:contentTypeScope="" ma:versionID="ab294cac2f9f194429dc7cee11bb7621">
  <xsd:schema xmlns:xsd="http://www.w3.org/2001/XMLSchema" xmlns:xs="http://www.w3.org/2001/XMLSchema" xmlns:p="http://schemas.microsoft.com/office/2006/metadata/properties" xmlns:ns2="8c54ff98-5e19-4ff2-88ab-3d7fadceb211" targetNamespace="http://schemas.microsoft.com/office/2006/metadata/properties" ma:root="true" ma:fieldsID="702875186de3c9185428ad9c07c77f2b" ns2:_="">
    <xsd:import namespace="8c54ff98-5e19-4ff2-88ab-3d7fadceb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4ff98-5e19-4ff2-88ab-3d7fadceb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A5C889-185A-4552-BB77-5C957C6E9D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A9A00F-3D76-49E8-A605-617C55712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067227-8EC0-4B3B-919C-1131ADFE634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Midtgaard, Gunnar</lastModifiedBy>
  <revision>98</revision>
  <dcterms:created xsi:type="dcterms:W3CDTF">2024-03-27T11:12:00.0000000Z</dcterms:created>
  <dcterms:modified xsi:type="dcterms:W3CDTF">2024-04-10T11:24:51.4849948Z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0x010100218C15861B43CF4283D01164B0028D54</vt:lpwstr>
  </property>
</Properties>
</file>