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colors3.xml" ContentType="application/vnd.openxmlformats-officedocument.drawingml.diagramColors+xml"/>
  <Override PartName="/word/diagrams/layout3.xml" ContentType="application/vnd.openxmlformats-officedocument.drawingml.diagramLayout+xml"/>
  <Override PartName="/word/diagrams/quickStyle3.xml" ContentType="application/vnd.openxmlformats-officedocument.drawingml.diagramStyle+xml"/>
  <Override PartName="/word/theme/theme1.xml" ContentType="application/vnd.openxmlformats-officedocument.theme+xml"/>
  <Override PartName="/word/diagrams/drawing3.xml" ContentType="application/vnd.ms-office.drawingml.diagramDrawing+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diagrams/layout2.xml" ContentType="application/vnd.openxmlformats-officedocument.drawingml.diagramLayout+xml"/>
  <Override PartName="/word/diagrams/drawing1.xml" ContentType="application/vnd.ms-office.drawingml.diagramDrawing+xml"/>
  <Override PartName="/word/diagrams/quickStyle1.xml" ContentType="application/vnd.openxmlformats-officedocument.drawingml.diagramStyl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66A" w:rsidRDefault="00E2466A" w:rsidP="00E2466A">
      <w:pPr>
        <w:pStyle w:val="Ingenmellomrom"/>
        <w:rPr>
          <w:rFonts w:asciiTheme="majorHAnsi" w:eastAsiaTheme="majorEastAsia" w:hAnsiTheme="majorHAnsi" w:cstheme="majorBidi"/>
          <w:sz w:val="72"/>
          <w:szCs w:val="72"/>
        </w:rPr>
      </w:pPr>
      <w:r>
        <w:rPr>
          <w:noProof/>
          <w:lang w:eastAsia="nb-NO"/>
        </w:rPr>
        <w:drawing>
          <wp:anchor distT="0" distB="0" distL="114300" distR="114300" simplePos="0" relativeHeight="251659264" behindDoc="1" locked="0" layoutInCell="1" allowOverlap="1" wp14:anchorId="0964FA2A" wp14:editId="01DDE412">
            <wp:simplePos x="0" y="0"/>
            <wp:positionH relativeFrom="column">
              <wp:posOffset>955040</wp:posOffset>
            </wp:positionH>
            <wp:positionV relativeFrom="paragraph">
              <wp:posOffset>273050</wp:posOffset>
            </wp:positionV>
            <wp:extent cx="3844925" cy="5431790"/>
            <wp:effectExtent l="0" t="0" r="3175" b="0"/>
            <wp:wrapThrough wrapText="bothSides">
              <wp:wrapPolygon edited="0">
                <wp:start x="0" y="0"/>
                <wp:lineTo x="0" y="21514"/>
                <wp:lineTo x="21511" y="21514"/>
                <wp:lineTo x="21511" y="0"/>
                <wp:lineTo x="0" y="0"/>
              </wp:wrapPolygon>
            </wp:wrapThrough>
            <wp:docPr id="1" name="Bilde 1" descr="C:\Users\H35191\AppData\Local\Microsoft\Windows\Temporary Internet Files\Content.IE5\FMI4M5AG\NDF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5191\AppData\Local\Microsoft\Windows\Temporary Internet Files\Content.IE5\FMI4M5AG\NDFLOGO.TIF"/>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44925" cy="543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pStyle w:val="Ingenmellomrom"/>
        <w:rPr>
          <w:rFonts w:asciiTheme="majorHAnsi" w:eastAsiaTheme="majorEastAsia" w:hAnsiTheme="majorHAnsi" w:cstheme="majorBidi"/>
          <w:sz w:val="72"/>
          <w:szCs w:val="72"/>
        </w:rPr>
      </w:pPr>
    </w:p>
    <w:p w:rsidR="00E2466A" w:rsidRDefault="00E2466A" w:rsidP="00E2466A">
      <w:pPr>
        <w:spacing w:after="0" w:line="240" w:lineRule="auto"/>
        <w:jc w:val="center"/>
        <w:rPr>
          <w:rFonts w:ascii="Arial Black" w:hAnsi="Arial Black"/>
          <w:color w:val="365F91" w:themeColor="accent1" w:themeShade="BF"/>
          <w:sz w:val="44"/>
        </w:rPr>
      </w:pPr>
    </w:p>
    <w:p w:rsidR="00E2466A" w:rsidRPr="006D5CBF" w:rsidRDefault="00E2466A" w:rsidP="00E2466A">
      <w:pPr>
        <w:spacing w:after="0" w:line="240" w:lineRule="auto"/>
        <w:jc w:val="center"/>
        <w:rPr>
          <w:rFonts w:ascii="Arial Black" w:hAnsi="Arial Black"/>
          <w:color w:val="365F91" w:themeColor="accent1" w:themeShade="BF"/>
          <w:sz w:val="36"/>
        </w:rPr>
      </w:pPr>
      <w:r w:rsidRPr="006D5CBF">
        <w:rPr>
          <w:rFonts w:ascii="Arial Black" w:hAnsi="Arial Black"/>
          <w:color w:val="365F91" w:themeColor="accent1" w:themeShade="BF"/>
          <w:sz w:val="36"/>
        </w:rPr>
        <w:t>HELSE - MILJØ</w:t>
      </w:r>
    </w:p>
    <w:p w:rsidR="00E2466A" w:rsidRPr="006D5CBF" w:rsidRDefault="00E2466A" w:rsidP="00E2466A">
      <w:pPr>
        <w:spacing w:after="0" w:line="240" w:lineRule="auto"/>
        <w:jc w:val="center"/>
        <w:rPr>
          <w:rFonts w:ascii="Arial Black" w:hAnsi="Arial Black"/>
          <w:color w:val="365F91" w:themeColor="accent1" w:themeShade="BF"/>
          <w:sz w:val="36"/>
        </w:rPr>
      </w:pPr>
      <w:r w:rsidRPr="006D5CBF">
        <w:rPr>
          <w:rFonts w:ascii="Arial Black" w:hAnsi="Arial Black"/>
          <w:color w:val="365F91" w:themeColor="accent1" w:themeShade="BF"/>
          <w:sz w:val="36"/>
        </w:rPr>
        <w:t xml:space="preserve"> OG </w:t>
      </w:r>
    </w:p>
    <w:p w:rsidR="00E2466A" w:rsidRPr="006D5CBF" w:rsidRDefault="00E2466A" w:rsidP="00E2466A">
      <w:pPr>
        <w:spacing w:after="0" w:line="240" w:lineRule="auto"/>
        <w:jc w:val="center"/>
        <w:rPr>
          <w:rFonts w:ascii="Arial Black" w:hAnsi="Arial Black"/>
          <w:color w:val="365F91" w:themeColor="accent1" w:themeShade="BF"/>
          <w:sz w:val="36"/>
        </w:rPr>
      </w:pPr>
      <w:r w:rsidRPr="006D5CBF">
        <w:rPr>
          <w:rFonts w:ascii="Arial Black" w:hAnsi="Arial Black"/>
          <w:color w:val="365F91" w:themeColor="accent1" w:themeShade="BF"/>
          <w:sz w:val="36"/>
        </w:rPr>
        <w:t>SIKKERHETSPLAN FOR UNDERVANNSAKTIVITET</w:t>
      </w:r>
    </w:p>
    <w:p w:rsidR="00E2466A" w:rsidRPr="006D5CBF" w:rsidRDefault="00E2466A" w:rsidP="00E2466A">
      <w:pPr>
        <w:spacing w:after="0" w:line="240" w:lineRule="auto"/>
        <w:jc w:val="center"/>
        <w:rPr>
          <w:rFonts w:ascii="Arial Black" w:hAnsi="Arial Black"/>
          <w:color w:val="365F91" w:themeColor="accent1" w:themeShade="BF"/>
          <w:sz w:val="36"/>
        </w:rPr>
      </w:pPr>
      <w:r w:rsidRPr="006D5CBF">
        <w:rPr>
          <w:rFonts w:ascii="Arial Black" w:hAnsi="Arial Black"/>
          <w:color w:val="365F91" w:themeColor="accent1" w:themeShade="BF"/>
          <w:sz w:val="36"/>
        </w:rPr>
        <w:t>I NORGES DYKKEFORBUND</w:t>
      </w:r>
    </w:p>
    <w:p w:rsidR="00E2466A" w:rsidRPr="007952F0" w:rsidRDefault="00E2466A" w:rsidP="00E2466A">
      <w:pPr>
        <w:spacing w:after="0" w:line="240" w:lineRule="auto"/>
        <w:jc w:val="center"/>
        <w:rPr>
          <w:rFonts w:ascii="Arial Black" w:hAnsi="Arial Black"/>
          <w:color w:val="365F91" w:themeColor="accent1" w:themeShade="BF"/>
          <w:sz w:val="32"/>
        </w:rPr>
      </w:pPr>
      <w:r w:rsidRPr="007952F0">
        <w:rPr>
          <w:rFonts w:ascii="Arial Black" w:hAnsi="Arial Black"/>
          <w:color w:val="365F91" w:themeColor="accent1" w:themeShade="BF"/>
          <w:sz w:val="32"/>
        </w:rPr>
        <w:t>VERS 2.0</w:t>
      </w:r>
      <w:r>
        <w:rPr>
          <w:rFonts w:ascii="Arial Black" w:hAnsi="Arial Black"/>
          <w:color w:val="365F91" w:themeColor="accent1" w:themeShade="BF"/>
          <w:sz w:val="32"/>
        </w:rPr>
        <w:t xml:space="preserve"> 2018</w:t>
      </w:r>
    </w:p>
    <w:p w:rsidR="00E2466A" w:rsidRDefault="00E2466A" w:rsidP="00E2466A">
      <w:pPr>
        <w:pStyle w:val="Ingenmellomrom"/>
        <w:rPr>
          <w:rFonts w:asciiTheme="majorHAnsi" w:eastAsiaTheme="majorEastAsia" w:hAnsiTheme="majorHAnsi" w:cstheme="majorBidi"/>
          <w:sz w:val="72"/>
          <w:szCs w:val="72"/>
        </w:rPr>
      </w:pPr>
      <w:r>
        <w:rPr>
          <w:noProof/>
          <w:lang w:eastAsia="nb-NO"/>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20990" cy="789305"/>
                <wp:effectExtent l="0" t="0" r="24765" b="28575"/>
                <wp:wrapNone/>
                <wp:docPr id="26"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789305"/>
                        </a:xfrm>
                        <a:prstGeom prst="rect">
                          <a:avLst/>
                        </a:prstGeom>
                        <a:solidFill>
                          <a:schemeClr val="accent1">
                            <a:lumMod val="75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2" o:spid="_x0000_s1026" style="position:absolute;margin-left:0;margin-top:0;width:623.7pt;height:62.1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" o:allowincell="f" fillcolor="#365f91 [2404]" strokecolor="#4f81bd [3204]">
                <w10:wrap anchorx="page" anchory="page"/>
              </v:rect>
            </w:pict>
          </mc:Fallback>
        </mc:AlternateContent>
      </w:r>
      <w:r>
        <w:rPr>
          <w:noProof/>
          <w:lang w:eastAsia="nb-NO"/>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03305"/>
                <wp:effectExtent l="0" t="0" r="23495" b="12700"/>
                <wp:wrapNone/>
                <wp:docPr id="2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30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5" o:spid="_x0000_s1026" style="position:absolute;margin-left:0;margin-top:0;width:7.15pt;height:882.1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" o:allowincell="f" strokecolor="#4f81bd [3204]">
                <w10:wrap anchorx="margin" anchory="page"/>
              </v:rect>
            </w:pict>
          </mc:Fallback>
        </mc:AlternateContent>
      </w:r>
      <w:r>
        <w:rPr>
          <w:noProof/>
          <w:lang w:eastAsia="nb-NO"/>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03305"/>
                <wp:effectExtent l="0" t="0" r="23495" b="12700"/>
                <wp:wrapNone/>
                <wp:docPr id="24"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30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4" o:spid="_x0000_s1026" style="position:absolute;margin-left:0;margin-top:0;width:7.15pt;height:882.1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" o:allowincell="f" strokecolor="#4f81bd [3204]">
                <w10:wrap anchorx="margin" anchory="page"/>
              </v:rect>
            </w:pict>
          </mc:Fallback>
        </mc:AlternateContent>
      </w:r>
      <w:r>
        <w:rPr>
          <w:noProof/>
          <w:lang w:eastAsia="nb-NO"/>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20355" cy="786130"/>
                <wp:effectExtent l="0" t="0" r="24765" b="28575"/>
                <wp:wrapNone/>
                <wp:docPr id="2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786130"/>
                        </a:xfrm>
                        <a:prstGeom prst="rect">
                          <a:avLst/>
                        </a:prstGeom>
                        <a:solidFill>
                          <a:schemeClr val="accent1">
                            <a:lumMod val="75000"/>
                            <a:lumOff val="0"/>
                          </a:schemeClr>
                        </a:solidFill>
                        <a:ln w="9525">
                          <a:solidFill>
                            <a:srgbClr val="598AD3"/>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3" o:spid="_x0000_s1026" style="position:absolute;margin-left:0;margin-top:0;width:623.65pt;height:61.9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" o:allowincell="f" fillcolor="#365f91 [2404]" strokecolor="#598ad3">
                <w10:wrap anchorx="page" anchory="margin"/>
              </v:rect>
            </w:pict>
          </mc:Fallback>
        </mc:AlternateContent>
      </w:r>
    </w:p>
    <w:p w:rsidR="00E2466A" w:rsidRDefault="00E2466A" w:rsidP="00E2466A"/>
    <w:sdt>
      <w:sdtPr>
        <w:rPr>
          <w:rFonts w:eastAsiaTheme="minorHAnsi" w:cstheme="minorBidi"/>
          <w:b/>
          <w:bCs/>
          <w:color w:val="auto"/>
          <w:spacing w:val="0"/>
          <w:kern w:val="0"/>
          <w:sz w:val="24"/>
          <w:szCs w:val="22"/>
        </w:rPr>
        <w:id w:val="-857120349"/>
        <w:docPartObj>
          <w:docPartGallery w:val="Table of Contents"/>
          <w:docPartUnique/>
        </w:docPartObj>
      </w:sdtPr>
      <w:sdtEndPr>
        <w:rPr>
          <w:b w:val="0"/>
          <w:bCs w:val="0"/>
        </w:rPr>
      </w:sdtEndPr>
      <w:sdtContent>
        <w:p w:rsidR="00E2466A" w:rsidRDefault="00E2466A" w:rsidP="00E2466A">
          <w:pPr>
            <w:pStyle w:val="Tittel"/>
            <w:spacing w:line="240" w:lineRule="auto"/>
          </w:pPr>
          <w:r>
            <w:t>Innholdsfortegnelse</w:t>
          </w:r>
        </w:p>
        <w:p w:rsidR="008E3CB6" w:rsidRDefault="00E2466A">
          <w:pPr>
            <w:pStyle w:val="INNH1"/>
            <w:tabs>
              <w:tab w:val="left" w:pos="480"/>
              <w:tab w:val="right" w:leader="dot" w:pos="9062"/>
            </w:tabs>
            <w:rPr>
              <w:rFonts w:asciiTheme="minorHAnsi" w:eastAsiaTheme="minorEastAsia" w:hAnsiTheme="minorHAnsi"/>
              <w:noProof/>
              <w:sz w:val="22"/>
              <w:lang w:eastAsia="nb-NO"/>
            </w:rPr>
          </w:pPr>
          <w:r>
            <w:fldChar w:fldCharType="begin"/>
          </w:r>
          <w:r>
            <w:instrText xml:space="preserve"> TOC \o "1-3" \h \z \u </w:instrText>
          </w:r>
          <w:r>
            <w:fldChar w:fldCharType="separate"/>
          </w:r>
          <w:hyperlink w:anchor="_Toc504854917" w:history="1">
            <w:r w:rsidR="008E3CB6" w:rsidRPr="001F5C84">
              <w:rPr>
                <w:rStyle w:val="Hyperkobling"/>
                <w:noProof/>
              </w:rPr>
              <w:t>1.</w:t>
            </w:r>
            <w:r w:rsidR="008E3CB6">
              <w:rPr>
                <w:rFonts w:asciiTheme="minorHAnsi" w:eastAsiaTheme="minorEastAsia" w:hAnsiTheme="minorHAnsi"/>
                <w:noProof/>
                <w:sz w:val="22"/>
                <w:lang w:eastAsia="nb-NO"/>
              </w:rPr>
              <w:tab/>
            </w:r>
            <w:r w:rsidR="008E3CB6" w:rsidRPr="001F5C84">
              <w:rPr>
                <w:rStyle w:val="Hyperkobling"/>
                <w:noProof/>
              </w:rPr>
              <w:t>Helse- Miljø og Sikkerhetsarbeid i Norges Dykkeforbund</w:t>
            </w:r>
            <w:r w:rsidR="008E3CB6">
              <w:rPr>
                <w:noProof/>
                <w:webHidden/>
              </w:rPr>
              <w:tab/>
            </w:r>
            <w:r w:rsidR="008E3CB6">
              <w:rPr>
                <w:noProof/>
                <w:webHidden/>
              </w:rPr>
              <w:fldChar w:fldCharType="begin"/>
            </w:r>
            <w:r w:rsidR="008E3CB6">
              <w:rPr>
                <w:noProof/>
                <w:webHidden/>
              </w:rPr>
              <w:instrText xml:space="preserve"> PAGEREF _Toc504854917 \h </w:instrText>
            </w:r>
            <w:r w:rsidR="008E3CB6">
              <w:rPr>
                <w:noProof/>
                <w:webHidden/>
              </w:rPr>
            </w:r>
            <w:r w:rsidR="008E3CB6">
              <w:rPr>
                <w:noProof/>
                <w:webHidden/>
              </w:rPr>
              <w:fldChar w:fldCharType="separate"/>
            </w:r>
            <w:r w:rsidR="008E3CB6">
              <w:rPr>
                <w:noProof/>
                <w:webHidden/>
              </w:rPr>
              <w:t>4</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18" w:history="1">
            <w:r w:rsidR="008E3CB6" w:rsidRPr="001F5C84">
              <w:rPr>
                <w:rStyle w:val="Hyperkobling"/>
                <w:noProof/>
              </w:rPr>
              <w:t>1.1.</w:t>
            </w:r>
            <w:r w:rsidR="008E3CB6">
              <w:rPr>
                <w:rFonts w:asciiTheme="minorHAnsi" w:eastAsiaTheme="minorEastAsia" w:hAnsiTheme="minorHAnsi"/>
                <w:noProof/>
                <w:sz w:val="22"/>
                <w:lang w:eastAsia="nb-NO"/>
              </w:rPr>
              <w:tab/>
            </w:r>
            <w:r w:rsidR="008E3CB6" w:rsidRPr="001F5C84">
              <w:rPr>
                <w:rStyle w:val="Hyperkobling"/>
                <w:noProof/>
              </w:rPr>
              <w:t>Mål og Hensikt</w:t>
            </w:r>
            <w:r w:rsidR="008E3CB6">
              <w:rPr>
                <w:noProof/>
                <w:webHidden/>
              </w:rPr>
              <w:tab/>
            </w:r>
            <w:r w:rsidR="008E3CB6">
              <w:rPr>
                <w:noProof/>
                <w:webHidden/>
              </w:rPr>
              <w:fldChar w:fldCharType="begin"/>
            </w:r>
            <w:r w:rsidR="008E3CB6">
              <w:rPr>
                <w:noProof/>
                <w:webHidden/>
              </w:rPr>
              <w:instrText xml:space="preserve"> PAGEREF _Toc504854918 \h </w:instrText>
            </w:r>
            <w:r w:rsidR="008E3CB6">
              <w:rPr>
                <w:noProof/>
                <w:webHidden/>
              </w:rPr>
            </w:r>
            <w:r w:rsidR="008E3CB6">
              <w:rPr>
                <w:noProof/>
                <w:webHidden/>
              </w:rPr>
              <w:fldChar w:fldCharType="separate"/>
            </w:r>
            <w:r w:rsidR="008E3CB6">
              <w:rPr>
                <w:noProof/>
                <w:webHidden/>
              </w:rPr>
              <w:t>6</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19" w:history="1">
            <w:r w:rsidR="008E3CB6" w:rsidRPr="001F5C84">
              <w:rPr>
                <w:rStyle w:val="Hyperkobling"/>
                <w:noProof/>
              </w:rPr>
              <w:t>1.2.</w:t>
            </w:r>
            <w:r w:rsidR="008E3CB6">
              <w:rPr>
                <w:rFonts w:asciiTheme="minorHAnsi" w:eastAsiaTheme="minorEastAsia" w:hAnsiTheme="minorHAnsi"/>
                <w:noProof/>
                <w:sz w:val="22"/>
                <w:lang w:eastAsia="nb-NO"/>
              </w:rPr>
              <w:tab/>
            </w:r>
            <w:r w:rsidR="008E3CB6" w:rsidRPr="001F5C84">
              <w:rPr>
                <w:rStyle w:val="Hyperkobling"/>
                <w:noProof/>
              </w:rPr>
              <w:t>Metode - Hvordan forebygges dykkerulykker?</w:t>
            </w:r>
            <w:r w:rsidR="008E3CB6">
              <w:rPr>
                <w:noProof/>
                <w:webHidden/>
              </w:rPr>
              <w:tab/>
            </w:r>
            <w:r w:rsidR="008E3CB6">
              <w:rPr>
                <w:noProof/>
                <w:webHidden/>
              </w:rPr>
              <w:fldChar w:fldCharType="begin"/>
            </w:r>
            <w:r w:rsidR="008E3CB6">
              <w:rPr>
                <w:noProof/>
                <w:webHidden/>
              </w:rPr>
              <w:instrText xml:space="preserve"> PAGEREF _Toc504854919 \h </w:instrText>
            </w:r>
            <w:r w:rsidR="008E3CB6">
              <w:rPr>
                <w:noProof/>
                <w:webHidden/>
              </w:rPr>
            </w:r>
            <w:r w:rsidR="008E3CB6">
              <w:rPr>
                <w:noProof/>
                <w:webHidden/>
              </w:rPr>
              <w:fldChar w:fldCharType="separate"/>
            </w:r>
            <w:r w:rsidR="008E3CB6">
              <w:rPr>
                <w:noProof/>
                <w:webHidden/>
              </w:rPr>
              <w:t>7</w:t>
            </w:r>
            <w:r w:rsidR="008E3CB6">
              <w:rPr>
                <w:noProof/>
                <w:webHidden/>
              </w:rPr>
              <w:fldChar w:fldCharType="end"/>
            </w:r>
          </w:hyperlink>
        </w:p>
        <w:p w:rsidR="008E3CB6" w:rsidRDefault="00B84A6E">
          <w:pPr>
            <w:pStyle w:val="INNH3"/>
            <w:tabs>
              <w:tab w:val="left" w:pos="1320"/>
              <w:tab w:val="right" w:leader="dot" w:pos="9062"/>
            </w:tabs>
            <w:rPr>
              <w:rFonts w:asciiTheme="minorHAnsi" w:eastAsiaTheme="minorEastAsia" w:hAnsiTheme="minorHAnsi"/>
              <w:noProof/>
              <w:sz w:val="22"/>
              <w:lang w:eastAsia="nb-NO"/>
            </w:rPr>
          </w:pPr>
          <w:hyperlink w:anchor="_Toc504854920" w:history="1">
            <w:r w:rsidR="008E3CB6" w:rsidRPr="001F5C84">
              <w:rPr>
                <w:rStyle w:val="Hyperkobling"/>
                <w:noProof/>
              </w:rPr>
              <w:t>1.2.1.</w:t>
            </w:r>
            <w:r w:rsidR="008E3CB6">
              <w:rPr>
                <w:rFonts w:asciiTheme="minorHAnsi" w:eastAsiaTheme="minorEastAsia" w:hAnsiTheme="minorHAnsi"/>
                <w:noProof/>
                <w:sz w:val="22"/>
                <w:lang w:eastAsia="nb-NO"/>
              </w:rPr>
              <w:tab/>
            </w:r>
            <w:r w:rsidR="008E3CB6" w:rsidRPr="001F5C84">
              <w:rPr>
                <w:rStyle w:val="Hyperkobling"/>
                <w:noProof/>
              </w:rPr>
              <w:t>Vurderinger og Valg</w:t>
            </w:r>
            <w:r w:rsidR="008E3CB6">
              <w:rPr>
                <w:noProof/>
                <w:webHidden/>
              </w:rPr>
              <w:tab/>
            </w:r>
            <w:r w:rsidR="008E3CB6">
              <w:rPr>
                <w:noProof/>
                <w:webHidden/>
              </w:rPr>
              <w:fldChar w:fldCharType="begin"/>
            </w:r>
            <w:r w:rsidR="008E3CB6">
              <w:rPr>
                <w:noProof/>
                <w:webHidden/>
              </w:rPr>
              <w:instrText xml:space="preserve"> PAGEREF _Toc504854920 \h </w:instrText>
            </w:r>
            <w:r w:rsidR="008E3CB6">
              <w:rPr>
                <w:noProof/>
                <w:webHidden/>
              </w:rPr>
            </w:r>
            <w:r w:rsidR="008E3CB6">
              <w:rPr>
                <w:noProof/>
                <w:webHidden/>
              </w:rPr>
              <w:fldChar w:fldCharType="separate"/>
            </w:r>
            <w:r w:rsidR="008E3CB6">
              <w:rPr>
                <w:noProof/>
                <w:webHidden/>
              </w:rPr>
              <w:t>9</w:t>
            </w:r>
            <w:r w:rsidR="008E3CB6">
              <w:rPr>
                <w:noProof/>
                <w:webHidden/>
              </w:rPr>
              <w:fldChar w:fldCharType="end"/>
            </w:r>
          </w:hyperlink>
        </w:p>
        <w:p w:rsidR="008E3CB6" w:rsidRDefault="00B84A6E">
          <w:pPr>
            <w:pStyle w:val="INNH3"/>
            <w:tabs>
              <w:tab w:val="left" w:pos="1320"/>
              <w:tab w:val="right" w:leader="dot" w:pos="9062"/>
            </w:tabs>
            <w:rPr>
              <w:rFonts w:asciiTheme="minorHAnsi" w:eastAsiaTheme="minorEastAsia" w:hAnsiTheme="minorHAnsi"/>
              <w:noProof/>
              <w:sz w:val="22"/>
              <w:lang w:eastAsia="nb-NO"/>
            </w:rPr>
          </w:pPr>
          <w:hyperlink w:anchor="_Toc504854921" w:history="1">
            <w:r w:rsidR="008E3CB6" w:rsidRPr="001F5C84">
              <w:rPr>
                <w:rStyle w:val="Hyperkobling"/>
                <w:noProof/>
              </w:rPr>
              <w:t>1.2.2.</w:t>
            </w:r>
            <w:r w:rsidR="008E3CB6">
              <w:rPr>
                <w:rFonts w:asciiTheme="minorHAnsi" w:eastAsiaTheme="minorEastAsia" w:hAnsiTheme="minorHAnsi"/>
                <w:noProof/>
                <w:sz w:val="22"/>
                <w:lang w:eastAsia="nb-NO"/>
              </w:rPr>
              <w:tab/>
            </w:r>
            <w:r w:rsidR="008E3CB6" w:rsidRPr="001F5C84">
              <w:rPr>
                <w:rStyle w:val="Hyperkobling"/>
                <w:noProof/>
              </w:rPr>
              <w:t>Kommunikasjon og samhandling</w:t>
            </w:r>
            <w:r w:rsidR="008E3CB6">
              <w:rPr>
                <w:noProof/>
                <w:webHidden/>
              </w:rPr>
              <w:tab/>
            </w:r>
            <w:r w:rsidR="008E3CB6">
              <w:rPr>
                <w:noProof/>
                <w:webHidden/>
              </w:rPr>
              <w:fldChar w:fldCharType="begin"/>
            </w:r>
            <w:r w:rsidR="008E3CB6">
              <w:rPr>
                <w:noProof/>
                <w:webHidden/>
              </w:rPr>
              <w:instrText xml:space="preserve"> PAGEREF _Toc504854921 \h </w:instrText>
            </w:r>
            <w:r w:rsidR="008E3CB6">
              <w:rPr>
                <w:noProof/>
                <w:webHidden/>
              </w:rPr>
            </w:r>
            <w:r w:rsidR="008E3CB6">
              <w:rPr>
                <w:noProof/>
                <w:webHidden/>
              </w:rPr>
              <w:fldChar w:fldCharType="separate"/>
            </w:r>
            <w:r w:rsidR="008E3CB6">
              <w:rPr>
                <w:noProof/>
                <w:webHidden/>
              </w:rPr>
              <w:t>11</w:t>
            </w:r>
            <w:r w:rsidR="008E3CB6">
              <w:rPr>
                <w:noProof/>
                <w:webHidden/>
              </w:rPr>
              <w:fldChar w:fldCharType="end"/>
            </w:r>
          </w:hyperlink>
        </w:p>
        <w:p w:rsidR="008E3CB6" w:rsidRDefault="00B84A6E">
          <w:pPr>
            <w:pStyle w:val="INNH3"/>
            <w:tabs>
              <w:tab w:val="left" w:pos="1320"/>
              <w:tab w:val="right" w:leader="dot" w:pos="9062"/>
            </w:tabs>
            <w:rPr>
              <w:rFonts w:asciiTheme="minorHAnsi" w:eastAsiaTheme="minorEastAsia" w:hAnsiTheme="minorHAnsi"/>
              <w:noProof/>
              <w:sz w:val="22"/>
              <w:lang w:eastAsia="nb-NO"/>
            </w:rPr>
          </w:pPr>
          <w:hyperlink w:anchor="_Toc504854922" w:history="1">
            <w:r w:rsidR="008E3CB6" w:rsidRPr="001F5C84">
              <w:rPr>
                <w:rStyle w:val="Hyperkobling"/>
                <w:noProof/>
              </w:rPr>
              <w:t>1.2.3.</w:t>
            </w:r>
            <w:r w:rsidR="008E3CB6">
              <w:rPr>
                <w:rFonts w:asciiTheme="minorHAnsi" w:eastAsiaTheme="minorEastAsia" w:hAnsiTheme="minorHAnsi"/>
                <w:noProof/>
                <w:sz w:val="22"/>
                <w:lang w:eastAsia="nb-NO"/>
              </w:rPr>
              <w:tab/>
            </w:r>
            <w:r w:rsidR="008E3CB6" w:rsidRPr="001F5C84">
              <w:rPr>
                <w:rStyle w:val="Hyperkobling"/>
                <w:noProof/>
              </w:rPr>
              <w:t>Ledelse og veiledning</w:t>
            </w:r>
            <w:r w:rsidR="008E3CB6">
              <w:rPr>
                <w:noProof/>
                <w:webHidden/>
              </w:rPr>
              <w:tab/>
            </w:r>
            <w:r w:rsidR="008E3CB6">
              <w:rPr>
                <w:noProof/>
                <w:webHidden/>
              </w:rPr>
              <w:fldChar w:fldCharType="begin"/>
            </w:r>
            <w:r w:rsidR="008E3CB6">
              <w:rPr>
                <w:noProof/>
                <w:webHidden/>
              </w:rPr>
              <w:instrText xml:space="preserve"> PAGEREF _Toc504854922 \h </w:instrText>
            </w:r>
            <w:r w:rsidR="008E3CB6">
              <w:rPr>
                <w:noProof/>
                <w:webHidden/>
              </w:rPr>
            </w:r>
            <w:r w:rsidR="008E3CB6">
              <w:rPr>
                <w:noProof/>
                <w:webHidden/>
              </w:rPr>
              <w:fldChar w:fldCharType="separate"/>
            </w:r>
            <w:r w:rsidR="008E3CB6">
              <w:rPr>
                <w:noProof/>
                <w:webHidden/>
              </w:rPr>
              <w:t>11</w:t>
            </w:r>
            <w:r w:rsidR="008E3CB6">
              <w:rPr>
                <w:noProof/>
                <w:webHidden/>
              </w:rPr>
              <w:fldChar w:fldCharType="end"/>
            </w:r>
          </w:hyperlink>
        </w:p>
        <w:p w:rsidR="008E3CB6" w:rsidRDefault="00B84A6E">
          <w:pPr>
            <w:pStyle w:val="INNH3"/>
            <w:tabs>
              <w:tab w:val="left" w:pos="1320"/>
              <w:tab w:val="right" w:leader="dot" w:pos="9062"/>
            </w:tabs>
            <w:rPr>
              <w:rFonts w:asciiTheme="minorHAnsi" w:eastAsiaTheme="minorEastAsia" w:hAnsiTheme="minorHAnsi"/>
              <w:noProof/>
              <w:sz w:val="22"/>
              <w:lang w:eastAsia="nb-NO"/>
            </w:rPr>
          </w:pPr>
          <w:hyperlink w:anchor="_Toc504854923" w:history="1">
            <w:r w:rsidR="008E3CB6" w:rsidRPr="001F5C84">
              <w:rPr>
                <w:rStyle w:val="Hyperkobling"/>
                <w:noProof/>
              </w:rPr>
              <w:t>1.2.4.</w:t>
            </w:r>
            <w:r w:rsidR="008E3CB6">
              <w:rPr>
                <w:rFonts w:asciiTheme="minorHAnsi" w:eastAsiaTheme="minorEastAsia" w:hAnsiTheme="minorHAnsi"/>
                <w:noProof/>
                <w:sz w:val="22"/>
                <w:lang w:eastAsia="nb-NO"/>
              </w:rPr>
              <w:tab/>
            </w:r>
            <w:r w:rsidR="008E3CB6" w:rsidRPr="001F5C84">
              <w:rPr>
                <w:rStyle w:val="Hyperkobling"/>
                <w:noProof/>
              </w:rPr>
              <w:t>Organisatorisk og administrativ innflytelse</w:t>
            </w:r>
            <w:r w:rsidR="008E3CB6">
              <w:rPr>
                <w:noProof/>
                <w:webHidden/>
              </w:rPr>
              <w:tab/>
            </w:r>
            <w:r w:rsidR="008E3CB6">
              <w:rPr>
                <w:noProof/>
                <w:webHidden/>
              </w:rPr>
              <w:fldChar w:fldCharType="begin"/>
            </w:r>
            <w:r w:rsidR="008E3CB6">
              <w:rPr>
                <w:noProof/>
                <w:webHidden/>
              </w:rPr>
              <w:instrText xml:space="preserve"> PAGEREF _Toc504854923 \h </w:instrText>
            </w:r>
            <w:r w:rsidR="008E3CB6">
              <w:rPr>
                <w:noProof/>
                <w:webHidden/>
              </w:rPr>
            </w:r>
            <w:r w:rsidR="008E3CB6">
              <w:rPr>
                <w:noProof/>
                <w:webHidden/>
              </w:rPr>
              <w:fldChar w:fldCharType="separate"/>
            </w:r>
            <w:r w:rsidR="008E3CB6">
              <w:rPr>
                <w:noProof/>
                <w:webHidden/>
              </w:rPr>
              <w:t>13</w:t>
            </w:r>
            <w:r w:rsidR="008E3CB6">
              <w:rPr>
                <w:noProof/>
                <w:webHidden/>
              </w:rPr>
              <w:fldChar w:fldCharType="end"/>
            </w:r>
          </w:hyperlink>
        </w:p>
        <w:p w:rsidR="008E3CB6" w:rsidRDefault="00B84A6E">
          <w:pPr>
            <w:pStyle w:val="INNH1"/>
            <w:tabs>
              <w:tab w:val="left" w:pos="480"/>
              <w:tab w:val="right" w:leader="dot" w:pos="9062"/>
            </w:tabs>
            <w:rPr>
              <w:rFonts w:asciiTheme="minorHAnsi" w:eastAsiaTheme="minorEastAsia" w:hAnsiTheme="minorHAnsi"/>
              <w:noProof/>
              <w:sz w:val="22"/>
              <w:lang w:eastAsia="nb-NO"/>
            </w:rPr>
          </w:pPr>
          <w:hyperlink w:anchor="_Toc504854924" w:history="1">
            <w:r w:rsidR="008E3CB6" w:rsidRPr="001F5C84">
              <w:rPr>
                <w:rStyle w:val="Hyperkobling"/>
                <w:noProof/>
              </w:rPr>
              <w:t>2.</w:t>
            </w:r>
            <w:r w:rsidR="008E3CB6">
              <w:rPr>
                <w:rFonts w:asciiTheme="minorHAnsi" w:eastAsiaTheme="minorEastAsia" w:hAnsiTheme="minorHAnsi"/>
                <w:noProof/>
                <w:sz w:val="22"/>
                <w:lang w:eastAsia="nb-NO"/>
              </w:rPr>
              <w:tab/>
            </w:r>
            <w:r w:rsidR="008E3CB6" w:rsidRPr="001F5C84">
              <w:rPr>
                <w:rStyle w:val="Hyperkobling"/>
                <w:noProof/>
              </w:rPr>
              <w:t>Organisering og ansvar.</w:t>
            </w:r>
            <w:r w:rsidR="008E3CB6">
              <w:rPr>
                <w:noProof/>
                <w:webHidden/>
              </w:rPr>
              <w:tab/>
            </w:r>
            <w:r w:rsidR="008E3CB6">
              <w:rPr>
                <w:noProof/>
                <w:webHidden/>
              </w:rPr>
              <w:fldChar w:fldCharType="begin"/>
            </w:r>
            <w:r w:rsidR="008E3CB6">
              <w:rPr>
                <w:noProof/>
                <w:webHidden/>
              </w:rPr>
              <w:instrText xml:space="preserve"> PAGEREF _Toc504854924 \h </w:instrText>
            </w:r>
            <w:r w:rsidR="008E3CB6">
              <w:rPr>
                <w:noProof/>
                <w:webHidden/>
              </w:rPr>
            </w:r>
            <w:r w:rsidR="008E3CB6">
              <w:rPr>
                <w:noProof/>
                <w:webHidden/>
              </w:rPr>
              <w:fldChar w:fldCharType="separate"/>
            </w:r>
            <w:r w:rsidR="008E3CB6">
              <w:rPr>
                <w:noProof/>
                <w:webHidden/>
              </w:rPr>
              <w:t>15</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25" w:history="1">
            <w:r w:rsidR="008E3CB6" w:rsidRPr="001F5C84">
              <w:rPr>
                <w:rStyle w:val="Hyperkobling"/>
                <w:noProof/>
              </w:rPr>
              <w:t>2.1.</w:t>
            </w:r>
            <w:r w:rsidR="008E3CB6">
              <w:rPr>
                <w:rFonts w:asciiTheme="minorHAnsi" w:eastAsiaTheme="minorEastAsia" w:hAnsiTheme="minorHAnsi"/>
                <w:noProof/>
                <w:sz w:val="22"/>
                <w:lang w:eastAsia="nb-NO"/>
              </w:rPr>
              <w:tab/>
            </w:r>
            <w:r w:rsidR="008E3CB6" w:rsidRPr="001F5C84">
              <w:rPr>
                <w:rStyle w:val="Hyperkobling"/>
                <w:noProof/>
              </w:rPr>
              <w:t>Sikkerhetsorganisasjonen</w:t>
            </w:r>
            <w:r w:rsidR="008E3CB6">
              <w:rPr>
                <w:noProof/>
                <w:webHidden/>
              </w:rPr>
              <w:tab/>
            </w:r>
            <w:r w:rsidR="008E3CB6">
              <w:rPr>
                <w:noProof/>
                <w:webHidden/>
              </w:rPr>
              <w:fldChar w:fldCharType="begin"/>
            </w:r>
            <w:r w:rsidR="008E3CB6">
              <w:rPr>
                <w:noProof/>
                <w:webHidden/>
              </w:rPr>
              <w:instrText xml:space="preserve"> PAGEREF _Toc504854925 \h </w:instrText>
            </w:r>
            <w:r w:rsidR="008E3CB6">
              <w:rPr>
                <w:noProof/>
                <w:webHidden/>
              </w:rPr>
            </w:r>
            <w:r w:rsidR="008E3CB6">
              <w:rPr>
                <w:noProof/>
                <w:webHidden/>
              </w:rPr>
              <w:fldChar w:fldCharType="separate"/>
            </w:r>
            <w:r w:rsidR="008E3CB6">
              <w:rPr>
                <w:noProof/>
                <w:webHidden/>
              </w:rPr>
              <w:t>17</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26" w:history="1">
            <w:r w:rsidR="008E3CB6" w:rsidRPr="001F5C84">
              <w:rPr>
                <w:rStyle w:val="Hyperkobling"/>
                <w:noProof/>
              </w:rPr>
              <w:t>2.2.</w:t>
            </w:r>
            <w:r w:rsidR="008E3CB6">
              <w:rPr>
                <w:rFonts w:asciiTheme="minorHAnsi" w:eastAsiaTheme="minorEastAsia" w:hAnsiTheme="minorHAnsi"/>
                <w:noProof/>
                <w:sz w:val="22"/>
                <w:lang w:eastAsia="nb-NO"/>
              </w:rPr>
              <w:tab/>
            </w:r>
            <w:r w:rsidR="008E3CB6" w:rsidRPr="001F5C84">
              <w:rPr>
                <w:rStyle w:val="Hyperkobling"/>
                <w:noProof/>
              </w:rPr>
              <w:t>Sikkerhetsledelse</w:t>
            </w:r>
            <w:r w:rsidR="008E3CB6">
              <w:rPr>
                <w:noProof/>
                <w:webHidden/>
              </w:rPr>
              <w:tab/>
            </w:r>
            <w:r w:rsidR="008E3CB6">
              <w:rPr>
                <w:noProof/>
                <w:webHidden/>
              </w:rPr>
              <w:fldChar w:fldCharType="begin"/>
            </w:r>
            <w:r w:rsidR="008E3CB6">
              <w:rPr>
                <w:noProof/>
                <w:webHidden/>
              </w:rPr>
              <w:instrText xml:space="preserve"> PAGEREF _Toc504854926 \h </w:instrText>
            </w:r>
            <w:r w:rsidR="008E3CB6">
              <w:rPr>
                <w:noProof/>
                <w:webHidden/>
              </w:rPr>
            </w:r>
            <w:r w:rsidR="008E3CB6">
              <w:rPr>
                <w:noProof/>
                <w:webHidden/>
              </w:rPr>
              <w:fldChar w:fldCharType="separate"/>
            </w:r>
            <w:r w:rsidR="008E3CB6">
              <w:rPr>
                <w:noProof/>
                <w:webHidden/>
              </w:rPr>
              <w:t>18</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27" w:history="1">
            <w:r w:rsidR="008E3CB6" w:rsidRPr="001F5C84">
              <w:rPr>
                <w:rStyle w:val="Hyperkobling"/>
                <w:noProof/>
              </w:rPr>
              <w:t>2.3.</w:t>
            </w:r>
            <w:r w:rsidR="008E3CB6">
              <w:rPr>
                <w:rFonts w:asciiTheme="minorHAnsi" w:eastAsiaTheme="minorEastAsia" w:hAnsiTheme="minorHAnsi"/>
                <w:noProof/>
                <w:sz w:val="22"/>
                <w:lang w:eastAsia="nb-NO"/>
              </w:rPr>
              <w:tab/>
            </w:r>
            <w:r w:rsidR="008E3CB6" w:rsidRPr="001F5C84">
              <w:rPr>
                <w:rStyle w:val="Hyperkobling"/>
                <w:noProof/>
              </w:rPr>
              <w:t>Instruks for leder i klubben</w:t>
            </w:r>
            <w:r w:rsidR="008E3CB6">
              <w:rPr>
                <w:noProof/>
                <w:webHidden/>
              </w:rPr>
              <w:tab/>
            </w:r>
            <w:r w:rsidR="008E3CB6">
              <w:rPr>
                <w:noProof/>
                <w:webHidden/>
              </w:rPr>
              <w:fldChar w:fldCharType="begin"/>
            </w:r>
            <w:r w:rsidR="008E3CB6">
              <w:rPr>
                <w:noProof/>
                <w:webHidden/>
              </w:rPr>
              <w:instrText xml:space="preserve"> PAGEREF _Toc504854927 \h </w:instrText>
            </w:r>
            <w:r w:rsidR="008E3CB6">
              <w:rPr>
                <w:noProof/>
                <w:webHidden/>
              </w:rPr>
            </w:r>
            <w:r w:rsidR="008E3CB6">
              <w:rPr>
                <w:noProof/>
                <w:webHidden/>
              </w:rPr>
              <w:fldChar w:fldCharType="separate"/>
            </w:r>
            <w:r w:rsidR="008E3CB6">
              <w:rPr>
                <w:noProof/>
                <w:webHidden/>
              </w:rPr>
              <w:t>19</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28" w:history="1">
            <w:r w:rsidR="008E3CB6" w:rsidRPr="001F5C84">
              <w:rPr>
                <w:rStyle w:val="Hyperkobling"/>
                <w:noProof/>
              </w:rPr>
              <w:t>2.4.</w:t>
            </w:r>
            <w:r w:rsidR="008E3CB6">
              <w:rPr>
                <w:rFonts w:asciiTheme="minorHAnsi" w:eastAsiaTheme="minorEastAsia" w:hAnsiTheme="minorHAnsi"/>
                <w:noProof/>
                <w:sz w:val="22"/>
                <w:lang w:eastAsia="nb-NO"/>
              </w:rPr>
              <w:tab/>
            </w:r>
            <w:r w:rsidR="008E3CB6" w:rsidRPr="001F5C84">
              <w:rPr>
                <w:rStyle w:val="Hyperkobling"/>
                <w:noProof/>
              </w:rPr>
              <w:t>Instruks for sikkerhetsleder</w:t>
            </w:r>
            <w:r w:rsidR="008E3CB6">
              <w:rPr>
                <w:noProof/>
                <w:webHidden/>
              </w:rPr>
              <w:tab/>
            </w:r>
            <w:r w:rsidR="008E3CB6">
              <w:rPr>
                <w:noProof/>
                <w:webHidden/>
              </w:rPr>
              <w:fldChar w:fldCharType="begin"/>
            </w:r>
            <w:r w:rsidR="008E3CB6">
              <w:rPr>
                <w:noProof/>
                <w:webHidden/>
              </w:rPr>
              <w:instrText xml:space="preserve"> PAGEREF _Toc504854928 \h </w:instrText>
            </w:r>
            <w:r w:rsidR="008E3CB6">
              <w:rPr>
                <w:noProof/>
                <w:webHidden/>
              </w:rPr>
            </w:r>
            <w:r w:rsidR="008E3CB6">
              <w:rPr>
                <w:noProof/>
                <w:webHidden/>
              </w:rPr>
              <w:fldChar w:fldCharType="separate"/>
            </w:r>
            <w:r w:rsidR="008E3CB6">
              <w:rPr>
                <w:noProof/>
                <w:webHidden/>
              </w:rPr>
              <w:t>19</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29" w:history="1">
            <w:r w:rsidR="008E3CB6" w:rsidRPr="001F5C84">
              <w:rPr>
                <w:rStyle w:val="Hyperkobling"/>
                <w:noProof/>
              </w:rPr>
              <w:t>2.5.</w:t>
            </w:r>
            <w:r w:rsidR="008E3CB6">
              <w:rPr>
                <w:rFonts w:asciiTheme="minorHAnsi" w:eastAsiaTheme="minorEastAsia" w:hAnsiTheme="minorHAnsi"/>
                <w:noProof/>
                <w:sz w:val="22"/>
                <w:lang w:eastAsia="nb-NO"/>
              </w:rPr>
              <w:tab/>
            </w:r>
            <w:r w:rsidR="008E3CB6" w:rsidRPr="001F5C84">
              <w:rPr>
                <w:rStyle w:val="Hyperkobling"/>
                <w:noProof/>
              </w:rPr>
              <w:t>Lover og forskrifter</w:t>
            </w:r>
            <w:r w:rsidR="008E3CB6">
              <w:rPr>
                <w:noProof/>
                <w:webHidden/>
              </w:rPr>
              <w:tab/>
            </w:r>
            <w:r w:rsidR="008E3CB6">
              <w:rPr>
                <w:noProof/>
                <w:webHidden/>
              </w:rPr>
              <w:fldChar w:fldCharType="begin"/>
            </w:r>
            <w:r w:rsidR="008E3CB6">
              <w:rPr>
                <w:noProof/>
                <w:webHidden/>
              </w:rPr>
              <w:instrText xml:space="preserve"> PAGEREF _Toc504854929 \h </w:instrText>
            </w:r>
            <w:r w:rsidR="008E3CB6">
              <w:rPr>
                <w:noProof/>
                <w:webHidden/>
              </w:rPr>
            </w:r>
            <w:r w:rsidR="008E3CB6">
              <w:rPr>
                <w:noProof/>
                <w:webHidden/>
              </w:rPr>
              <w:fldChar w:fldCharType="separate"/>
            </w:r>
            <w:r w:rsidR="008E3CB6">
              <w:rPr>
                <w:noProof/>
                <w:webHidden/>
              </w:rPr>
              <w:t>21</w:t>
            </w:r>
            <w:r w:rsidR="008E3CB6">
              <w:rPr>
                <w:noProof/>
                <w:webHidden/>
              </w:rPr>
              <w:fldChar w:fldCharType="end"/>
            </w:r>
          </w:hyperlink>
        </w:p>
        <w:p w:rsidR="008E3CB6" w:rsidRDefault="00B84A6E">
          <w:pPr>
            <w:pStyle w:val="INNH1"/>
            <w:tabs>
              <w:tab w:val="left" w:pos="480"/>
              <w:tab w:val="right" w:leader="dot" w:pos="9062"/>
            </w:tabs>
            <w:rPr>
              <w:rFonts w:asciiTheme="minorHAnsi" w:eastAsiaTheme="minorEastAsia" w:hAnsiTheme="minorHAnsi"/>
              <w:noProof/>
              <w:sz w:val="22"/>
              <w:lang w:eastAsia="nb-NO"/>
            </w:rPr>
          </w:pPr>
          <w:hyperlink w:anchor="_Toc504854930" w:history="1">
            <w:r w:rsidR="008E3CB6" w:rsidRPr="001F5C84">
              <w:rPr>
                <w:rStyle w:val="Hyperkobling"/>
                <w:noProof/>
              </w:rPr>
              <w:t>3.</w:t>
            </w:r>
            <w:r w:rsidR="008E3CB6">
              <w:rPr>
                <w:rFonts w:asciiTheme="minorHAnsi" w:eastAsiaTheme="minorEastAsia" w:hAnsiTheme="minorHAnsi"/>
                <w:noProof/>
                <w:sz w:val="22"/>
                <w:lang w:eastAsia="nb-NO"/>
              </w:rPr>
              <w:tab/>
            </w:r>
            <w:r w:rsidR="008E3CB6" w:rsidRPr="001F5C84">
              <w:rPr>
                <w:rStyle w:val="Hyperkobling"/>
                <w:noProof/>
              </w:rPr>
              <w:t>Risikovurdering og Sikkerhetstiltak for sportsdykking</w:t>
            </w:r>
            <w:r w:rsidR="008E3CB6">
              <w:rPr>
                <w:noProof/>
                <w:webHidden/>
              </w:rPr>
              <w:tab/>
            </w:r>
            <w:r w:rsidR="008E3CB6">
              <w:rPr>
                <w:noProof/>
                <w:webHidden/>
              </w:rPr>
              <w:fldChar w:fldCharType="begin"/>
            </w:r>
            <w:r w:rsidR="008E3CB6">
              <w:rPr>
                <w:noProof/>
                <w:webHidden/>
              </w:rPr>
              <w:instrText xml:space="preserve"> PAGEREF _Toc504854930 \h </w:instrText>
            </w:r>
            <w:r w:rsidR="008E3CB6">
              <w:rPr>
                <w:noProof/>
                <w:webHidden/>
              </w:rPr>
            </w:r>
            <w:r w:rsidR="008E3CB6">
              <w:rPr>
                <w:noProof/>
                <w:webHidden/>
              </w:rPr>
              <w:fldChar w:fldCharType="separate"/>
            </w:r>
            <w:r w:rsidR="008E3CB6">
              <w:rPr>
                <w:noProof/>
                <w:webHidden/>
              </w:rPr>
              <w:t>27</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1" w:history="1">
            <w:r w:rsidR="008E3CB6" w:rsidRPr="001F5C84">
              <w:rPr>
                <w:rStyle w:val="Hyperkobling"/>
                <w:noProof/>
              </w:rPr>
              <w:t>3.1.</w:t>
            </w:r>
            <w:r w:rsidR="008E3CB6">
              <w:rPr>
                <w:rFonts w:asciiTheme="minorHAnsi" w:eastAsiaTheme="minorEastAsia" w:hAnsiTheme="minorHAnsi"/>
                <w:noProof/>
                <w:sz w:val="22"/>
                <w:lang w:eastAsia="nb-NO"/>
              </w:rPr>
              <w:tab/>
            </w:r>
            <w:r w:rsidR="008E3CB6" w:rsidRPr="001F5C84">
              <w:rPr>
                <w:rStyle w:val="Hyperkobling"/>
                <w:noProof/>
              </w:rPr>
              <w:t>Vurdering av faremomenter</w:t>
            </w:r>
            <w:r w:rsidR="008E3CB6">
              <w:rPr>
                <w:noProof/>
                <w:webHidden/>
              </w:rPr>
              <w:tab/>
            </w:r>
            <w:r w:rsidR="008E3CB6">
              <w:rPr>
                <w:noProof/>
                <w:webHidden/>
              </w:rPr>
              <w:fldChar w:fldCharType="begin"/>
            </w:r>
            <w:r w:rsidR="008E3CB6">
              <w:rPr>
                <w:noProof/>
                <w:webHidden/>
              </w:rPr>
              <w:instrText xml:space="preserve"> PAGEREF _Toc504854931 \h </w:instrText>
            </w:r>
            <w:r w:rsidR="008E3CB6">
              <w:rPr>
                <w:noProof/>
                <w:webHidden/>
              </w:rPr>
            </w:r>
            <w:r w:rsidR="008E3CB6">
              <w:rPr>
                <w:noProof/>
                <w:webHidden/>
              </w:rPr>
              <w:fldChar w:fldCharType="separate"/>
            </w:r>
            <w:r w:rsidR="008E3CB6">
              <w:rPr>
                <w:noProof/>
                <w:webHidden/>
              </w:rPr>
              <w:t>27</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2" w:history="1">
            <w:r w:rsidR="008E3CB6" w:rsidRPr="001F5C84">
              <w:rPr>
                <w:rStyle w:val="Hyperkobling"/>
                <w:noProof/>
              </w:rPr>
              <w:t>3.2.</w:t>
            </w:r>
            <w:r w:rsidR="008E3CB6">
              <w:rPr>
                <w:rFonts w:asciiTheme="minorHAnsi" w:eastAsiaTheme="minorEastAsia" w:hAnsiTheme="minorHAnsi"/>
                <w:noProof/>
                <w:sz w:val="22"/>
                <w:lang w:eastAsia="nb-NO"/>
              </w:rPr>
              <w:tab/>
            </w:r>
            <w:r w:rsidR="008E3CB6" w:rsidRPr="001F5C84">
              <w:rPr>
                <w:rStyle w:val="Hyperkobling"/>
                <w:noProof/>
              </w:rPr>
              <w:t>Tiltak for å redusere risiko</w:t>
            </w:r>
            <w:r w:rsidR="008E3CB6">
              <w:rPr>
                <w:noProof/>
                <w:webHidden/>
              </w:rPr>
              <w:tab/>
            </w:r>
            <w:r w:rsidR="008E3CB6">
              <w:rPr>
                <w:noProof/>
                <w:webHidden/>
              </w:rPr>
              <w:fldChar w:fldCharType="begin"/>
            </w:r>
            <w:r w:rsidR="008E3CB6">
              <w:rPr>
                <w:noProof/>
                <w:webHidden/>
              </w:rPr>
              <w:instrText xml:space="preserve"> PAGEREF _Toc504854932 \h </w:instrText>
            </w:r>
            <w:r w:rsidR="008E3CB6">
              <w:rPr>
                <w:noProof/>
                <w:webHidden/>
              </w:rPr>
            </w:r>
            <w:r w:rsidR="008E3CB6">
              <w:rPr>
                <w:noProof/>
                <w:webHidden/>
              </w:rPr>
              <w:fldChar w:fldCharType="separate"/>
            </w:r>
            <w:r w:rsidR="008E3CB6">
              <w:rPr>
                <w:noProof/>
                <w:webHidden/>
              </w:rPr>
              <w:t>27</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33" w:history="1">
            <w:r w:rsidR="008E3CB6" w:rsidRPr="001F5C84">
              <w:rPr>
                <w:rStyle w:val="Hyperkobling"/>
                <w:rFonts w:ascii="Arial Black" w:hAnsi="Arial Black"/>
                <w:noProof/>
              </w:rPr>
              <w:t>3.3.</w:t>
            </w:r>
            <w:r w:rsidR="008E3CB6">
              <w:rPr>
                <w:rFonts w:asciiTheme="minorHAnsi" w:eastAsiaTheme="minorEastAsia" w:hAnsiTheme="minorHAnsi"/>
                <w:noProof/>
                <w:sz w:val="22"/>
                <w:lang w:eastAsia="nb-NO"/>
              </w:rPr>
              <w:tab/>
            </w:r>
            <w:r w:rsidR="008E3CB6" w:rsidRPr="001F5C84">
              <w:rPr>
                <w:rStyle w:val="Hyperkobling"/>
                <w:b/>
                <w:noProof/>
              </w:rPr>
              <w:t>DYKKERE SOM MANGLER UTDANNING</w:t>
            </w:r>
            <w:r w:rsidR="008E3CB6">
              <w:rPr>
                <w:noProof/>
                <w:webHidden/>
              </w:rPr>
              <w:tab/>
            </w:r>
            <w:r w:rsidR="008E3CB6">
              <w:rPr>
                <w:noProof/>
                <w:webHidden/>
              </w:rPr>
              <w:fldChar w:fldCharType="begin"/>
            </w:r>
            <w:r w:rsidR="008E3CB6">
              <w:rPr>
                <w:noProof/>
                <w:webHidden/>
              </w:rPr>
              <w:instrText xml:space="preserve"> PAGEREF _Toc504854933 \h </w:instrText>
            </w:r>
            <w:r w:rsidR="008E3CB6">
              <w:rPr>
                <w:noProof/>
                <w:webHidden/>
              </w:rPr>
            </w:r>
            <w:r w:rsidR="008E3CB6">
              <w:rPr>
                <w:noProof/>
                <w:webHidden/>
              </w:rPr>
              <w:fldChar w:fldCharType="separate"/>
            </w:r>
            <w:r w:rsidR="008E3CB6">
              <w:rPr>
                <w:noProof/>
                <w:webHidden/>
              </w:rPr>
              <w:t>28</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4" w:history="1">
            <w:r w:rsidR="008E3CB6" w:rsidRPr="001F5C84">
              <w:rPr>
                <w:rStyle w:val="Hyperkobling"/>
                <w:b/>
                <w:noProof/>
              </w:rPr>
              <w:t>3.4.</w:t>
            </w:r>
            <w:r w:rsidR="008E3CB6">
              <w:rPr>
                <w:rFonts w:asciiTheme="minorHAnsi" w:eastAsiaTheme="minorEastAsia" w:hAnsiTheme="minorHAnsi"/>
                <w:noProof/>
                <w:sz w:val="22"/>
                <w:lang w:eastAsia="nb-NO"/>
              </w:rPr>
              <w:tab/>
            </w:r>
            <w:r w:rsidR="008E3CB6" w:rsidRPr="001F5C84">
              <w:rPr>
                <w:rStyle w:val="Hyperkobling"/>
                <w:b/>
                <w:noProof/>
              </w:rPr>
              <w:t>DÅRLIG SAMHOLD UNDER DYKKET</w:t>
            </w:r>
            <w:r w:rsidR="008E3CB6">
              <w:rPr>
                <w:noProof/>
                <w:webHidden/>
              </w:rPr>
              <w:tab/>
            </w:r>
            <w:r w:rsidR="008E3CB6">
              <w:rPr>
                <w:noProof/>
                <w:webHidden/>
              </w:rPr>
              <w:fldChar w:fldCharType="begin"/>
            </w:r>
            <w:r w:rsidR="008E3CB6">
              <w:rPr>
                <w:noProof/>
                <w:webHidden/>
              </w:rPr>
              <w:instrText xml:space="preserve"> PAGEREF _Toc504854934 \h </w:instrText>
            </w:r>
            <w:r w:rsidR="008E3CB6">
              <w:rPr>
                <w:noProof/>
                <w:webHidden/>
              </w:rPr>
            </w:r>
            <w:r w:rsidR="008E3CB6">
              <w:rPr>
                <w:noProof/>
                <w:webHidden/>
              </w:rPr>
              <w:fldChar w:fldCharType="separate"/>
            </w:r>
            <w:r w:rsidR="008E3CB6">
              <w:rPr>
                <w:noProof/>
                <w:webHidden/>
              </w:rPr>
              <w:t>28</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5" w:history="1">
            <w:r w:rsidR="008E3CB6" w:rsidRPr="001F5C84">
              <w:rPr>
                <w:rStyle w:val="Hyperkobling"/>
                <w:b/>
                <w:noProof/>
              </w:rPr>
              <w:t>3.5.</w:t>
            </w:r>
            <w:r w:rsidR="008E3CB6">
              <w:rPr>
                <w:rFonts w:asciiTheme="minorHAnsi" w:eastAsiaTheme="minorEastAsia" w:hAnsiTheme="minorHAnsi"/>
                <w:noProof/>
                <w:sz w:val="22"/>
                <w:lang w:eastAsia="nb-NO"/>
              </w:rPr>
              <w:tab/>
            </w:r>
            <w:r w:rsidR="008E3CB6" w:rsidRPr="001F5C84">
              <w:rPr>
                <w:rStyle w:val="Hyperkobling"/>
                <w:b/>
                <w:noProof/>
              </w:rPr>
              <w:t>DÅRLIG OVERFLATEBEREDSKAP</w:t>
            </w:r>
            <w:r w:rsidR="008E3CB6">
              <w:rPr>
                <w:noProof/>
                <w:webHidden/>
              </w:rPr>
              <w:tab/>
            </w:r>
            <w:r w:rsidR="008E3CB6">
              <w:rPr>
                <w:noProof/>
                <w:webHidden/>
              </w:rPr>
              <w:fldChar w:fldCharType="begin"/>
            </w:r>
            <w:r w:rsidR="008E3CB6">
              <w:rPr>
                <w:noProof/>
                <w:webHidden/>
              </w:rPr>
              <w:instrText xml:space="preserve"> PAGEREF _Toc504854935 \h </w:instrText>
            </w:r>
            <w:r w:rsidR="008E3CB6">
              <w:rPr>
                <w:noProof/>
                <w:webHidden/>
              </w:rPr>
            </w:r>
            <w:r w:rsidR="008E3CB6">
              <w:rPr>
                <w:noProof/>
                <w:webHidden/>
              </w:rPr>
              <w:fldChar w:fldCharType="separate"/>
            </w:r>
            <w:r w:rsidR="008E3CB6">
              <w:rPr>
                <w:noProof/>
                <w:webHidden/>
              </w:rPr>
              <w:t>29</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6" w:history="1">
            <w:r w:rsidR="008E3CB6" w:rsidRPr="001F5C84">
              <w:rPr>
                <w:rStyle w:val="Hyperkobling"/>
                <w:b/>
                <w:noProof/>
              </w:rPr>
              <w:t>3.6.</w:t>
            </w:r>
            <w:r w:rsidR="008E3CB6">
              <w:rPr>
                <w:rFonts w:asciiTheme="minorHAnsi" w:eastAsiaTheme="minorEastAsia" w:hAnsiTheme="minorHAnsi"/>
                <w:noProof/>
                <w:sz w:val="22"/>
                <w:lang w:eastAsia="nb-NO"/>
              </w:rPr>
              <w:tab/>
            </w:r>
            <w:r w:rsidR="008E3CB6" w:rsidRPr="001F5C84">
              <w:rPr>
                <w:rStyle w:val="Hyperkobling"/>
                <w:b/>
                <w:noProof/>
              </w:rPr>
              <w:t>BELASTENDE DYKK</w:t>
            </w:r>
            <w:r w:rsidR="008E3CB6">
              <w:rPr>
                <w:noProof/>
                <w:webHidden/>
              </w:rPr>
              <w:tab/>
            </w:r>
            <w:r w:rsidR="008E3CB6">
              <w:rPr>
                <w:noProof/>
                <w:webHidden/>
              </w:rPr>
              <w:fldChar w:fldCharType="begin"/>
            </w:r>
            <w:r w:rsidR="008E3CB6">
              <w:rPr>
                <w:noProof/>
                <w:webHidden/>
              </w:rPr>
              <w:instrText xml:space="preserve"> PAGEREF _Toc504854936 \h </w:instrText>
            </w:r>
            <w:r w:rsidR="008E3CB6">
              <w:rPr>
                <w:noProof/>
                <w:webHidden/>
              </w:rPr>
            </w:r>
            <w:r w:rsidR="008E3CB6">
              <w:rPr>
                <w:noProof/>
                <w:webHidden/>
              </w:rPr>
              <w:fldChar w:fldCharType="separate"/>
            </w:r>
            <w:r w:rsidR="008E3CB6">
              <w:rPr>
                <w:noProof/>
                <w:webHidden/>
              </w:rPr>
              <w:t>30</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7" w:history="1">
            <w:r w:rsidR="008E3CB6" w:rsidRPr="001F5C84">
              <w:rPr>
                <w:rStyle w:val="Hyperkobling"/>
                <w:b/>
                <w:noProof/>
              </w:rPr>
              <w:t>3.7.</w:t>
            </w:r>
            <w:r w:rsidR="008E3CB6">
              <w:rPr>
                <w:rFonts w:asciiTheme="minorHAnsi" w:eastAsiaTheme="minorEastAsia" w:hAnsiTheme="minorHAnsi"/>
                <w:noProof/>
                <w:sz w:val="22"/>
                <w:lang w:eastAsia="nb-NO"/>
              </w:rPr>
              <w:tab/>
            </w:r>
            <w:r w:rsidR="008E3CB6" w:rsidRPr="001F5C84">
              <w:rPr>
                <w:rStyle w:val="Hyperkobling"/>
                <w:b/>
                <w:noProof/>
              </w:rPr>
              <w:t>MULTILEVEL DYKKING</w:t>
            </w:r>
            <w:r w:rsidR="008E3CB6">
              <w:rPr>
                <w:noProof/>
                <w:webHidden/>
              </w:rPr>
              <w:tab/>
            </w:r>
            <w:r w:rsidR="008E3CB6">
              <w:rPr>
                <w:noProof/>
                <w:webHidden/>
              </w:rPr>
              <w:fldChar w:fldCharType="begin"/>
            </w:r>
            <w:r w:rsidR="008E3CB6">
              <w:rPr>
                <w:noProof/>
                <w:webHidden/>
              </w:rPr>
              <w:instrText xml:space="preserve"> PAGEREF _Toc504854937 \h </w:instrText>
            </w:r>
            <w:r w:rsidR="008E3CB6">
              <w:rPr>
                <w:noProof/>
                <w:webHidden/>
              </w:rPr>
            </w:r>
            <w:r w:rsidR="008E3CB6">
              <w:rPr>
                <w:noProof/>
                <w:webHidden/>
              </w:rPr>
              <w:fldChar w:fldCharType="separate"/>
            </w:r>
            <w:r w:rsidR="008E3CB6">
              <w:rPr>
                <w:noProof/>
                <w:webHidden/>
              </w:rPr>
              <w:t>31</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8" w:history="1">
            <w:r w:rsidR="008E3CB6" w:rsidRPr="001F5C84">
              <w:rPr>
                <w:rStyle w:val="Hyperkobling"/>
                <w:b/>
                <w:noProof/>
              </w:rPr>
              <w:t>3.8.</w:t>
            </w:r>
            <w:r w:rsidR="008E3CB6">
              <w:rPr>
                <w:rFonts w:asciiTheme="minorHAnsi" w:eastAsiaTheme="minorEastAsia" w:hAnsiTheme="minorHAnsi"/>
                <w:noProof/>
                <w:sz w:val="22"/>
                <w:lang w:eastAsia="nb-NO"/>
              </w:rPr>
              <w:tab/>
            </w:r>
            <w:r w:rsidR="008E3CB6" w:rsidRPr="001F5C84">
              <w:rPr>
                <w:rStyle w:val="Hyperkobling"/>
                <w:b/>
                <w:noProof/>
              </w:rPr>
              <w:t>DYKKING MED BARN OG UNGE</w:t>
            </w:r>
            <w:r w:rsidR="008E3CB6">
              <w:rPr>
                <w:noProof/>
                <w:webHidden/>
              </w:rPr>
              <w:tab/>
            </w:r>
            <w:r w:rsidR="008E3CB6">
              <w:rPr>
                <w:noProof/>
                <w:webHidden/>
              </w:rPr>
              <w:fldChar w:fldCharType="begin"/>
            </w:r>
            <w:r w:rsidR="008E3CB6">
              <w:rPr>
                <w:noProof/>
                <w:webHidden/>
              </w:rPr>
              <w:instrText xml:space="preserve"> PAGEREF _Toc504854938 \h </w:instrText>
            </w:r>
            <w:r w:rsidR="008E3CB6">
              <w:rPr>
                <w:noProof/>
                <w:webHidden/>
              </w:rPr>
            </w:r>
            <w:r w:rsidR="008E3CB6">
              <w:rPr>
                <w:noProof/>
                <w:webHidden/>
              </w:rPr>
              <w:fldChar w:fldCharType="separate"/>
            </w:r>
            <w:r w:rsidR="008E3CB6">
              <w:rPr>
                <w:noProof/>
                <w:webHidden/>
              </w:rPr>
              <w:t>31</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39" w:history="1">
            <w:r w:rsidR="008E3CB6" w:rsidRPr="001F5C84">
              <w:rPr>
                <w:rStyle w:val="Hyperkobling"/>
                <w:b/>
                <w:noProof/>
              </w:rPr>
              <w:t>3.9.</w:t>
            </w:r>
            <w:r w:rsidR="008E3CB6">
              <w:rPr>
                <w:rFonts w:asciiTheme="minorHAnsi" w:eastAsiaTheme="minorEastAsia" w:hAnsiTheme="minorHAnsi"/>
                <w:noProof/>
                <w:sz w:val="22"/>
                <w:lang w:eastAsia="nb-NO"/>
              </w:rPr>
              <w:tab/>
            </w:r>
            <w:r w:rsidR="008E3CB6" w:rsidRPr="001F5C84">
              <w:rPr>
                <w:rStyle w:val="Hyperkobling"/>
                <w:b/>
                <w:noProof/>
              </w:rPr>
              <w:t>DYKKING FRA BÅT OG FØRING AV BÅT</w:t>
            </w:r>
            <w:r w:rsidR="008E3CB6">
              <w:rPr>
                <w:noProof/>
                <w:webHidden/>
              </w:rPr>
              <w:tab/>
            </w:r>
            <w:r w:rsidR="008E3CB6">
              <w:rPr>
                <w:noProof/>
                <w:webHidden/>
              </w:rPr>
              <w:fldChar w:fldCharType="begin"/>
            </w:r>
            <w:r w:rsidR="008E3CB6">
              <w:rPr>
                <w:noProof/>
                <w:webHidden/>
              </w:rPr>
              <w:instrText xml:space="preserve"> PAGEREF _Toc504854939 \h </w:instrText>
            </w:r>
            <w:r w:rsidR="008E3CB6">
              <w:rPr>
                <w:noProof/>
                <w:webHidden/>
              </w:rPr>
            </w:r>
            <w:r w:rsidR="008E3CB6">
              <w:rPr>
                <w:noProof/>
                <w:webHidden/>
              </w:rPr>
              <w:fldChar w:fldCharType="separate"/>
            </w:r>
            <w:r w:rsidR="008E3CB6">
              <w:rPr>
                <w:noProof/>
                <w:webHidden/>
              </w:rPr>
              <w:t>32</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0" w:history="1">
            <w:r w:rsidR="008E3CB6" w:rsidRPr="001F5C84">
              <w:rPr>
                <w:rStyle w:val="Hyperkobling"/>
                <w:b/>
                <w:noProof/>
              </w:rPr>
              <w:t>3.10.</w:t>
            </w:r>
            <w:r w:rsidR="008E3CB6">
              <w:rPr>
                <w:rFonts w:asciiTheme="minorHAnsi" w:eastAsiaTheme="minorEastAsia" w:hAnsiTheme="minorHAnsi"/>
                <w:noProof/>
                <w:sz w:val="22"/>
                <w:lang w:eastAsia="nb-NO"/>
              </w:rPr>
              <w:tab/>
            </w:r>
            <w:r w:rsidR="008E3CB6" w:rsidRPr="001F5C84">
              <w:rPr>
                <w:rStyle w:val="Hyperkobling"/>
                <w:b/>
                <w:noProof/>
              </w:rPr>
              <w:t>DYKKING MED OKSYGENBERIKET PUSTEGASS NITROX</w:t>
            </w:r>
            <w:r w:rsidR="008E3CB6">
              <w:rPr>
                <w:noProof/>
                <w:webHidden/>
              </w:rPr>
              <w:tab/>
            </w:r>
            <w:r w:rsidR="008E3CB6">
              <w:rPr>
                <w:noProof/>
                <w:webHidden/>
              </w:rPr>
              <w:fldChar w:fldCharType="begin"/>
            </w:r>
            <w:r w:rsidR="008E3CB6">
              <w:rPr>
                <w:noProof/>
                <w:webHidden/>
              </w:rPr>
              <w:instrText xml:space="preserve"> PAGEREF _Toc504854940 \h </w:instrText>
            </w:r>
            <w:r w:rsidR="008E3CB6">
              <w:rPr>
                <w:noProof/>
                <w:webHidden/>
              </w:rPr>
            </w:r>
            <w:r w:rsidR="008E3CB6">
              <w:rPr>
                <w:noProof/>
                <w:webHidden/>
              </w:rPr>
              <w:fldChar w:fldCharType="separate"/>
            </w:r>
            <w:r w:rsidR="008E3CB6">
              <w:rPr>
                <w:noProof/>
                <w:webHidden/>
              </w:rPr>
              <w:t>33</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1" w:history="1">
            <w:r w:rsidR="008E3CB6" w:rsidRPr="001F5C84">
              <w:rPr>
                <w:rStyle w:val="Hyperkobling"/>
                <w:b/>
                <w:noProof/>
              </w:rPr>
              <w:t>3.11.</w:t>
            </w:r>
            <w:r w:rsidR="008E3CB6">
              <w:rPr>
                <w:rFonts w:asciiTheme="minorHAnsi" w:eastAsiaTheme="minorEastAsia" w:hAnsiTheme="minorHAnsi"/>
                <w:noProof/>
                <w:sz w:val="22"/>
                <w:lang w:eastAsia="nb-NO"/>
              </w:rPr>
              <w:tab/>
            </w:r>
            <w:r w:rsidR="008E3CB6" w:rsidRPr="001F5C84">
              <w:rPr>
                <w:rStyle w:val="Hyperkobling"/>
                <w:b/>
                <w:noProof/>
              </w:rPr>
              <w:t>TEKNISK DYKKING</w:t>
            </w:r>
            <w:r w:rsidR="008E3CB6">
              <w:rPr>
                <w:noProof/>
                <w:webHidden/>
              </w:rPr>
              <w:tab/>
            </w:r>
            <w:r w:rsidR="008E3CB6">
              <w:rPr>
                <w:noProof/>
                <w:webHidden/>
              </w:rPr>
              <w:fldChar w:fldCharType="begin"/>
            </w:r>
            <w:r w:rsidR="008E3CB6">
              <w:rPr>
                <w:noProof/>
                <w:webHidden/>
              </w:rPr>
              <w:instrText xml:space="preserve"> PAGEREF _Toc504854941 \h </w:instrText>
            </w:r>
            <w:r w:rsidR="008E3CB6">
              <w:rPr>
                <w:noProof/>
                <w:webHidden/>
              </w:rPr>
            </w:r>
            <w:r w:rsidR="008E3CB6">
              <w:rPr>
                <w:noProof/>
                <w:webHidden/>
              </w:rPr>
              <w:fldChar w:fldCharType="separate"/>
            </w:r>
            <w:r w:rsidR="008E3CB6">
              <w:rPr>
                <w:noProof/>
                <w:webHidden/>
              </w:rPr>
              <w:t>34</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2" w:history="1">
            <w:r w:rsidR="008E3CB6" w:rsidRPr="001F5C84">
              <w:rPr>
                <w:rStyle w:val="Hyperkobling"/>
                <w:b/>
                <w:noProof/>
              </w:rPr>
              <w:t>3.12.</w:t>
            </w:r>
            <w:r w:rsidR="008E3CB6">
              <w:rPr>
                <w:rFonts w:asciiTheme="minorHAnsi" w:eastAsiaTheme="minorEastAsia" w:hAnsiTheme="minorHAnsi"/>
                <w:noProof/>
                <w:sz w:val="22"/>
                <w:lang w:eastAsia="nb-NO"/>
              </w:rPr>
              <w:tab/>
            </w:r>
            <w:r w:rsidR="008E3CB6" w:rsidRPr="001F5C84">
              <w:rPr>
                <w:rStyle w:val="Hyperkobling"/>
                <w:b/>
                <w:noProof/>
              </w:rPr>
              <w:t>Dykking med reabreather</w:t>
            </w:r>
            <w:r w:rsidR="008E3CB6">
              <w:rPr>
                <w:noProof/>
                <w:webHidden/>
              </w:rPr>
              <w:tab/>
            </w:r>
            <w:r w:rsidR="008E3CB6">
              <w:rPr>
                <w:noProof/>
                <w:webHidden/>
              </w:rPr>
              <w:fldChar w:fldCharType="begin"/>
            </w:r>
            <w:r w:rsidR="008E3CB6">
              <w:rPr>
                <w:noProof/>
                <w:webHidden/>
              </w:rPr>
              <w:instrText xml:space="preserve"> PAGEREF _Toc504854942 \h </w:instrText>
            </w:r>
            <w:r w:rsidR="008E3CB6">
              <w:rPr>
                <w:noProof/>
                <w:webHidden/>
              </w:rPr>
            </w:r>
            <w:r w:rsidR="008E3CB6">
              <w:rPr>
                <w:noProof/>
                <w:webHidden/>
              </w:rPr>
              <w:fldChar w:fldCharType="separate"/>
            </w:r>
            <w:r w:rsidR="008E3CB6">
              <w:rPr>
                <w:noProof/>
                <w:webHidden/>
              </w:rPr>
              <w:t>35</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3" w:history="1">
            <w:r w:rsidR="008E3CB6" w:rsidRPr="001F5C84">
              <w:rPr>
                <w:rStyle w:val="Hyperkobling"/>
                <w:b/>
                <w:noProof/>
              </w:rPr>
              <w:t>3.13.</w:t>
            </w:r>
            <w:r w:rsidR="008E3CB6">
              <w:rPr>
                <w:rFonts w:asciiTheme="minorHAnsi" w:eastAsiaTheme="minorEastAsia" w:hAnsiTheme="minorHAnsi"/>
                <w:noProof/>
                <w:sz w:val="22"/>
                <w:lang w:eastAsia="nb-NO"/>
              </w:rPr>
              <w:tab/>
            </w:r>
            <w:r w:rsidR="008E3CB6" w:rsidRPr="001F5C84">
              <w:rPr>
                <w:rStyle w:val="Hyperkobling"/>
                <w:b/>
                <w:noProof/>
              </w:rPr>
              <w:t>FRIDYKKING</w:t>
            </w:r>
            <w:r w:rsidR="008E3CB6">
              <w:rPr>
                <w:noProof/>
                <w:webHidden/>
              </w:rPr>
              <w:tab/>
            </w:r>
            <w:r w:rsidR="008E3CB6">
              <w:rPr>
                <w:noProof/>
                <w:webHidden/>
              </w:rPr>
              <w:fldChar w:fldCharType="begin"/>
            </w:r>
            <w:r w:rsidR="008E3CB6">
              <w:rPr>
                <w:noProof/>
                <w:webHidden/>
              </w:rPr>
              <w:instrText xml:space="preserve"> PAGEREF _Toc504854943 \h </w:instrText>
            </w:r>
            <w:r w:rsidR="008E3CB6">
              <w:rPr>
                <w:noProof/>
                <w:webHidden/>
              </w:rPr>
            </w:r>
            <w:r w:rsidR="008E3CB6">
              <w:rPr>
                <w:noProof/>
                <w:webHidden/>
              </w:rPr>
              <w:fldChar w:fldCharType="separate"/>
            </w:r>
            <w:r w:rsidR="008E3CB6">
              <w:rPr>
                <w:noProof/>
                <w:webHidden/>
              </w:rPr>
              <w:t>36</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4" w:history="1">
            <w:r w:rsidR="008E3CB6" w:rsidRPr="001F5C84">
              <w:rPr>
                <w:rStyle w:val="Hyperkobling"/>
                <w:b/>
                <w:noProof/>
              </w:rPr>
              <w:t>3.14.</w:t>
            </w:r>
            <w:r w:rsidR="008E3CB6">
              <w:rPr>
                <w:rFonts w:asciiTheme="minorHAnsi" w:eastAsiaTheme="minorEastAsia" w:hAnsiTheme="minorHAnsi"/>
                <w:noProof/>
                <w:sz w:val="22"/>
                <w:lang w:eastAsia="nb-NO"/>
              </w:rPr>
              <w:tab/>
            </w:r>
            <w:r w:rsidR="008E3CB6" w:rsidRPr="001F5C84">
              <w:rPr>
                <w:rStyle w:val="Hyperkobling"/>
                <w:b/>
                <w:noProof/>
              </w:rPr>
              <w:t>UNDERVANNSJAKT MED HARPUN</w:t>
            </w:r>
            <w:r w:rsidR="008E3CB6">
              <w:rPr>
                <w:noProof/>
                <w:webHidden/>
              </w:rPr>
              <w:tab/>
            </w:r>
            <w:r w:rsidR="008E3CB6">
              <w:rPr>
                <w:noProof/>
                <w:webHidden/>
              </w:rPr>
              <w:fldChar w:fldCharType="begin"/>
            </w:r>
            <w:r w:rsidR="008E3CB6">
              <w:rPr>
                <w:noProof/>
                <w:webHidden/>
              </w:rPr>
              <w:instrText xml:space="preserve"> PAGEREF _Toc504854944 \h </w:instrText>
            </w:r>
            <w:r w:rsidR="008E3CB6">
              <w:rPr>
                <w:noProof/>
                <w:webHidden/>
              </w:rPr>
            </w:r>
            <w:r w:rsidR="008E3CB6">
              <w:rPr>
                <w:noProof/>
                <w:webHidden/>
              </w:rPr>
              <w:fldChar w:fldCharType="separate"/>
            </w:r>
            <w:r w:rsidR="008E3CB6">
              <w:rPr>
                <w:noProof/>
                <w:webHidden/>
              </w:rPr>
              <w:t>37</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5" w:history="1">
            <w:r w:rsidR="008E3CB6" w:rsidRPr="001F5C84">
              <w:rPr>
                <w:rStyle w:val="Hyperkobling"/>
                <w:b/>
                <w:noProof/>
              </w:rPr>
              <w:t>3.15.</w:t>
            </w:r>
            <w:r w:rsidR="008E3CB6">
              <w:rPr>
                <w:rFonts w:asciiTheme="minorHAnsi" w:eastAsiaTheme="minorEastAsia" w:hAnsiTheme="minorHAnsi"/>
                <w:noProof/>
                <w:sz w:val="22"/>
                <w:lang w:eastAsia="nb-NO"/>
              </w:rPr>
              <w:tab/>
            </w:r>
            <w:r w:rsidR="008E3CB6" w:rsidRPr="001F5C84">
              <w:rPr>
                <w:rStyle w:val="Hyperkobling"/>
                <w:b/>
                <w:noProof/>
              </w:rPr>
              <w:t>FORURENSNINGER OG FEIL I LUFTFYLLE ANLEGG</w:t>
            </w:r>
            <w:r w:rsidR="008E3CB6">
              <w:rPr>
                <w:noProof/>
                <w:webHidden/>
              </w:rPr>
              <w:tab/>
            </w:r>
            <w:r w:rsidR="008E3CB6">
              <w:rPr>
                <w:noProof/>
                <w:webHidden/>
              </w:rPr>
              <w:fldChar w:fldCharType="begin"/>
            </w:r>
            <w:r w:rsidR="008E3CB6">
              <w:rPr>
                <w:noProof/>
                <w:webHidden/>
              </w:rPr>
              <w:instrText xml:space="preserve"> PAGEREF _Toc504854945 \h </w:instrText>
            </w:r>
            <w:r w:rsidR="008E3CB6">
              <w:rPr>
                <w:noProof/>
                <w:webHidden/>
              </w:rPr>
            </w:r>
            <w:r w:rsidR="008E3CB6">
              <w:rPr>
                <w:noProof/>
                <w:webHidden/>
              </w:rPr>
              <w:fldChar w:fldCharType="separate"/>
            </w:r>
            <w:r w:rsidR="008E3CB6">
              <w:rPr>
                <w:noProof/>
                <w:webHidden/>
              </w:rPr>
              <w:t>38</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6" w:history="1">
            <w:r w:rsidR="008E3CB6" w:rsidRPr="001F5C84">
              <w:rPr>
                <w:rStyle w:val="Hyperkobling"/>
                <w:b/>
                <w:noProof/>
              </w:rPr>
              <w:t>3.16.</w:t>
            </w:r>
            <w:r w:rsidR="008E3CB6">
              <w:rPr>
                <w:rFonts w:asciiTheme="minorHAnsi" w:eastAsiaTheme="minorEastAsia" w:hAnsiTheme="minorHAnsi"/>
                <w:noProof/>
                <w:sz w:val="22"/>
                <w:lang w:eastAsia="nb-NO"/>
              </w:rPr>
              <w:tab/>
            </w:r>
            <w:r w:rsidR="008E3CB6" w:rsidRPr="001F5C84">
              <w:rPr>
                <w:rStyle w:val="Hyperkobling"/>
                <w:b/>
                <w:noProof/>
              </w:rPr>
              <w:t>FORURENSNING OG FEIL I BLANDEDE PUSTEGASSER</w:t>
            </w:r>
            <w:r w:rsidR="008E3CB6">
              <w:rPr>
                <w:noProof/>
                <w:webHidden/>
              </w:rPr>
              <w:tab/>
            </w:r>
            <w:r w:rsidR="008E3CB6">
              <w:rPr>
                <w:noProof/>
                <w:webHidden/>
              </w:rPr>
              <w:fldChar w:fldCharType="begin"/>
            </w:r>
            <w:r w:rsidR="008E3CB6">
              <w:rPr>
                <w:noProof/>
                <w:webHidden/>
              </w:rPr>
              <w:instrText xml:space="preserve"> PAGEREF _Toc504854946 \h </w:instrText>
            </w:r>
            <w:r w:rsidR="008E3CB6">
              <w:rPr>
                <w:noProof/>
                <w:webHidden/>
              </w:rPr>
            </w:r>
            <w:r w:rsidR="008E3CB6">
              <w:rPr>
                <w:noProof/>
                <w:webHidden/>
              </w:rPr>
              <w:fldChar w:fldCharType="separate"/>
            </w:r>
            <w:r w:rsidR="008E3CB6">
              <w:rPr>
                <w:noProof/>
                <w:webHidden/>
              </w:rPr>
              <w:t>39</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47" w:history="1">
            <w:r w:rsidR="008E3CB6" w:rsidRPr="001F5C84">
              <w:rPr>
                <w:rStyle w:val="Hyperkobling"/>
                <w:noProof/>
              </w:rPr>
              <w:t>3.17.</w:t>
            </w:r>
            <w:r w:rsidR="008E3CB6">
              <w:rPr>
                <w:rFonts w:asciiTheme="minorHAnsi" w:eastAsiaTheme="minorEastAsia" w:hAnsiTheme="minorHAnsi"/>
                <w:noProof/>
                <w:sz w:val="22"/>
                <w:lang w:eastAsia="nb-NO"/>
              </w:rPr>
              <w:tab/>
            </w:r>
            <w:r w:rsidR="008E3CB6" w:rsidRPr="001F5C84">
              <w:rPr>
                <w:rStyle w:val="Hyperkobling"/>
                <w:noProof/>
              </w:rPr>
              <w:t>Sikkerhetsregler</w:t>
            </w:r>
            <w:r w:rsidR="008E3CB6">
              <w:rPr>
                <w:noProof/>
                <w:webHidden/>
              </w:rPr>
              <w:tab/>
            </w:r>
            <w:r w:rsidR="008E3CB6">
              <w:rPr>
                <w:noProof/>
                <w:webHidden/>
              </w:rPr>
              <w:fldChar w:fldCharType="begin"/>
            </w:r>
            <w:r w:rsidR="008E3CB6">
              <w:rPr>
                <w:noProof/>
                <w:webHidden/>
              </w:rPr>
              <w:instrText xml:space="preserve"> PAGEREF _Toc504854947 \h </w:instrText>
            </w:r>
            <w:r w:rsidR="008E3CB6">
              <w:rPr>
                <w:noProof/>
                <w:webHidden/>
              </w:rPr>
            </w:r>
            <w:r w:rsidR="008E3CB6">
              <w:rPr>
                <w:noProof/>
                <w:webHidden/>
              </w:rPr>
              <w:fldChar w:fldCharType="separate"/>
            </w:r>
            <w:r w:rsidR="008E3CB6">
              <w:rPr>
                <w:noProof/>
                <w:webHidden/>
              </w:rPr>
              <w:t>40</w:t>
            </w:r>
            <w:r w:rsidR="008E3CB6">
              <w:rPr>
                <w:noProof/>
                <w:webHidden/>
              </w:rPr>
              <w:fldChar w:fldCharType="end"/>
            </w:r>
          </w:hyperlink>
        </w:p>
        <w:p w:rsidR="008E3CB6" w:rsidRDefault="00B84A6E">
          <w:pPr>
            <w:pStyle w:val="INNH1"/>
            <w:tabs>
              <w:tab w:val="left" w:pos="480"/>
              <w:tab w:val="right" w:leader="dot" w:pos="9062"/>
            </w:tabs>
            <w:rPr>
              <w:rFonts w:asciiTheme="minorHAnsi" w:eastAsiaTheme="minorEastAsia" w:hAnsiTheme="minorHAnsi"/>
              <w:noProof/>
              <w:sz w:val="22"/>
              <w:lang w:eastAsia="nb-NO"/>
            </w:rPr>
          </w:pPr>
          <w:hyperlink w:anchor="_Toc504854948" w:history="1">
            <w:r w:rsidR="008E3CB6" w:rsidRPr="001F5C84">
              <w:rPr>
                <w:rStyle w:val="Hyperkobling"/>
                <w:noProof/>
              </w:rPr>
              <w:t>4.</w:t>
            </w:r>
            <w:r w:rsidR="008E3CB6">
              <w:rPr>
                <w:rFonts w:asciiTheme="minorHAnsi" w:eastAsiaTheme="minorEastAsia" w:hAnsiTheme="minorHAnsi"/>
                <w:noProof/>
                <w:sz w:val="22"/>
                <w:lang w:eastAsia="nb-NO"/>
              </w:rPr>
              <w:tab/>
            </w:r>
            <w:r w:rsidR="008E3CB6" w:rsidRPr="001F5C84">
              <w:rPr>
                <w:rStyle w:val="Hyperkobling"/>
                <w:noProof/>
              </w:rPr>
              <w:t>NORM HANDLINGSPLAN</w:t>
            </w:r>
            <w:r w:rsidR="008E3CB6">
              <w:rPr>
                <w:noProof/>
                <w:webHidden/>
              </w:rPr>
              <w:tab/>
            </w:r>
            <w:r w:rsidR="008E3CB6">
              <w:rPr>
                <w:noProof/>
                <w:webHidden/>
              </w:rPr>
              <w:fldChar w:fldCharType="begin"/>
            </w:r>
            <w:r w:rsidR="008E3CB6">
              <w:rPr>
                <w:noProof/>
                <w:webHidden/>
              </w:rPr>
              <w:instrText xml:space="preserve"> PAGEREF _Toc504854948 \h </w:instrText>
            </w:r>
            <w:r w:rsidR="008E3CB6">
              <w:rPr>
                <w:noProof/>
                <w:webHidden/>
              </w:rPr>
            </w:r>
            <w:r w:rsidR="008E3CB6">
              <w:rPr>
                <w:noProof/>
                <w:webHidden/>
              </w:rPr>
              <w:fldChar w:fldCharType="separate"/>
            </w:r>
            <w:r w:rsidR="008E3CB6">
              <w:rPr>
                <w:noProof/>
                <w:webHidden/>
              </w:rPr>
              <w:t>41</w:t>
            </w:r>
            <w:r w:rsidR="008E3CB6">
              <w:rPr>
                <w:noProof/>
                <w:webHidden/>
              </w:rPr>
              <w:fldChar w:fldCharType="end"/>
            </w:r>
          </w:hyperlink>
        </w:p>
        <w:p w:rsidR="008E3CB6" w:rsidRDefault="00B84A6E">
          <w:pPr>
            <w:pStyle w:val="INNH2"/>
            <w:tabs>
              <w:tab w:val="right" w:leader="dot" w:pos="9062"/>
            </w:tabs>
            <w:rPr>
              <w:rFonts w:asciiTheme="minorHAnsi" w:eastAsiaTheme="minorEastAsia" w:hAnsiTheme="minorHAnsi"/>
              <w:noProof/>
              <w:sz w:val="22"/>
              <w:lang w:eastAsia="nb-NO"/>
            </w:rPr>
          </w:pPr>
          <w:hyperlink w:anchor="_Toc504854949" w:history="1">
            <w:r w:rsidR="008E3CB6" w:rsidRPr="001F5C84">
              <w:rPr>
                <w:rStyle w:val="Hyperkobling"/>
                <w:b/>
                <w:i/>
                <w:noProof/>
                <w:lang w:eastAsia="nb-NO"/>
              </w:rPr>
              <w:t>HANDLINGSPLAN VED DYKKERULYKKE</w:t>
            </w:r>
            <w:r w:rsidR="008E3CB6">
              <w:rPr>
                <w:noProof/>
                <w:webHidden/>
              </w:rPr>
              <w:tab/>
            </w:r>
            <w:r w:rsidR="008E3CB6">
              <w:rPr>
                <w:noProof/>
                <w:webHidden/>
              </w:rPr>
              <w:fldChar w:fldCharType="begin"/>
            </w:r>
            <w:r w:rsidR="008E3CB6">
              <w:rPr>
                <w:noProof/>
                <w:webHidden/>
              </w:rPr>
              <w:instrText xml:space="preserve"> PAGEREF _Toc504854949 \h </w:instrText>
            </w:r>
            <w:r w:rsidR="008E3CB6">
              <w:rPr>
                <w:noProof/>
                <w:webHidden/>
              </w:rPr>
            </w:r>
            <w:r w:rsidR="008E3CB6">
              <w:rPr>
                <w:noProof/>
                <w:webHidden/>
              </w:rPr>
              <w:fldChar w:fldCharType="separate"/>
            </w:r>
            <w:r w:rsidR="008E3CB6">
              <w:rPr>
                <w:noProof/>
                <w:webHidden/>
              </w:rPr>
              <w:t>41</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0" w:history="1">
            <w:r w:rsidR="008E3CB6" w:rsidRPr="001F5C84">
              <w:rPr>
                <w:rStyle w:val="Hyperkobling"/>
                <w:noProof/>
              </w:rPr>
              <w:t>4.1.</w:t>
            </w:r>
            <w:r w:rsidR="008E3CB6">
              <w:rPr>
                <w:rFonts w:asciiTheme="minorHAnsi" w:eastAsiaTheme="minorEastAsia" w:hAnsiTheme="minorHAnsi"/>
                <w:noProof/>
                <w:sz w:val="22"/>
                <w:lang w:eastAsia="nb-NO"/>
              </w:rPr>
              <w:tab/>
            </w:r>
            <w:r w:rsidR="008E3CB6" w:rsidRPr="001F5C84">
              <w:rPr>
                <w:rStyle w:val="Hyperkobling"/>
                <w:noProof/>
              </w:rPr>
              <w:t>NORM ALARMPLAN</w:t>
            </w:r>
            <w:r w:rsidR="008E3CB6">
              <w:rPr>
                <w:noProof/>
                <w:webHidden/>
              </w:rPr>
              <w:tab/>
            </w:r>
            <w:r w:rsidR="008E3CB6">
              <w:rPr>
                <w:noProof/>
                <w:webHidden/>
              </w:rPr>
              <w:fldChar w:fldCharType="begin"/>
            </w:r>
            <w:r w:rsidR="008E3CB6">
              <w:rPr>
                <w:noProof/>
                <w:webHidden/>
              </w:rPr>
              <w:instrText xml:space="preserve"> PAGEREF _Toc504854950 \h </w:instrText>
            </w:r>
            <w:r w:rsidR="008E3CB6">
              <w:rPr>
                <w:noProof/>
                <w:webHidden/>
              </w:rPr>
            </w:r>
            <w:r w:rsidR="008E3CB6">
              <w:rPr>
                <w:noProof/>
                <w:webHidden/>
              </w:rPr>
              <w:fldChar w:fldCharType="separate"/>
            </w:r>
            <w:r w:rsidR="008E3CB6">
              <w:rPr>
                <w:noProof/>
                <w:webHidden/>
              </w:rPr>
              <w:t>42</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1" w:history="1">
            <w:r w:rsidR="008E3CB6" w:rsidRPr="001F5C84">
              <w:rPr>
                <w:rStyle w:val="Hyperkobling"/>
                <w:noProof/>
              </w:rPr>
              <w:t>4.2.</w:t>
            </w:r>
            <w:r w:rsidR="008E3CB6">
              <w:rPr>
                <w:rFonts w:asciiTheme="minorHAnsi" w:eastAsiaTheme="minorEastAsia" w:hAnsiTheme="minorHAnsi"/>
                <w:noProof/>
                <w:sz w:val="22"/>
                <w:lang w:eastAsia="nb-NO"/>
              </w:rPr>
              <w:tab/>
            </w:r>
            <w:r w:rsidR="008E3CB6" w:rsidRPr="001F5C84">
              <w:rPr>
                <w:rStyle w:val="Hyperkobling"/>
                <w:noProof/>
                <w:lang w:eastAsia="nb-NO"/>
              </w:rPr>
              <w:t>AKUTTBEHANDLING</w:t>
            </w:r>
            <w:r w:rsidR="008E3CB6">
              <w:rPr>
                <w:noProof/>
                <w:webHidden/>
              </w:rPr>
              <w:tab/>
            </w:r>
            <w:r w:rsidR="008E3CB6">
              <w:rPr>
                <w:noProof/>
                <w:webHidden/>
              </w:rPr>
              <w:fldChar w:fldCharType="begin"/>
            </w:r>
            <w:r w:rsidR="008E3CB6">
              <w:rPr>
                <w:noProof/>
                <w:webHidden/>
              </w:rPr>
              <w:instrText xml:space="preserve"> PAGEREF _Toc504854951 \h </w:instrText>
            </w:r>
            <w:r w:rsidR="008E3CB6">
              <w:rPr>
                <w:noProof/>
                <w:webHidden/>
              </w:rPr>
            </w:r>
            <w:r w:rsidR="008E3CB6">
              <w:rPr>
                <w:noProof/>
                <w:webHidden/>
              </w:rPr>
              <w:fldChar w:fldCharType="separate"/>
            </w:r>
            <w:r w:rsidR="008E3CB6">
              <w:rPr>
                <w:noProof/>
                <w:webHidden/>
              </w:rPr>
              <w:t>43</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2" w:history="1">
            <w:r w:rsidR="008E3CB6" w:rsidRPr="001F5C84">
              <w:rPr>
                <w:rStyle w:val="Hyperkobling"/>
                <w:rFonts w:cs="Arial"/>
                <w:b/>
                <w:noProof/>
                <w:lang w:eastAsia="nb-NO"/>
              </w:rPr>
              <w:t>4.3.</w:t>
            </w:r>
            <w:r w:rsidR="008E3CB6">
              <w:rPr>
                <w:rFonts w:asciiTheme="minorHAnsi" w:eastAsiaTheme="minorEastAsia" w:hAnsiTheme="minorHAnsi"/>
                <w:noProof/>
                <w:sz w:val="22"/>
                <w:lang w:eastAsia="nb-NO"/>
              </w:rPr>
              <w:tab/>
            </w:r>
            <w:r w:rsidR="008E3CB6" w:rsidRPr="001F5C84">
              <w:rPr>
                <w:rStyle w:val="Hyperkobling"/>
                <w:rFonts w:cs="Arial"/>
                <w:b/>
                <w:noProof/>
                <w:lang w:eastAsia="nb-NO"/>
              </w:rPr>
              <w:t>BEHANDLING AV FORLUKYKKET DYKKER</w:t>
            </w:r>
            <w:r w:rsidR="008E3CB6">
              <w:rPr>
                <w:noProof/>
                <w:webHidden/>
              </w:rPr>
              <w:tab/>
            </w:r>
            <w:r w:rsidR="008E3CB6">
              <w:rPr>
                <w:noProof/>
                <w:webHidden/>
              </w:rPr>
              <w:fldChar w:fldCharType="begin"/>
            </w:r>
            <w:r w:rsidR="008E3CB6">
              <w:rPr>
                <w:noProof/>
                <w:webHidden/>
              </w:rPr>
              <w:instrText xml:space="preserve"> PAGEREF _Toc504854952 \h </w:instrText>
            </w:r>
            <w:r w:rsidR="008E3CB6">
              <w:rPr>
                <w:noProof/>
                <w:webHidden/>
              </w:rPr>
            </w:r>
            <w:r w:rsidR="008E3CB6">
              <w:rPr>
                <w:noProof/>
                <w:webHidden/>
              </w:rPr>
              <w:fldChar w:fldCharType="separate"/>
            </w:r>
            <w:r w:rsidR="008E3CB6">
              <w:rPr>
                <w:noProof/>
                <w:webHidden/>
              </w:rPr>
              <w:t>44</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3" w:history="1">
            <w:r w:rsidR="008E3CB6" w:rsidRPr="001F5C84">
              <w:rPr>
                <w:rStyle w:val="Hyperkobling"/>
                <w:b/>
                <w:noProof/>
                <w:lang w:eastAsia="nb-NO"/>
              </w:rPr>
              <w:t>4.4.</w:t>
            </w:r>
            <w:r w:rsidR="008E3CB6">
              <w:rPr>
                <w:rFonts w:asciiTheme="minorHAnsi" w:eastAsiaTheme="minorEastAsia" w:hAnsiTheme="minorHAnsi"/>
                <w:noProof/>
                <w:sz w:val="22"/>
                <w:lang w:eastAsia="nb-NO"/>
              </w:rPr>
              <w:tab/>
            </w:r>
            <w:r w:rsidR="008E3CB6" w:rsidRPr="001F5C84">
              <w:rPr>
                <w:rStyle w:val="Hyperkobling"/>
                <w:b/>
                <w:noProof/>
                <w:lang w:eastAsia="nb-NO"/>
              </w:rPr>
              <w:t>REDNINGSPLAN</w:t>
            </w:r>
            <w:r w:rsidR="008E3CB6">
              <w:rPr>
                <w:noProof/>
                <w:webHidden/>
              </w:rPr>
              <w:tab/>
            </w:r>
            <w:r w:rsidR="008E3CB6">
              <w:rPr>
                <w:noProof/>
                <w:webHidden/>
              </w:rPr>
              <w:fldChar w:fldCharType="begin"/>
            </w:r>
            <w:r w:rsidR="008E3CB6">
              <w:rPr>
                <w:noProof/>
                <w:webHidden/>
              </w:rPr>
              <w:instrText xml:space="preserve"> PAGEREF _Toc504854953 \h </w:instrText>
            </w:r>
            <w:r w:rsidR="008E3CB6">
              <w:rPr>
                <w:noProof/>
                <w:webHidden/>
              </w:rPr>
            </w:r>
            <w:r w:rsidR="008E3CB6">
              <w:rPr>
                <w:noProof/>
                <w:webHidden/>
              </w:rPr>
              <w:fldChar w:fldCharType="separate"/>
            </w:r>
            <w:r w:rsidR="008E3CB6">
              <w:rPr>
                <w:noProof/>
                <w:webHidden/>
              </w:rPr>
              <w:t>45</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4" w:history="1">
            <w:r w:rsidR="008E3CB6" w:rsidRPr="001F5C84">
              <w:rPr>
                <w:rStyle w:val="Hyperkobling"/>
                <w:noProof/>
                <w:lang w:eastAsia="nb-NO"/>
              </w:rPr>
              <w:t>4.5.</w:t>
            </w:r>
            <w:r w:rsidR="008E3CB6">
              <w:rPr>
                <w:rFonts w:asciiTheme="minorHAnsi" w:eastAsiaTheme="minorEastAsia" w:hAnsiTheme="minorHAnsi"/>
                <w:noProof/>
                <w:sz w:val="22"/>
                <w:lang w:eastAsia="nb-NO"/>
              </w:rPr>
              <w:tab/>
            </w:r>
            <w:r w:rsidR="008E3CB6" w:rsidRPr="001F5C84">
              <w:rPr>
                <w:rStyle w:val="Hyperkobling"/>
                <w:noProof/>
              </w:rPr>
              <w:t>Videre håndtering av ulykke</w:t>
            </w:r>
            <w:r w:rsidR="008E3CB6" w:rsidRPr="001F5C84">
              <w:rPr>
                <w:rStyle w:val="Hyperkobling"/>
                <w:noProof/>
                <w:lang w:eastAsia="nb-NO"/>
              </w:rPr>
              <w:t xml:space="preserve"> på ulykkesstedet</w:t>
            </w:r>
            <w:r w:rsidR="008E3CB6">
              <w:rPr>
                <w:noProof/>
                <w:webHidden/>
              </w:rPr>
              <w:tab/>
            </w:r>
            <w:r w:rsidR="008E3CB6">
              <w:rPr>
                <w:noProof/>
                <w:webHidden/>
              </w:rPr>
              <w:fldChar w:fldCharType="begin"/>
            </w:r>
            <w:r w:rsidR="008E3CB6">
              <w:rPr>
                <w:noProof/>
                <w:webHidden/>
              </w:rPr>
              <w:instrText xml:space="preserve"> PAGEREF _Toc504854954 \h </w:instrText>
            </w:r>
            <w:r w:rsidR="008E3CB6">
              <w:rPr>
                <w:noProof/>
                <w:webHidden/>
              </w:rPr>
            </w:r>
            <w:r w:rsidR="008E3CB6">
              <w:rPr>
                <w:noProof/>
                <w:webHidden/>
              </w:rPr>
              <w:fldChar w:fldCharType="separate"/>
            </w:r>
            <w:r w:rsidR="008E3CB6">
              <w:rPr>
                <w:noProof/>
                <w:webHidden/>
              </w:rPr>
              <w:t>46</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5" w:history="1">
            <w:r w:rsidR="008E3CB6" w:rsidRPr="001F5C84">
              <w:rPr>
                <w:rStyle w:val="Hyperkobling"/>
                <w:noProof/>
              </w:rPr>
              <w:t>4.6.</w:t>
            </w:r>
            <w:r w:rsidR="008E3CB6">
              <w:rPr>
                <w:rFonts w:asciiTheme="minorHAnsi" w:eastAsiaTheme="minorEastAsia" w:hAnsiTheme="minorHAnsi"/>
                <w:noProof/>
                <w:sz w:val="22"/>
                <w:lang w:eastAsia="nb-NO"/>
              </w:rPr>
              <w:tab/>
            </w:r>
            <w:r w:rsidR="008E3CB6" w:rsidRPr="001F5C84">
              <w:rPr>
                <w:rStyle w:val="Hyperkobling"/>
                <w:noProof/>
              </w:rPr>
              <w:t>Etter ulykken</w:t>
            </w:r>
            <w:r w:rsidR="008E3CB6">
              <w:rPr>
                <w:noProof/>
                <w:webHidden/>
              </w:rPr>
              <w:tab/>
            </w:r>
            <w:r w:rsidR="008E3CB6">
              <w:rPr>
                <w:noProof/>
                <w:webHidden/>
              </w:rPr>
              <w:fldChar w:fldCharType="begin"/>
            </w:r>
            <w:r w:rsidR="008E3CB6">
              <w:rPr>
                <w:noProof/>
                <w:webHidden/>
              </w:rPr>
              <w:instrText xml:space="preserve"> PAGEREF _Toc504854955 \h </w:instrText>
            </w:r>
            <w:r w:rsidR="008E3CB6">
              <w:rPr>
                <w:noProof/>
                <w:webHidden/>
              </w:rPr>
            </w:r>
            <w:r w:rsidR="008E3CB6">
              <w:rPr>
                <w:noProof/>
                <w:webHidden/>
              </w:rPr>
              <w:fldChar w:fldCharType="separate"/>
            </w:r>
            <w:r w:rsidR="008E3CB6">
              <w:rPr>
                <w:noProof/>
                <w:webHidden/>
              </w:rPr>
              <w:t>46</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6" w:history="1">
            <w:r w:rsidR="008E3CB6" w:rsidRPr="001F5C84">
              <w:rPr>
                <w:rStyle w:val="Hyperkobling"/>
                <w:noProof/>
              </w:rPr>
              <w:t>4.7.</w:t>
            </w:r>
            <w:r w:rsidR="008E3CB6">
              <w:rPr>
                <w:rFonts w:asciiTheme="minorHAnsi" w:eastAsiaTheme="minorEastAsia" w:hAnsiTheme="minorHAnsi"/>
                <w:noProof/>
                <w:sz w:val="22"/>
                <w:lang w:eastAsia="nb-NO"/>
              </w:rPr>
              <w:tab/>
            </w:r>
            <w:r w:rsidR="008E3CB6" w:rsidRPr="001F5C84">
              <w:rPr>
                <w:rStyle w:val="Hyperkobling"/>
                <w:noProof/>
              </w:rPr>
              <w:t>Råd for håndtering av ulykker uten alvorlige skader, nesten ulykker og uønskede hendelser</w:t>
            </w:r>
            <w:r w:rsidR="008E3CB6">
              <w:rPr>
                <w:noProof/>
                <w:webHidden/>
              </w:rPr>
              <w:tab/>
            </w:r>
            <w:r w:rsidR="008E3CB6">
              <w:rPr>
                <w:noProof/>
                <w:webHidden/>
              </w:rPr>
              <w:fldChar w:fldCharType="begin"/>
            </w:r>
            <w:r w:rsidR="008E3CB6">
              <w:rPr>
                <w:noProof/>
                <w:webHidden/>
              </w:rPr>
              <w:instrText xml:space="preserve"> PAGEREF _Toc504854956 \h </w:instrText>
            </w:r>
            <w:r w:rsidR="008E3CB6">
              <w:rPr>
                <w:noProof/>
                <w:webHidden/>
              </w:rPr>
            </w:r>
            <w:r w:rsidR="008E3CB6">
              <w:rPr>
                <w:noProof/>
                <w:webHidden/>
              </w:rPr>
              <w:fldChar w:fldCharType="separate"/>
            </w:r>
            <w:r w:rsidR="008E3CB6">
              <w:rPr>
                <w:noProof/>
                <w:webHidden/>
              </w:rPr>
              <w:t>47</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57" w:history="1">
            <w:r w:rsidR="008E3CB6" w:rsidRPr="001F5C84">
              <w:rPr>
                <w:rStyle w:val="Hyperkobling"/>
                <w:noProof/>
              </w:rPr>
              <w:t>4.8.</w:t>
            </w:r>
            <w:r w:rsidR="008E3CB6">
              <w:rPr>
                <w:rFonts w:asciiTheme="minorHAnsi" w:eastAsiaTheme="minorEastAsia" w:hAnsiTheme="minorHAnsi"/>
                <w:noProof/>
                <w:sz w:val="22"/>
                <w:lang w:eastAsia="nb-NO"/>
              </w:rPr>
              <w:tab/>
            </w:r>
            <w:r w:rsidR="008E3CB6" w:rsidRPr="001F5C84">
              <w:rPr>
                <w:rStyle w:val="Hyperkobling"/>
                <w:noProof/>
              </w:rPr>
              <w:t>Krisekommunikasjon</w:t>
            </w:r>
            <w:r w:rsidR="008E3CB6">
              <w:rPr>
                <w:noProof/>
                <w:webHidden/>
              </w:rPr>
              <w:tab/>
            </w:r>
            <w:r w:rsidR="008E3CB6">
              <w:rPr>
                <w:noProof/>
                <w:webHidden/>
              </w:rPr>
              <w:fldChar w:fldCharType="begin"/>
            </w:r>
            <w:r w:rsidR="008E3CB6">
              <w:rPr>
                <w:noProof/>
                <w:webHidden/>
              </w:rPr>
              <w:instrText xml:space="preserve"> PAGEREF _Toc504854957 \h </w:instrText>
            </w:r>
            <w:r w:rsidR="008E3CB6">
              <w:rPr>
                <w:noProof/>
                <w:webHidden/>
              </w:rPr>
            </w:r>
            <w:r w:rsidR="008E3CB6">
              <w:rPr>
                <w:noProof/>
                <w:webHidden/>
              </w:rPr>
              <w:fldChar w:fldCharType="separate"/>
            </w:r>
            <w:r w:rsidR="008E3CB6">
              <w:rPr>
                <w:noProof/>
                <w:webHidden/>
              </w:rPr>
              <w:t>48</w:t>
            </w:r>
            <w:r w:rsidR="008E3CB6">
              <w:rPr>
                <w:noProof/>
                <w:webHidden/>
              </w:rPr>
              <w:fldChar w:fldCharType="end"/>
            </w:r>
          </w:hyperlink>
        </w:p>
        <w:p w:rsidR="008E3CB6" w:rsidRDefault="00B84A6E">
          <w:pPr>
            <w:pStyle w:val="INNH3"/>
            <w:tabs>
              <w:tab w:val="left" w:pos="1320"/>
              <w:tab w:val="right" w:leader="dot" w:pos="9062"/>
            </w:tabs>
            <w:rPr>
              <w:rFonts w:asciiTheme="minorHAnsi" w:eastAsiaTheme="minorEastAsia" w:hAnsiTheme="minorHAnsi"/>
              <w:noProof/>
              <w:sz w:val="22"/>
              <w:lang w:eastAsia="nb-NO"/>
            </w:rPr>
          </w:pPr>
          <w:hyperlink w:anchor="_Toc504854958" w:history="1">
            <w:r w:rsidR="008E3CB6" w:rsidRPr="001F5C84">
              <w:rPr>
                <w:rStyle w:val="Hyperkobling"/>
                <w:noProof/>
              </w:rPr>
              <w:t>4.8.1.</w:t>
            </w:r>
            <w:r w:rsidR="008E3CB6">
              <w:rPr>
                <w:rFonts w:asciiTheme="minorHAnsi" w:eastAsiaTheme="minorEastAsia" w:hAnsiTheme="minorHAnsi"/>
                <w:noProof/>
                <w:sz w:val="22"/>
                <w:lang w:eastAsia="nb-NO"/>
              </w:rPr>
              <w:tab/>
            </w:r>
            <w:r w:rsidR="008E3CB6" w:rsidRPr="001F5C84">
              <w:rPr>
                <w:rStyle w:val="Hyperkobling"/>
                <w:noProof/>
              </w:rPr>
              <w:t>Dersom du får henvendelse fra media:</w:t>
            </w:r>
            <w:r w:rsidR="008E3CB6">
              <w:rPr>
                <w:noProof/>
                <w:webHidden/>
              </w:rPr>
              <w:tab/>
            </w:r>
            <w:r w:rsidR="008E3CB6">
              <w:rPr>
                <w:noProof/>
                <w:webHidden/>
              </w:rPr>
              <w:fldChar w:fldCharType="begin"/>
            </w:r>
            <w:r w:rsidR="008E3CB6">
              <w:rPr>
                <w:noProof/>
                <w:webHidden/>
              </w:rPr>
              <w:instrText xml:space="preserve"> PAGEREF _Toc504854958 \h </w:instrText>
            </w:r>
            <w:r w:rsidR="008E3CB6">
              <w:rPr>
                <w:noProof/>
                <w:webHidden/>
              </w:rPr>
            </w:r>
            <w:r w:rsidR="008E3CB6">
              <w:rPr>
                <w:noProof/>
                <w:webHidden/>
              </w:rPr>
              <w:fldChar w:fldCharType="separate"/>
            </w:r>
            <w:r w:rsidR="008E3CB6">
              <w:rPr>
                <w:noProof/>
                <w:webHidden/>
              </w:rPr>
              <w:t>48</w:t>
            </w:r>
            <w:r w:rsidR="008E3CB6">
              <w:rPr>
                <w:noProof/>
                <w:webHidden/>
              </w:rPr>
              <w:fldChar w:fldCharType="end"/>
            </w:r>
          </w:hyperlink>
        </w:p>
        <w:p w:rsidR="008E3CB6" w:rsidRDefault="00B84A6E">
          <w:pPr>
            <w:pStyle w:val="INNH1"/>
            <w:tabs>
              <w:tab w:val="left" w:pos="480"/>
              <w:tab w:val="right" w:leader="dot" w:pos="9062"/>
            </w:tabs>
            <w:rPr>
              <w:rFonts w:asciiTheme="minorHAnsi" w:eastAsiaTheme="minorEastAsia" w:hAnsiTheme="minorHAnsi"/>
              <w:noProof/>
              <w:sz w:val="22"/>
              <w:lang w:eastAsia="nb-NO"/>
            </w:rPr>
          </w:pPr>
          <w:hyperlink w:anchor="_Toc504854959" w:history="1">
            <w:r w:rsidR="008E3CB6" w:rsidRPr="001F5C84">
              <w:rPr>
                <w:rStyle w:val="Hyperkobling"/>
                <w:noProof/>
              </w:rPr>
              <w:t>5.</w:t>
            </w:r>
            <w:r w:rsidR="008E3CB6">
              <w:rPr>
                <w:rFonts w:asciiTheme="minorHAnsi" w:eastAsiaTheme="minorEastAsia" w:hAnsiTheme="minorHAnsi"/>
                <w:noProof/>
                <w:sz w:val="22"/>
                <w:lang w:eastAsia="nb-NO"/>
              </w:rPr>
              <w:tab/>
            </w:r>
            <w:r w:rsidR="008E3CB6" w:rsidRPr="001F5C84">
              <w:rPr>
                <w:rStyle w:val="Hyperkobling"/>
                <w:noProof/>
              </w:rPr>
              <w:t>Internkontroll</w:t>
            </w:r>
            <w:r w:rsidR="008E3CB6">
              <w:rPr>
                <w:noProof/>
                <w:webHidden/>
              </w:rPr>
              <w:tab/>
            </w:r>
            <w:r w:rsidR="008E3CB6">
              <w:rPr>
                <w:noProof/>
                <w:webHidden/>
              </w:rPr>
              <w:fldChar w:fldCharType="begin"/>
            </w:r>
            <w:r w:rsidR="008E3CB6">
              <w:rPr>
                <w:noProof/>
                <w:webHidden/>
              </w:rPr>
              <w:instrText xml:space="preserve"> PAGEREF _Toc504854959 \h </w:instrText>
            </w:r>
            <w:r w:rsidR="008E3CB6">
              <w:rPr>
                <w:noProof/>
                <w:webHidden/>
              </w:rPr>
            </w:r>
            <w:r w:rsidR="008E3CB6">
              <w:rPr>
                <w:noProof/>
                <w:webHidden/>
              </w:rPr>
              <w:fldChar w:fldCharType="separate"/>
            </w:r>
            <w:r w:rsidR="008E3CB6">
              <w:rPr>
                <w:noProof/>
                <w:webHidden/>
              </w:rPr>
              <w:t>49</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0" w:history="1">
            <w:r w:rsidR="008E3CB6" w:rsidRPr="001F5C84">
              <w:rPr>
                <w:rStyle w:val="Hyperkobling"/>
                <w:noProof/>
              </w:rPr>
              <w:t>5.1.</w:t>
            </w:r>
            <w:r w:rsidR="008E3CB6">
              <w:rPr>
                <w:rFonts w:asciiTheme="minorHAnsi" w:eastAsiaTheme="minorEastAsia" w:hAnsiTheme="minorHAnsi"/>
                <w:noProof/>
                <w:sz w:val="22"/>
                <w:lang w:eastAsia="nb-NO"/>
              </w:rPr>
              <w:tab/>
            </w:r>
            <w:r w:rsidR="008E3CB6" w:rsidRPr="001F5C84">
              <w:rPr>
                <w:rStyle w:val="Hyperkobling"/>
                <w:noProof/>
              </w:rPr>
              <w:t>Felles Dykkerjournal</w:t>
            </w:r>
            <w:r w:rsidR="008E3CB6">
              <w:rPr>
                <w:noProof/>
                <w:webHidden/>
              </w:rPr>
              <w:tab/>
            </w:r>
            <w:r w:rsidR="008E3CB6">
              <w:rPr>
                <w:noProof/>
                <w:webHidden/>
              </w:rPr>
              <w:fldChar w:fldCharType="begin"/>
            </w:r>
            <w:r w:rsidR="008E3CB6">
              <w:rPr>
                <w:noProof/>
                <w:webHidden/>
              </w:rPr>
              <w:instrText xml:space="preserve"> PAGEREF _Toc504854960 \h </w:instrText>
            </w:r>
            <w:r w:rsidR="008E3CB6">
              <w:rPr>
                <w:noProof/>
                <w:webHidden/>
              </w:rPr>
            </w:r>
            <w:r w:rsidR="008E3CB6">
              <w:rPr>
                <w:noProof/>
                <w:webHidden/>
              </w:rPr>
              <w:fldChar w:fldCharType="separate"/>
            </w:r>
            <w:r w:rsidR="008E3CB6">
              <w:rPr>
                <w:noProof/>
                <w:webHidden/>
              </w:rPr>
              <w:t>49</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1" w:history="1">
            <w:r w:rsidR="008E3CB6" w:rsidRPr="001F5C84">
              <w:rPr>
                <w:rStyle w:val="Hyperkobling"/>
                <w:noProof/>
              </w:rPr>
              <w:t>5.2.</w:t>
            </w:r>
            <w:r w:rsidR="008E3CB6">
              <w:rPr>
                <w:rFonts w:asciiTheme="minorHAnsi" w:eastAsiaTheme="minorEastAsia" w:hAnsiTheme="minorHAnsi"/>
                <w:noProof/>
                <w:sz w:val="22"/>
                <w:lang w:eastAsia="nb-NO"/>
              </w:rPr>
              <w:tab/>
            </w:r>
            <w:r w:rsidR="008E3CB6" w:rsidRPr="001F5C84">
              <w:rPr>
                <w:rStyle w:val="Hyperkobling"/>
                <w:noProof/>
              </w:rPr>
              <w:t>Teknisk fellesjournal</w:t>
            </w:r>
            <w:r w:rsidR="008E3CB6">
              <w:rPr>
                <w:noProof/>
                <w:webHidden/>
              </w:rPr>
              <w:tab/>
            </w:r>
            <w:r w:rsidR="008E3CB6">
              <w:rPr>
                <w:noProof/>
                <w:webHidden/>
              </w:rPr>
              <w:fldChar w:fldCharType="begin"/>
            </w:r>
            <w:r w:rsidR="008E3CB6">
              <w:rPr>
                <w:noProof/>
                <w:webHidden/>
              </w:rPr>
              <w:instrText xml:space="preserve"> PAGEREF _Toc504854961 \h </w:instrText>
            </w:r>
            <w:r w:rsidR="008E3CB6">
              <w:rPr>
                <w:noProof/>
                <w:webHidden/>
              </w:rPr>
            </w:r>
            <w:r w:rsidR="008E3CB6">
              <w:rPr>
                <w:noProof/>
                <w:webHidden/>
              </w:rPr>
              <w:fldChar w:fldCharType="separate"/>
            </w:r>
            <w:r w:rsidR="008E3CB6">
              <w:rPr>
                <w:noProof/>
                <w:webHidden/>
              </w:rPr>
              <w:t>51</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2" w:history="1">
            <w:r w:rsidR="008E3CB6" w:rsidRPr="001F5C84">
              <w:rPr>
                <w:rStyle w:val="Hyperkobling"/>
                <w:noProof/>
              </w:rPr>
              <w:t>5.3.</w:t>
            </w:r>
            <w:r w:rsidR="008E3CB6">
              <w:rPr>
                <w:rFonts w:asciiTheme="minorHAnsi" w:eastAsiaTheme="minorEastAsia" w:hAnsiTheme="minorHAnsi"/>
                <w:noProof/>
                <w:sz w:val="22"/>
                <w:lang w:eastAsia="nb-NO"/>
              </w:rPr>
              <w:tab/>
            </w:r>
            <w:r w:rsidR="008E3CB6" w:rsidRPr="001F5C84">
              <w:rPr>
                <w:rStyle w:val="Hyperkobling"/>
                <w:noProof/>
              </w:rPr>
              <w:t>Instruks for materialforvalter</w:t>
            </w:r>
            <w:r w:rsidR="008E3CB6">
              <w:rPr>
                <w:noProof/>
                <w:webHidden/>
              </w:rPr>
              <w:tab/>
            </w:r>
            <w:r w:rsidR="008E3CB6">
              <w:rPr>
                <w:noProof/>
                <w:webHidden/>
              </w:rPr>
              <w:fldChar w:fldCharType="begin"/>
            </w:r>
            <w:r w:rsidR="008E3CB6">
              <w:rPr>
                <w:noProof/>
                <w:webHidden/>
              </w:rPr>
              <w:instrText xml:space="preserve"> PAGEREF _Toc504854962 \h </w:instrText>
            </w:r>
            <w:r w:rsidR="008E3CB6">
              <w:rPr>
                <w:noProof/>
                <w:webHidden/>
              </w:rPr>
            </w:r>
            <w:r w:rsidR="008E3CB6">
              <w:rPr>
                <w:noProof/>
                <w:webHidden/>
              </w:rPr>
              <w:fldChar w:fldCharType="separate"/>
            </w:r>
            <w:r w:rsidR="008E3CB6">
              <w:rPr>
                <w:noProof/>
                <w:webHidden/>
              </w:rPr>
              <w:t>52</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3" w:history="1">
            <w:r w:rsidR="008E3CB6" w:rsidRPr="001F5C84">
              <w:rPr>
                <w:rStyle w:val="Hyperkobling"/>
                <w:noProof/>
              </w:rPr>
              <w:t>5.4.</w:t>
            </w:r>
            <w:r w:rsidR="008E3CB6">
              <w:rPr>
                <w:rFonts w:asciiTheme="minorHAnsi" w:eastAsiaTheme="minorEastAsia" w:hAnsiTheme="minorHAnsi"/>
                <w:noProof/>
                <w:sz w:val="22"/>
                <w:lang w:eastAsia="nb-NO"/>
              </w:rPr>
              <w:tab/>
            </w:r>
            <w:r w:rsidR="008E3CB6" w:rsidRPr="001F5C84">
              <w:rPr>
                <w:rStyle w:val="Hyperkobling"/>
                <w:noProof/>
              </w:rPr>
              <w:t>Drift og vedlikehold av kompressor og fyllingsanlegg</w:t>
            </w:r>
            <w:r w:rsidR="008E3CB6">
              <w:rPr>
                <w:noProof/>
                <w:webHidden/>
              </w:rPr>
              <w:tab/>
            </w:r>
            <w:r w:rsidR="008E3CB6">
              <w:rPr>
                <w:noProof/>
                <w:webHidden/>
              </w:rPr>
              <w:fldChar w:fldCharType="begin"/>
            </w:r>
            <w:r w:rsidR="008E3CB6">
              <w:rPr>
                <w:noProof/>
                <w:webHidden/>
              </w:rPr>
              <w:instrText xml:space="preserve"> PAGEREF _Toc504854963 \h </w:instrText>
            </w:r>
            <w:r w:rsidR="008E3CB6">
              <w:rPr>
                <w:noProof/>
                <w:webHidden/>
              </w:rPr>
            </w:r>
            <w:r w:rsidR="008E3CB6">
              <w:rPr>
                <w:noProof/>
                <w:webHidden/>
              </w:rPr>
              <w:fldChar w:fldCharType="separate"/>
            </w:r>
            <w:r w:rsidR="008E3CB6">
              <w:rPr>
                <w:noProof/>
                <w:webHidden/>
              </w:rPr>
              <w:t>54</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4" w:history="1">
            <w:r w:rsidR="008E3CB6" w:rsidRPr="001F5C84">
              <w:rPr>
                <w:rStyle w:val="Hyperkobling"/>
                <w:noProof/>
              </w:rPr>
              <w:t>5.5.</w:t>
            </w:r>
            <w:r w:rsidR="008E3CB6">
              <w:rPr>
                <w:rFonts w:asciiTheme="minorHAnsi" w:eastAsiaTheme="minorEastAsia" w:hAnsiTheme="minorHAnsi"/>
                <w:noProof/>
                <w:sz w:val="22"/>
                <w:lang w:eastAsia="nb-NO"/>
              </w:rPr>
              <w:tab/>
            </w:r>
            <w:r w:rsidR="008E3CB6" w:rsidRPr="001F5C84">
              <w:rPr>
                <w:rStyle w:val="Hyperkobling"/>
                <w:noProof/>
              </w:rPr>
              <w:t>Hevdvunne  normer</w:t>
            </w:r>
            <w:r w:rsidR="008E3CB6">
              <w:rPr>
                <w:noProof/>
                <w:webHidden/>
              </w:rPr>
              <w:tab/>
            </w:r>
            <w:r w:rsidR="008E3CB6">
              <w:rPr>
                <w:noProof/>
                <w:webHidden/>
              </w:rPr>
              <w:fldChar w:fldCharType="begin"/>
            </w:r>
            <w:r w:rsidR="008E3CB6">
              <w:rPr>
                <w:noProof/>
                <w:webHidden/>
              </w:rPr>
              <w:instrText xml:space="preserve"> PAGEREF _Toc504854964 \h </w:instrText>
            </w:r>
            <w:r w:rsidR="008E3CB6">
              <w:rPr>
                <w:noProof/>
                <w:webHidden/>
              </w:rPr>
            </w:r>
            <w:r w:rsidR="008E3CB6">
              <w:rPr>
                <w:noProof/>
                <w:webHidden/>
              </w:rPr>
              <w:fldChar w:fldCharType="separate"/>
            </w:r>
            <w:r w:rsidR="008E3CB6">
              <w:rPr>
                <w:noProof/>
                <w:webHidden/>
              </w:rPr>
              <w:t>55</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5" w:history="1">
            <w:r w:rsidR="008E3CB6" w:rsidRPr="001F5C84">
              <w:rPr>
                <w:rStyle w:val="Hyperkobling"/>
                <w:noProof/>
              </w:rPr>
              <w:t>5.6.</w:t>
            </w:r>
            <w:r w:rsidR="008E3CB6">
              <w:rPr>
                <w:rFonts w:asciiTheme="minorHAnsi" w:eastAsiaTheme="minorEastAsia" w:hAnsiTheme="minorHAnsi"/>
                <w:noProof/>
                <w:sz w:val="22"/>
                <w:lang w:eastAsia="nb-NO"/>
              </w:rPr>
              <w:tab/>
            </w:r>
            <w:r w:rsidR="008E3CB6" w:rsidRPr="001F5C84">
              <w:rPr>
                <w:rStyle w:val="Hyperkobling"/>
                <w:noProof/>
              </w:rPr>
              <w:t>Ustyrsliste</w:t>
            </w:r>
            <w:r w:rsidR="008E3CB6">
              <w:rPr>
                <w:noProof/>
                <w:webHidden/>
              </w:rPr>
              <w:tab/>
            </w:r>
            <w:r w:rsidR="008E3CB6">
              <w:rPr>
                <w:noProof/>
                <w:webHidden/>
              </w:rPr>
              <w:fldChar w:fldCharType="begin"/>
            </w:r>
            <w:r w:rsidR="008E3CB6">
              <w:rPr>
                <w:noProof/>
                <w:webHidden/>
              </w:rPr>
              <w:instrText xml:space="preserve"> PAGEREF _Toc504854965 \h </w:instrText>
            </w:r>
            <w:r w:rsidR="008E3CB6">
              <w:rPr>
                <w:noProof/>
                <w:webHidden/>
              </w:rPr>
            </w:r>
            <w:r w:rsidR="008E3CB6">
              <w:rPr>
                <w:noProof/>
                <w:webHidden/>
              </w:rPr>
              <w:fldChar w:fldCharType="separate"/>
            </w:r>
            <w:r w:rsidR="008E3CB6">
              <w:rPr>
                <w:noProof/>
                <w:webHidden/>
              </w:rPr>
              <w:t>56</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6" w:history="1">
            <w:r w:rsidR="008E3CB6" w:rsidRPr="001F5C84">
              <w:rPr>
                <w:rStyle w:val="Hyperkobling"/>
                <w:noProof/>
              </w:rPr>
              <w:t>5.7.</w:t>
            </w:r>
            <w:r w:rsidR="008E3CB6">
              <w:rPr>
                <w:rFonts w:asciiTheme="minorHAnsi" w:eastAsiaTheme="minorEastAsia" w:hAnsiTheme="minorHAnsi"/>
                <w:noProof/>
                <w:sz w:val="22"/>
                <w:lang w:eastAsia="nb-NO"/>
              </w:rPr>
              <w:tab/>
            </w:r>
            <w:r w:rsidR="008E3CB6" w:rsidRPr="001F5C84">
              <w:rPr>
                <w:rStyle w:val="Hyperkobling"/>
                <w:noProof/>
              </w:rPr>
              <w:t>Norm for vedlikehold</w:t>
            </w:r>
            <w:r w:rsidR="008E3CB6">
              <w:rPr>
                <w:noProof/>
                <w:webHidden/>
              </w:rPr>
              <w:tab/>
            </w:r>
            <w:r w:rsidR="008E3CB6">
              <w:rPr>
                <w:noProof/>
                <w:webHidden/>
              </w:rPr>
              <w:fldChar w:fldCharType="begin"/>
            </w:r>
            <w:r w:rsidR="008E3CB6">
              <w:rPr>
                <w:noProof/>
                <w:webHidden/>
              </w:rPr>
              <w:instrText xml:space="preserve"> PAGEREF _Toc504854966 \h </w:instrText>
            </w:r>
            <w:r w:rsidR="008E3CB6">
              <w:rPr>
                <w:noProof/>
                <w:webHidden/>
              </w:rPr>
            </w:r>
            <w:r w:rsidR="008E3CB6">
              <w:rPr>
                <w:noProof/>
                <w:webHidden/>
              </w:rPr>
              <w:fldChar w:fldCharType="separate"/>
            </w:r>
            <w:r w:rsidR="008E3CB6">
              <w:rPr>
                <w:noProof/>
                <w:webHidden/>
              </w:rPr>
              <w:t>58</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7" w:history="1">
            <w:r w:rsidR="008E3CB6" w:rsidRPr="001F5C84">
              <w:rPr>
                <w:rStyle w:val="Hyperkobling"/>
                <w:noProof/>
              </w:rPr>
              <w:t>5.8.</w:t>
            </w:r>
            <w:r w:rsidR="008E3CB6">
              <w:rPr>
                <w:rFonts w:asciiTheme="minorHAnsi" w:eastAsiaTheme="minorEastAsia" w:hAnsiTheme="minorHAnsi"/>
                <w:noProof/>
                <w:sz w:val="22"/>
                <w:lang w:eastAsia="nb-NO"/>
              </w:rPr>
              <w:tab/>
            </w:r>
            <w:r w:rsidR="008E3CB6" w:rsidRPr="001F5C84">
              <w:rPr>
                <w:rStyle w:val="Hyperkobling"/>
                <w:noProof/>
              </w:rPr>
              <w:t>Instruks for kompressor</w:t>
            </w:r>
            <w:r w:rsidR="008E3CB6">
              <w:rPr>
                <w:noProof/>
                <w:webHidden/>
              </w:rPr>
              <w:tab/>
            </w:r>
            <w:r w:rsidR="008E3CB6">
              <w:rPr>
                <w:noProof/>
                <w:webHidden/>
              </w:rPr>
              <w:fldChar w:fldCharType="begin"/>
            </w:r>
            <w:r w:rsidR="008E3CB6">
              <w:rPr>
                <w:noProof/>
                <w:webHidden/>
              </w:rPr>
              <w:instrText xml:space="preserve"> PAGEREF _Toc504854967 \h </w:instrText>
            </w:r>
            <w:r w:rsidR="008E3CB6">
              <w:rPr>
                <w:noProof/>
                <w:webHidden/>
              </w:rPr>
            </w:r>
            <w:r w:rsidR="008E3CB6">
              <w:rPr>
                <w:noProof/>
                <w:webHidden/>
              </w:rPr>
              <w:fldChar w:fldCharType="separate"/>
            </w:r>
            <w:r w:rsidR="008E3CB6">
              <w:rPr>
                <w:noProof/>
                <w:webHidden/>
              </w:rPr>
              <w:t>59</w:t>
            </w:r>
            <w:r w:rsidR="008E3CB6">
              <w:rPr>
                <w:noProof/>
                <w:webHidden/>
              </w:rPr>
              <w:fldChar w:fldCharType="end"/>
            </w:r>
          </w:hyperlink>
        </w:p>
        <w:p w:rsidR="008E3CB6" w:rsidRDefault="00B84A6E">
          <w:pPr>
            <w:pStyle w:val="INNH2"/>
            <w:tabs>
              <w:tab w:val="left" w:pos="880"/>
              <w:tab w:val="right" w:leader="dot" w:pos="9062"/>
            </w:tabs>
            <w:rPr>
              <w:rFonts w:asciiTheme="minorHAnsi" w:eastAsiaTheme="minorEastAsia" w:hAnsiTheme="minorHAnsi"/>
              <w:noProof/>
              <w:sz w:val="22"/>
              <w:lang w:eastAsia="nb-NO"/>
            </w:rPr>
          </w:pPr>
          <w:hyperlink w:anchor="_Toc504854968" w:history="1">
            <w:r w:rsidR="008E3CB6" w:rsidRPr="001F5C84">
              <w:rPr>
                <w:rStyle w:val="Hyperkobling"/>
                <w:noProof/>
              </w:rPr>
              <w:t>5.9.</w:t>
            </w:r>
            <w:r w:rsidR="008E3CB6">
              <w:rPr>
                <w:rFonts w:asciiTheme="minorHAnsi" w:eastAsiaTheme="minorEastAsia" w:hAnsiTheme="minorHAnsi"/>
                <w:noProof/>
                <w:sz w:val="22"/>
                <w:lang w:eastAsia="nb-NO"/>
              </w:rPr>
              <w:tab/>
            </w:r>
            <w:r w:rsidR="008E3CB6" w:rsidRPr="001F5C84">
              <w:rPr>
                <w:rStyle w:val="Hyperkobling"/>
                <w:noProof/>
              </w:rPr>
              <w:t>Instruks for fylling og håndtering av blandede pustegasser: NITROX,  TRIMIX, HELIOX</w:t>
            </w:r>
            <w:r w:rsidR="008E3CB6">
              <w:rPr>
                <w:noProof/>
                <w:webHidden/>
              </w:rPr>
              <w:tab/>
            </w:r>
            <w:r w:rsidR="008E3CB6">
              <w:rPr>
                <w:noProof/>
                <w:webHidden/>
              </w:rPr>
              <w:fldChar w:fldCharType="begin"/>
            </w:r>
            <w:r w:rsidR="008E3CB6">
              <w:rPr>
                <w:noProof/>
                <w:webHidden/>
              </w:rPr>
              <w:instrText xml:space="preserve"> PAGEREF _Toc504854968 \h </w:instrText>
            </w:r>
            <w:r w:rsidR="008E3CB6">
              <w:rPr>
                <w:noProof/>
                <w:webHidden/>
              </w:rPr>
            </w:r>
            <w:r w:rsidR="008E3CB6">
              <w:rPr>
                <w:noProof/>
                <w:webHidden/>
              </w:rPr>
              <w:fldChar w:fldCharType="separate"/>
            </w:r>
            <w:r w:rsidR="008E3CB6">
              <w:rPr>
                <w:noProof/>
                <w:webHidden/>
              </w:rPr>
              <w:t>60</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69" w:history="1">
            <w:r w:rsidR="008E3CB6" w:rsidRPr="001F5C84">
              <w:rPr>
                <w:rStyle w:val="Hyperkobling"/>
                <w:noProof/>
              </w:rPr>
              <w:t>5.10.</w:t>
            </w:r>
            <w:r w:rsidR="008E3CB6">
              <w:rPr>
                <w:rFonts w:asciiTheme="minorHAnsi" w:eastAsiaTheme="minorEastAsia" w:hAnsiTheme="minorHAnsi"/>
                <w:noProof/>
                <w:sz w:val="22"/>
                <w:lang w:eastAsia="nb-NO"/>
              </w:rPr>
              <w:tab/>
            </w:r>
            <w:r w:rsidR="008E3CB6" w:rsidRPr="001F5C84">
              <w:rPr>
                <w:rStyle w:val="Hyperkobling"/>
                <w:noProof/>
              </w:rPr>
              <w:t>Kompressorlogg</w:t>
            </w:r>
            <w:r w:rsidR="008E3CB6">
              <w:rPr>
                <w:noProof/>
                <w:webHidden/>
              </w:rPr>
              <w:tab/>
            </w:r>
            <w:r w:rsidR="008E3CB6">
              <w:rPr>
                <w:noProof/>
                <w:webHidden/>
              </w:rPr>
              <w:fldChar w:fldCharType="begin"/>
            </w:r>
            <w:r w:rsidR="008E3CB6">
              <w:rPr>
                <w:noProof/>
                <w:webHidden/>
              </w:rPr>
              <w:instrText xml:space="preserve"> PAGEREF _Toc504854969 \h </w:instrText>
            </w:r>
            <w:r w:rsidR="008E3CB6">
              <w:rPr>
                <w:noProof/>
                <w:webHidden/>
              </w:rPr>
            </w:r>
            <w:r w:rsidR="008E3CB6">
              <w:rPr>
                <w:noProof/>
                <w:webHidden/>
              </w:rPr>
              <w:fldChar w:fldCharType="separate"/>
            </w:r>
            <w:r w:rsidR="008E3CB6">
              <w:rPr>
                <w:noProof/>
                <w:webHidden/>
              </w:rPr>
              <w:t>61</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70" w:history="1">
            <w:r w:rsidR="008E3CB6" w:rsidRPr="001F5C84">
              <w:rPr>
                <w:rStyle w:val="Hyperkobling"/>
                <w:noProof/>
              </w:rPr>
              <w:t>5.11.</w:t>
            </w:r>
            <w:r w:rsidR="008E3CB6">
              <w:rPr>
                <w:rFonts w:asciiTheme="minorHAnsi" w:eastAsiaTheme="minorEastAsia" w:hAnsiTheme="minorHAnsi"/>
                <w:noProof/>
                <w:sz w:val="22"/>
                <w:lang w:eastAsia="nb-NO"/>
              </w:rPr>
              <w:tab/>
            </w:r>
            <w:r w:rsidR="008E3CB6" w:rsidRPr="001F5C84">
              <w:rPr>
                <w:rStyle w:val="Hyperkobling"/>
                <w:noProof/>
              </w:rPr>
              <w:t>Skjema kompressoropplæring</w:t>
            </w:r>
            <w:r w:rsidR="008E3CB6">
              <w:rPr>
                <w:noProof/>
                <w:webHidden/>
              </w:rPr>
              <w:tab/>
            </w:r>
            <w:r w:rsidR="008E3CB6">
              <w:rPr>
                <w:noProof/>
                <w:webHidden/>
              </w:rPr>
              <w:fldChar w:fldCharType="begin"/>
            </w:r>
            <w:r w:rsidR="008E3CB6">
              <w:rPr>
                <w:noProof/>
                <w:webHidden/>
              </w:rPr>
              <w:instrText xml:space="preserve"> PAGEREF _Toc504854970 \h </w:instrText>
            </w:r>
            <w:r w:rsidR="008E3CB6">
              <w:rPr>
                <w:noProof/>
                <w:webHidden/>
              </w:rPr>
            </w:r>
            <w:r w:rsidR="008E3CB6">
              <w:rPr>
                <w:noProof/>
                <w:webHidden/>
              </w:rPr>
              <w:fldChar w:fldCharType="separate"/>
            </w:r>
            <w:r w:rsidR="008E3CB6">
              <w:rPr>
                <w:noProof/>
                <w:webHidden/>
              </w:rPr>
              <w:t>62</w:t>
            </w:r>
            <w:r w:rsidR="008E3CB6">
              <w:rPr>
                <w:noProof/>
                <w:webHidden/>
              </w:rPr>
              <w:fldChar w:fldCharType="end"/>
            </w:r>
          </w:hyperlink>
        </w:p>
        <w:p w:rsidR="008E3CB6" w:rsidRDefault="00B84A6E">
          <w:pPr>
            <w:pStyle w:val="INNH2"/>
            <w:tabs>
              <w:tab w:val="left" w:pos="1100"/>
              <w:tab w:val="right" w:leader="dot" w:pos="9062"/>
            </w:tabs>
            <w:rPr>
              <w:rFonts w:asciiTheme="minorHAnsi" w:eastAsiaTheme="minorEastAsia" w:hAnsiTheme="minorHAnsi"/>
              <w:noProof/>
              <w:sz w:val="22"/>
              <w:lang w:eastAsia="nb-NO"/>
            </w:rPr>
          </w:pPr>
          <w:hyperlink w:anchor="_Toc504854971" w:history="1">
            <w:r w:rsidR="008E3CB6" w:rsidRPr="001F5C84">
              <w:rPr>
                <w:rStyle w:val="Hyperkobling"/>
                <w:noProof/>
              </w:rPr>
              <w:t>5.12.</w:t>
            </w:r>
            <w:r w:rsidR="008E3CB6">
              <w:rPr>
                <w:rFonts w:asciiTheme="minorHAnsi" w:eastAsiaTheme="minorEastAsia" w:hAnsiTheme="minorHAnsi"/>
                <w:noProof/>
                <w:sz w:val="22"/>
                <w:lang w:eastAsia="nb-NO"/>
              </w:rPr>
              <w:tab/>
            </w:r>
            <w:r w:rsidR="008E3CB6" w:rsidRPr="001F5C84">
              <w:rPr>
                <w:rStyle w:val="Hyperkobling"/>
                <w:noProof/>
              </w:rPr>
              <w:t>Utsjekkliste Båtfører</w:t>
            </w:r>
            <w:r w:rsidR="008E3CB6">
              <w:rPr>
                <w:noProof/>
                <w:webHidden/>
              </w:rPr>
              <w:tab/>
            </w:r>
            <w:r w:rsidR="008E3CB6">
              <w:rPr>
                <w:noProof/>
                <w:webHidden/>
              </w:rPr>
              <w:fldChar w:fldCharType="begin"/>
            </w:r>
            <w:r w:rsidR="008E3CB6">
              <w:rPr>
                <w:noProof/>
                <w:webHidden/>
              </w:rPr>
              <w:instrText xml:space="preserve"> PAGEREF _Toc504854971 \h </w:instrText>
            </w:r>
            <w:r w:rsidR="008E3CB6">
              <w:rPr>
                <w:noProof/>
                <w:webHidden/>
              </w:rPr>
            </w:r>
            <w:r w:rsidR="008E3CB6">
              <w:rPr>
                <w:noProof/>
                <w:webHidden/>
              </w:rPr>
              <w:fldChar w:fldCharType="separate"/>
            </w:r>
            <w:r w:rsidR="008E3CB6">
              <w:rPr>
                <w:noProof/>
                <w:webHidden/>
              </w:rPr>
              <w:t>63</w:t>
            </w:r>
            <w:r w:rsidR="008E3CB6">
              <w:rPr>
                <w:noProof/>
                <w:webHidden/>
              </w:rPr>
              <w:fldChar w:fldCharType="end"/>
            </w:r>
          </w:hyperlink>
        </w:p>
        <w:p w:rsidR="008E3CB6" w:rsidRDefault="00B84A6E">
          <w:pPr>
            <w:pStyle w:val="INNH1"/>
            <w:tabs>
              <w:tab w:val="left" w:pos="480"/>
              <w:tab w:val="right" w:leader="dot" w:pos="9062"/>
            </w:tabs>
            <w:rPr>
              <w:rFonts w:asciiTheme="minorHAnsi" w:eastAsiaTheme="minorEastAsia" w:hAnsiTheme="minorHAnsi"/>
              <w:noProof/>
              <w:sz w:val="22"/>
              <w:lang w:eastAsia="nb-NO"/>
            </w:rPr>
          </w:pPr>
          <w:hyperlink w:anchor="_Toc504854972" w:history="1">
            <w:r w:rsidR="008E3CB6" w:rsidRPr="001F5C84">
              <w:rPr>
                <w:rStyle w:val="Hyperkobling"/>
                <w:noProof/>
              </w:rPr>
              <w:t>6.</w:t>
            </w:r>
            <w:r w:rsidR="008E3CB6">
              <w:rPr>
                <w:rFonts w:asciiTheme="minorHAnsi" w:eastAsiaTheme="minorEastAsia" w:hAnsiTheme="minorHAnsi"/>
                <w:noProof/>
                <w:sz w:val="22"/>
                <w:lang w:eastAsia="nb-NO"/>
              </w:rPr>
              <w:tab/>
            </w:r>
            <w:r w:rsidR="008E3CB6" w:rsidRPr="001F5C84">
              <w:rPr>
                <w:rStyle w:val="Hyperkobling"/>
                <w:noProof/>
              </w:rPr>
              <w:t>Kilder</w:t>
            </w:r>
            <w:r w:rsidR="008E3CB6">
              <w:rPr>
                <w:noProof/>
                <w:webHidden/>
              </w:rPr>
              <w:tab/>
            </w:r>
            <w:r w:rsidR="008E3CB6">
              <w:rPr>
                <w:noProof/>
                <w:webHidden/>
              </w:rPr>
              <w:fldChar w:fldCharType="begin"/>
            </w:r>
            <w:r w:rsidR="008E3CB6">
              <w:rPr>
                <w:noProof/>
                <w:webHidden/>
              </w:rPr>
              <w:instrText xml:space="preserve"> PAGEREF _Toc504854972 \h </w:instrText>
            </w:r>
            <w:r w:rsidR="008E3CB6">
              <w:rPr>
                <w:noProof/>
                <w:webHidden/>
              </w:rPr>
            </w:r>
            <w:r w:rsidR="008E3CB6">
              <w:rPr>
                <w:noProof/>
                <w:webHidden/>
              </w:rPr>
              <w:fldChar w:fldCharType="separate"/>
            </w:r>
            <w:r w:rsidR="008E3CB6">
              <w:rPr>
                <w:noProof/>
                <w:webHidden/>
              </w:rPr>
              <w:t>64</w:t>
            </w:r>
            <w:r w:rsidR="008E3CB6">
              <w:rPr>
                <w:noProof/>
                <w:webHidden/>
              </w:rPr>
              <w:fldChar w:fldCharType="end"/>
            </w:r>
          </w:hyperlink>
        </w:p>
        <w:p w:rsidR="00E2466A" w:rsidRDefault="00E2466A" w:rsidP="00E2466A">
          <w:pPr>
            <w:spacing w:line="240" w:lineRule="auto"/>
            <w:rPr>
              <w:b/>
              <w:bCs/>
            </w:rPr>
          </w:pPr>
          <w:r>
            <w:rPr>
              <w:b/>
              <w:bCs/>
            </w:rPr>
            <w:fldChar w:fldCharType="end"/>
          </w:r>
        </w:p>
        <w:p w:rsidR="00E2466A" w:rsidRDefault="00B84A6E" w:rsidP="00E2466A"/>
      </w:sdtContent>
    </w:sdt>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Pr="00B97E1A" w:rsidRDefault="00E2466A" w:rsidP="00E2466A">
      <w:pPr>
        <w:rPr>
          <w:b/>
          <w:bCs/>
        </w:rPr>
      </w:pPr>
    </w:p>
    <w:p w:rsidR="00E2466A" w:rsidRPr="00F81759" w:rsidRDefault="00E2466A" w:rsidP="00E2466A">
      <w:pPr>
        <w:pStyle w:val="Overskrift1"/>
        <w:numPr>
          <w:ilvl w:val="0"/>
          <w:numId w:val="1"/>
        </w:numPr>
        <w:spacing w:line="240" w:lineRule="auto"/>
      </w:pPr>
      <w:r>
        <w:t xml:space="preserve"> </w:t>
      </w:r>
      <w:bookmarkStart w:id="0" w:name="_Toc504854917"/>
      <w:r w:rsidRPr="00F81759">
        <w:t>Helse-</w:t>
      </w:r>
      <w:r>
        <w:t xml:space="preserve"> Miljø og S</w:t>
      </w:r>
      <w:r w:rsidRPr="00F81759">
        <w:t>ikkerhetsarbeid i Norges</w:t>
      </w:r>
      <w:r>
        <w:t xml:space="preserve"> </w:t>
      </w:r>
      <w:r w:rsidRPr="00F81759">
        <w:t>Dykkeforbund</w:t>
      </w:r>
      <w:bookmarkEnd w:id="0"/>
    </w:p>
    <w:p w:rsidR="00E2466A" w:rsidRPr="005C3015" w:rsidRDefault="00E2466A" w:rsidP="00E2466A"/>
    <w:p w:rsidR="00E2466A" w:rsidRDefault="00E2466A" w:rsidP="00E2466A">
      <w:r>
        <w:lastRenderedPageBreak/>
        <w:t>Sportsdykking regnes for å være en høyrisikoaktivitet med et beregnet risikonivå på mellom 3,2- 34 pr 100 000 dykkere, og mellom 0,37 – 4 pr 100 000 dykk. I praksis betyr dette at sportsdykking er farligere enn for eksempel å stå på ski, men ikke like farlig som fjellklatring, strikkhopping, eller fallskjermhopping</w:t>
      </w:r>
      <w:sdt>
        <w:sdtPr>
          <w:id w:val="319546720"/>
          <w:citation/>
        </w:sdtPr>
        <w:sdtEndPr/>
        <w:sdtContent>
          <w:r>
            <w:fldChar w:fldCharType="begin"/>
          </w:r>
          <w:r>
            <w:instrText xml:space="preserve"> CITATION Loc11 \l 1044 </w:instrText>
          </w:r>
          <w:r>
            <w:fldChar w:fldCharType="separate"/>
          </w:r>
          <w:r>
            <w:rPr>
              <w:noProof/>
            </w:rPr>
            <w:t xml:space="preserve"> (Lock, 2011)</w:t>
          </w:r>
          <w:r>
            <w:fldChar w:fldCharType="end"/>
          </w:r>
        </w:sdtContent>
      </w:sdt>
      <w:r w:rsidRPr="00263F61">
        <w:t xml:space="preserve"> </w:t>
      </w:r>
      <w:r>
        <w:t>Sikkerhet er derfor et tema som til enhver tid krever oppmerksomhet, utvikling og satsning.</w:t>
      </w:r>
    </w:p>
    <w:p w:rsidR="00E2466A" w:rsidRDefault="00E2466A" w:rsidP="00E2466A">
      <w:r>
        <w:t xml:space="preserve"> De siste årene har sportsdykkingen ute i verden og her hjemme utviklet seg mye, og man finner i dag et svært stort spenn i dykkeaktivitetene i dykkeklubbene. Alle slags dykkere er medlemmer i dykkeforbundet, fra barn og unge med maske og snorkel, dykkere som vil kose seg på grunna, undervannsjegere som gjerne tar seg en tur på et par -tre timer, til rebreatherdykkere som dykker til 100m og ikke er oppe igjen før resten av klubben er ferdig med å grille. Dette stiller store krav til organiseringen av sikkerhetsarbeidet, og ikke minst til dykkerlederene ute på dykkeplassen. Samtidig har nye kunnskaper om dykkerulykker og uønskede hendelser knyttet til sportsdykking fått større oppmerksomhet i forskningsmiljøer og vi sitter dermed med nye kunnskaper som bør settes ut i praksis. På bakgrunn av dette har man sett behov for en gjennomgang og revidering av Helse-Miljø og Sikkerhets planverket i Norges Dykkerforbund, slik at dette favner alle former for undervannsaktivitet, på alle nivåer.</w:t>
      </w:r>
    </w:p>
    <w:p w:rsidR="00E2466A" w:rsidRDefault="00E2466A" w:rsidP="00E2466A">
      <w:r>
        <w:t>Gjennom Virksomhetsplan 2016-2020 har Norges Dykkeforbund satt en målsetning om at man ikke skal ha ulykker i forbindelse med organisert dykking i medlemsklubbene</w:t>
      </w:r>
      <w:sdt>
        <w:sdtPr>
          <w:id w:val="2107765043"/>
          <w:citation/>
        </w:sdtPr>
        <w:sdtEndPr/>
        <w:sdtContent>
          <w:r>
            <w:fldChar w:fldCharType="begin"/>
          </w:r>
          <w:r>
            <w:instrText xml:space="preserve"> CITATION Nor161 \l 1044 </w:instrText>
          </w:r>
          <w:r>
            <w:fldChar w:fldCharType="separate"/>
          </w:r>
          <w:r>
            <w:rPr>
              <w:noProof/>
            </w:rPr>
            <w:t xml:space="preserve"> (Norges Dykkeforbund, 2016)</w:t>
          </w:r>
          <w:r>
            <w:fldChar w:fldCharType="end"/>
          </w:r>
        </w:sdtContent>
      </w:sdt>
      <w:r>
        <w:t>. Denne målsetningen står sammen med Dykkeforbundets visjon om å</w:t>
      </w:r>
      <w:r w:rsidRPr="002B52A5">
        <w:t xml:space="preserve"> skape dykkeglede sammen med klubbene for alle som ønsker å oppleve trygg og spennende undervannsaktivitet, samt rekruttere, ivareta</w:t>
      </w:r>
      <w:r>
        <w:t>,</w:t>
      </w:r>
      <w:r w:rsidRPr="002B52A5">
        <w:t xml:space="preserve"> og utvikle dykkere på alle nivåer</w:t>
      </w:r>
      <w:r>
        <w:t xml:space="preserve"> (Ibid.). Helse-Miljø og Sikkerhetsarbeidet handler derfor ikke om å skape tungvinte forordninger, men å fremme dykkeaktivitet, bidra med kunnskap, råd og anbefalinger for tryggest mulig dykking, og sikre at gjeldene regler og forskrifter for undervannsaktivitet blir fulgt.</w:t>
      </w:r>
    </w:p>
    <w:p w:rsidR="00E2466A" w:rsidRDefault="00E2466A" w:rsidP="00E2466A"/>
    <w:p w:rsidR="00E2466A" w:rsidRDefault="00E2466A" w:rsidP="00E2466A"/>
    <w:p w:rsidR="00E2466A" w:rsidRDefault="00E2466A" w:rsidP="00E2466A"/>
    <w:p w:rsidR="00E2466A" w:rsidRDefault="00E2466A" w:rsidP="00E2466A">
      <w:pPr>
        <w:pStyle w:val="Overskrift2"/>
        <w:numPr>
          <w:ilvl w:val="1"/>
          <w:numId w:val="1"/>
        </w:numPr>
      </w:pPr>
      <w:bookmarkStart w:id="1" w:name="_Toc504854918"/>
      <w:r>
        <w:lastRenderedPageBreak/>
        <w:t>Mål og Hensikt</w:t>
      </w:r>
      <w:bookmarkEnd w:id="1"/>
    </w:p>
    <w:p w:rsidR="00E2466A" w:rsidRDefault="00E2466A" w:rsidP="00E2466A">
      <w:r w:rsidRPr="002A3995">
        <w:rPr>
          <w:rFonts w:ascii="Helvetica" w:hAnsi="Helvetica" w:cs="Arial"/>
          <w:color w:val="333333"/>
          <w:szCs w:val="24"/>
        </w:rPr>
        <w:t>Hensikten med å lage ett felles overordnet HMS dokument er å sikre klubbene et oppdatert, kvalitetssikret, og kunnskapsbasert grunnlagsdokument som støtte i eget HMS arbeid</w:t>
      </w:r>
      <w:r>
        <w:rPr>
          <w:rFonts w:ascii="Helvetica" w:hAnsi="Helvetica" w:cs="Arial"/>
          <w:color w:val="333333"/>
          <w:szCs w:val="24"/>
        </w:rPr>
        <w:t>.</w:t>
      </w:r>
      <w:r>
        <w:t xml:space="preserve"> Hovedmålsettingen med et systematisk, helhetlig og kunnskapsbasert helse- miljø og sikkerhetsarbeid i Norges Dykkerforbund er å støtte klubbene i deres arbeid med å fremme trygg, sikker og organisert dykking, og f</w:t>
      </w:r>
      <w:r w:rsidRPr="00FA5C57">
        <w:t>orebygge ulykker og uønskede hendelser</w:t>
      </w:r>
      <w:r w:rsidRPr="00FA5C57">
        <w:rPr>
          <w:b/>
        </w:rPr>
        <w:t xml:space="preserve"> </w:t>
      </w:r>
      <w:r>
        <w:t xml:space="preserve">gjennom </w:t>
      </w:r>
      <w:proofErr w:type="gramStart"/>
      <w:r>
        <w:t>å</w:t>
      </w:r>
      <w:proofErr w:type="gramEnd"/>
      <w:r>
        <w:t>:</w:t>
      </w:r>
    </w:p>
    <w:p w:rsidR="00E2466A" w:rsidRDefault="00E2466A" w:rsidP="00E2466A"/>
    <w:p w:rsidR="00E2466A" w:rsidRPr="00946BFF" w:rsidRDefault="00E2466A" w:rsidP="00E2466A">
      <w:pPr>
        <w:pStyle w:val="Sitat"/>
        <w:numPr>
          <w:ilvl w:val="0"/>
          <w:numId w:val="6"/>
        </w:numPr>
        <w:spacing w:after="0" w:line="240" w:lineRule="auto"/>
        <w:rPr>
          <w:i w:val="0"/>
          <w:iCs w:val="0"/>
          <w:color w:val="auto"/>
        </w:rPr>
      </w:pPr>
      <w:r w:rsidRPr="00946BFF">
        <w:rPr>
          <w:i w:val="0"/>
          <w:iCs w:val="0"/>
          <w:color w:val="auto"/>
        </w:rPr>
        <w:t xml:space="preserve">Opplyse og gi kunnskap om risikofaktorer ved aktiviteter under vann. </w:t>
      </w:r>
    </w:p>
    <w:p w:rsidR="00E2466A" w:rsidRPr="00946BFF" w:rsidRDefault="00E2466A" w:rsidP="00E2466A">
      <w:pPr>
        <w:spacing w:after="0" w:line="240" w:lineRule="auto"/>
      </w:pPr>
    </w:p>
    <w:p w:rsidR="00E2466A" w:rsidRPr="00946BFF" w:rsidRDefault="00E2466A" w:rsidP="00E2466A">
      <w:pPr>
        <w:pStyle w:val="Listeavsnitt"/>
        <w:numPr>
          <w:ilvl w:val="0"/>
          <w:numId w:val="6"/>
        </w:numPr>
        <w:spacing w:after="0" w:line="240" w:lineRule="auto"/>
      </w:pPr>
      <w:r w:rsidRPr="00946BFF">
        <w:t>Gi kunnskapsbaserte anbefalinger for å redusere risiko ved undervannsaktivitet</w:t>
      </w:r>
    </w:p>
    <w:p w:rsidR="00E2466A" w:rsidRPr="00946BFF" w:rsidRDefault="00E2466A" w:rsidP="00E2466A">
      <w:pPr>
        <w:pStyle w:val="Listeavsnitt"/>
        <w:spacing w:after="0" w:line="240" w:lineRule="auto"/>
      </w:pPr>
    </w:p>
    <w:p w:rsidR="00E2466A" w:rsidRPr="00946BFF" w:rsidRDefault="00E2466A" w:rsidP="00E2466A">
      <w:pPr>
        <w:pStyle w:val="Listeavsnitt"/>
        <w:numPr>
          <w:ilvl w:val="0"/>
          <w:numId w:val="6"/>
        </w:numPr>
        <w:spacing w:after="0" w:line="240" w:lineRule="auto"/>
      </w:pPr>
      <w:r w:rsidRPr="00946BFF">
        <w:t>Gi kunnskapsbaserte anbefalinger for organisering og ledelse av undervannsaktivitet</w:t>
      </w:r>
    </w:p>
    <w:p w:rsidR="00E2466A" w:rsidRPr="00946BFF" w:rsidRDefault="00E2466A" w:rsidP="00E2466A">
      <w:pPr>
        <w:spacing w:after="0" w:line="240" w:lineRule="auto"/>
      </w:pPr>
    </w:p>
    <w:p w:rsidR="00E2466A" w:rsidRPr="00946BFF" w:rsidRDefault="00E2466A" w:rsidP="00E2466A">
      <w:pPr>
        <w:pStyle w:val="Sitat"/>
        <w:numPr>
          <w:ilvl w:val="0"/>
          <w:numId w:val="6"/>
        </w:numPr>
        <w:spacing w:after="0" w:line="240" w:lineRule="auto"/>
        <w:rPr>
          <w:i w:val="0"/>
          <w:iCs w:val="0"/>
          <w:color w:val="auto"/>
        </w:rPr>
      </w:pPr>
      <w:r w:rsidRPr="00946BFF">
        <w:rPr>
          <w:i w:val="0"/>
          <w:iCs w:val="0"/>
          <w:color w:val="auto"/>
        </w:rPr>
        <w:t xml:space="preserve">Fremme effektiv håndtering av ulykker og uønskede hendelser i forbindelse med aktivitet under vann, dersom de oppstår. </w:t>
      </w:r>
    </w:p>
    <w:p w:rsidR="00E2466A" w:rsidRPr="00946BFF" w:rsidRDefault="00E2466A" w:rsidP="00E2466A">
      <w:pPr>
        <w:pStyle w:val="Sitat"/>
        <w:spacing w:after="0" w:line="240" w:lineRule="auto"/>
        <w:rPr>
          <w:i w:val="0"/>
          <w:iCs w:val="0"/>
          <w:color w:val="auto"/>
        </w:rPr>
      </w:pPr>
    </w:p>
    <w:p w:rsidR="00E2466A" w:rsidRPr="00946BFF" w:rsidRDefault="00E2466A" w:rsidP="00E2466A">
      <w:pPr>
        <w:pStyle w:val="Sitat"/>
        <w:numPr>
          <w:ilvl w:val="0"/>
          <w:numId w:val="6"/>
        </w:numPr>
        <w:spacing w:after="0" w:line="240" w:lineRule="auto"/>
        <w:rPr>
          <w:i w:val="0"/>
          <w:iCs w:val="0"/>
          <w:color w:val="auto"/>
        </w:rPr>
      </w:pPr>
      <w:r w:rsidRPr="00946BFF">
        <w:rPr>
          <w:i w:val="0"/>
          <w:iCs w:val="0"/>
          <w:color w:val="auto"/>
        </w:rPr>
        <w:t xml:space="preserve">Sikre ivaretakelse av enkeltpersoner og dykkeklubber i etterkant av ulykker og uønskede hendelser, dersom de oppstår. </w:t>
      </w:r>
    </w:p>
    <w:p w:rsidR="00E2466A" w:rsidRPr="00946BFF" w:rsidRDefault="00E2466A" w:rsidP="00E2466A">
      <w:pPr>
        <w:spacing w:after="0" w:line="240" w:lineRule="auto"/>
      </w:pPr>
    </w:p>
    <w:p w:rsidR="00E2466A" w:rsidRPr="00946BFF" w:rsidRDefault="00E2466A" w:rsidP="00E2466A">
      <w:pPr>
        <w:pStyle w:val="Sitat"/>
        <w:numPr>
          <w:ilvl w:val="0"/>
          <w:numId w:val="6"/>
        </w:numPr>
        <w:spacing w:after="0" w:line="240" w:lineRule="auto"/>
        <w:rPr>
          <w:i w:val="0"/>
          <w:iCs w:val="0"/>
          <w:color w:val="auto"/>
        </w:rPr>
      </w:pPr>
      <w:r w:rsidRPr="00946BFF">
        <w:rPr>
          <w:i w:val="0"/>
          <w:iCs w:val="0"/>
          <w:color w:val="auto"/>
        </w:rPr>
        <w:t xml:space="preserve">Sikre systematisk og helhetlig analyse og læring i etterkant av ulykker og uønskede hendelser. </w:t>
      </w:r>
    </w:p>
    <w:p w:rsidR="00E2466A" w:rsidRPr="00946BFF" w:rsidRDefault="00E2466A" w:rsidP="00E2466A">
      <w:pPr>
        <w:pStyle w:val="Sitat"/>
        <w:spacing w:after="0" w:line="240" w:lineRule="auto"/>
        <w:rPr>
          <w:i w:val="0"/>
          <w:iCs w:val="0"/>
          <w:color w:val="auto"/>
        </w:rPr>
      </w:pPr>
    </w:p>
    <w:p w:rsidR="00E2466A" w:rsidRPr="00283102" w:rsidRDefault="00E2466A" w:rsidP="00E2466A">
      <w:pPr>
        <w:pStyle w:val="Sitat"/>
        <w:numPr>
          <w:ilvl w:val="0"/>
          <w:numId w:val="6"/>
        </w:numPr>
        <w:spacing w:after="0" w:line="240" w:lineRule="auto"/>
        <w:rPr>
          <w:i w:val="0"/>
          <w:iCs w:val="0"/>
          <w:color w:val="auto"/>
        </w:rPr>
      </w:pPr>
      <w:r w:rsidRPr="00946BFF">
        <w:rPr>
          <w:i w:val="0"/>
          <w:iCs w:val="0"/>
          <w:color w:val="auto"/>
        </w:rPr>
        <w:t>Avklare ansvar mellom forbund, kretser, klubber og utøvere i forbindelse med aktiviteter og konkurranser som arrangeres av Norges Dykkeforbund, eller klubber tilsluttet Norges Dykkeforbund</w:t>
      </w:r>
    </w:p>
    <w:p w:rsidR="00E2466A" w:rsidRDefault="00E2466A" w:rsidP="00E2466A"/>
    <w:p w:rsidR="00E2466A" w:rsidRDefault="00E2466A" w:rsidP="00E2466A">
      <w:pPr>
        <w:rPr>
          <w:rFonts w:ascii="Helvetica" w:hAnsi="Helvetica" w:cs="Arial"/>
          <w:color w:val="333333"/>
          <w:sz w:val="23"/>
          <w:szCs w:val="23"/>
        </w:rPr>
      </w:pPr>
      <w:r>
        <w:t xml:space="preserve">Forskrift om systematisk helse-, miljø og sikkerhetsarbeid i virksomheter (Internkontrollforskriften, </w:t>
      </w:r>
      <w:r w:rsidRPr="00554BD8">
        <w:t>https</w:t>
      </w:r>
      <w:proofErr w:type="gramStart"/>
      <w:r w:rsidRPr="00554BD8">
        <w:t>://</w:t>
      </w:r>
      <w:proofErr w:type="gramEnd"/>
      <w:r w:rsidRPr="00554BD8">
        <w:t>lovdata.no/dokument/SF/forskrift/1996-12-06-1127?q=forskrift om internkontroll</w:t>
      </w:r>
      <w:r>
        <w:t xml:space="preserve">) krever at alle som tilbyr produkter og tjenester skal ha et internkontrollsystem. Internkontrollsystemet skal sikre </w:t>
      </w:r>
      <w:r>
        <w:rPr>
          <w:rFonts w:ascii="Helvetica" w:hAnsi="Helvetica" w:cs="Arial"/>
          <w:color w:val="333333"/>
          <w:sz w:val="23"/>
          <w:szCs w:val="23"/>
        </w:rPr>
        <w:t xml:space="preserve">at virksomhetenes </w:t>
      </w:r>
      <w:r w:rsidRPr="00E4225B">
        <w:t xml:space="preserve">aktiviteter planlegges, organiseres, utføres, sikres og vedlikeholdes i samsvar med krav fastsatt i eller i medhold av </w:t>
      </w:r>
      <w:r>
        <w:t xml:space="preserve">Norsk </w:t>
      </w:r>
      <w:r w:rsidRPr="00E4225B">
        <w:t xml:space="preserve">helse-, </w:t>
      </w:r>
      <w:r>
        <w:t>miljø- og sikkerhetslovgivning</w:t>
      </w:r>
      <w:r>
        <w:rPr>
          <w:rFonts w:ascii="Helvetica" w:hAnsi="Helvetica" w:cs="Arial"/>
          <w:color w:val="333333"/>
          <w:sz w:val="23"/>
          <w:szCs w:val="23"/>
        </w:rPr>
        <w:t>. Dette kravet gjelder også alle dykkerklubber.</w:t>
      </w:r>
    </w:p>
    <w:p w:rsidR="00E2466A" w:rsidRDefault="00E2466A" w:rsidP="00E2466A"/>
    <w:p w:rsidR="00E2466A" w:rsidRDefault="00E2466A" w:rsidP="00E2466A">
      <w:pPr>
        <w:pStyle w:val="Overskrift2"/>
        <w:numPr>
          <w:ilvl w:val="1"/>
          <w:numId w:val="1"/>
        </w:numPr>
      </w:pPr>
      <w:bookmarkStart w:id="2" w:name="_Toc504854919"/>
      <w:r>
        <w:lastRenderedPageBreak/>
        <w:t xml:space="preserve">Metode </w:t>
      </w:r>
      <w:r w:rsidRPr="002D4B84">
        <w:t xml:space="preserve">- </w:t>
      </w:r>
      <w:r>
        <w:t>Hvordan forebygges dykkerulykker?</w:t>
      </w:r>
      <w:bookmarkEnd w:id="2"/>
    </w:p>
    <w:p w:rsidR="00E2466A" w:rsidRDefault="00E2466A" w:rsidP="00E2466A">
      <w:r>
        <w:t>Ulykkesstatistikk og forskning viser at man finner menneskelige feil som bakenforliggende årsak i de aller fleste dykkerulykkene og nestenulykkene</w:t>
      </w:r>
      <w:r w:rsidRPr="00F225E4">
        <w:t xml:space="preserve"> </w:t>
      </w:r>
      <w:sdt>
        <w:sdtPr>
          <w:id w:val="-630018697"/>
          <w:citation/>
        </w:sdtPr>
        <w:sdtEndPr/>
        <w:sdtContent>
          <w:r>
            <w:fldChar w:fldCharType="begin"/>
          </w:r>
          <w:r>
            <w:instrText xml:space="preserve"> CITATION Loc11 \l 1044 </w:instrText>
          </w:r>
          <w:r>
            <w:fldChar w:fldCharType="separate"/>
          </w:r>
          <w:r>
            <w:rPr>
              <w:noProof/>
            </w:rPr>
            <w:t>(Lock, 2011)</w:t>
          </w:r>
          <w:r>
            <w:fldChar w:fldCharType="end"/>
          </w:r>
        </w:sdtContent>
      </w:sdt>
      <w:sdt>
        <w:sdtPr>
          <w:id w:val="1073078359"/>
          <w:citation/>
        </w:sdtPr>
        <w:sdtEndPr/>
        <w:sdtContent>
          <w:r>
            <w:fldChar w:fldCharType="begin"/>
          </w:r>
          <w:r>
            <w:instrText xml:space="preserve"> CITATION Mei09 \l 1044 </w:instrText>
          </w:r>
          <w:r>
            <w:fldChar w:fldCharType="separate"/>
          </w:r>
          <w:r>
            <w:rPr>
              <w:noProof/>
            </w:rPr>
            <w:t xml:space="preserve"> (Meistad, 2009)</w:t>
          </w:r>
          <w:r>
            <w:fldChar w:fldCharType="end"/>
          </w:r>
        </w:sdtContent>
      </w:sdt>
      <w:sdt>
        <w:sdtPr>
          <w:id w:val="817308501"/>
          <w:citation/>
        </w:sdtPr>
        <w:sdtEndPr/>
        <w:sdtContent>
          <w:r>
            <w:fldChar w:fldCharType="begin"/>
          </w:r>
          <w:r>
            <w:instrText xml:space="preserve">CITATION Van17 \l 1044 </w:instrText>
          </w:r>
          <w:r>
            <w:fldChar w:fldCharType="separate"/>
          </w:r>
          <w:r>
            <w:rPr>
              <w:noProof/>
            </w:rPr>
            <w:t xml:space="preserve"> (Vann, 2013)</w:t>
          </w:r>
          <w:r>
            <w:fldChar w:fldCharType="end"/>
          </w:r>
        </w:sdtContent>
      </w:sdt>
      <w:sdt>
        <w:sdtPr>
          <w:id w:val="1717546022"/>
          <w:citation/>
        </w:sdtPr>
        <w:sdtEndPr/>
        <w:sdtContent>
          <w:r>
            <w:fldChar w:fldCharType="begin"/>
          </w:r>
          <w:r>
            <w:instrText xml:space="preserve"> CITATION Den08 \l 1044 </w:instrText>
          </w:r>
          <w:r>
            <w:fldChar w:fldCharType="separate"/>
          </w:r>
          <w:r>
            <w:rPr>
              <w:noProof/>
            </w:rPr>
            <w:t xml:space="preserve"> (Denoble P.J., 2008)</w:t>
          </w:r>
          <w:r>
            <w:fldChar w:fldCharType="end"/>
          </w:r>
        </w:sdtContent>
      </w:sdt>
      <w:r>
        <w:t xml:space="preserve">. Med menneskelig svikt, eller dykkersvikt i vårt tilfelle, menes vurderinger, beslutninger, strategier, eller handlinger som har vist seg å være feil eller ineffektive i den tilstedeværende situasjonen. </w:t>
      </w:r>
    </w:p>
    <w:p w:rsidR="00E2466A" w:rsidRDefault="00E2466A" w:rsidP="00E2466A">
      <w:r>
        <w:t xml:space="preserve">Forståelsen av hva som påvirker menneskelige beslutningsprosesser, handlingsvalg, atferd, ferdigheter og kommunikasjon i risikosituasjoner er derfor viktig i forståelsen av hvordan dykkerulykker oppstår og forebygges. I 1990 lanserte Reason (Reason, 1990, som beskrevet i Lock 2011) en modell for forståelse av menneskelige faktorer ved ulykker som han kalte «The Swiss Cheese </w:t>
      </w:r>
      <w:proofErr w:type="spellStart"/>
      <w:r>
        <w:t>Accident</w:t>
      </w:r>
      <w:proofErr w:type="spellEnd"/>
      <w:r>
        <w:t xml:space="preserve"> Model». Denne er også nevnt i kursboka til CMAS*** «Avansert Apparatdykking» </w:t>
      </w:r>
      <w:sdt>
        <w:sdtPr>
          <w:id w:val="-748654481"/>
          <w:citation/>
        </w:sdtPr>
        <w:sdtEndPr/>
        <w:sdtContent>
          <w:r>
            <w:fldChar w:fldCharType="begin"/>
          </w:r>
          <w:r>
            <w:instrText xml:space="preserve">CITATION Mei09 \p "256, fig11.4" \l 1044 </w:instrText>
          </w:r>
          <w:proofErr w:type="gramStart"/>
          <w:r>
            <w:fldChar w:fldCharType="separate"/>
          </w:r>
          <w:r>
            <w:rPr>
              <w:noProof/>
            </w:rPr>
            <w:t>(Meistad, 2009, ss.</w:t>
          </w:r>
          <w:proofErr w:type="gramEnd"/>
          <w:r>
            <w:rPr>
              <w:noProof/>
            </w:rPr>
            <w:t xml:space="preserve"> 256, fig11.4)</w:t>
          </w:r>
          <w:r>
            <w:fldChar w:fldCharType="end"/>
          </w:r>
        </w:sdtContent>
      </w:sdt>
      <w:r>
        <w:t xml:space="preserve">.  </w:t>
      </w:r>
      <w:proofErr w:type="spellStart"/>
      <w:r>
        <w:t>Shappel</w:t>
      </w:r>
      <w:proofErr w:type="spellEnd"/>
      <w:r>
        <w:t xml:space="preserve"> og </w:t>
      </w:r>
      <w:proofErr w:type="spellStart"/>
      <w:r>
        <w:t>Weigmann</w:t>
      </w:r>
      <w:proofErr w:type="spellEnd"/>
      <w:r>
        <w:t xml:space="preserve"> (2000, som beskrevet i Lock, 2011)</w:t>
      </w:r>
      <w:r w:rsidRPr="00913C7F">
        <w:t xml:space="preserve"> </w:t>
      </w:r>
      <w:r>
        <w:t xml:space="preserve">utviklet modellen videre, til The Human </w:t>
      </w:r>
      <w:proofErr w:type="spellStart"/>
      <w:r>
        <w:t>Factor</w:t>
      </w:r>
      <w:proofErr w:type="spellEnd"/>
      <w:r>
        <w:t xml:space="preserve"> Analysis and </w:t>
      </w:r>
      <w:proofErr w:type="spellStart"/>
      <w:r>
        <w:t>Classification</w:t>
      </w:r>
      <w:proofErr w:type="spellEnd"/>
      <w:r>
        <w:t xml:space="preserve"> System, HFACS, basert på kunnskaper fra studier av flyulykker i US </w:t>
      </w:r>
      <w:proofErr w:type="spellStart"/>
      <w:r>
        <w:t>Navy</w:t>
      </w:r>
      <w:proofErr w:type="spellEnd"/>
      <w:r>
        <w:t xml:space="preserve"> og US Marines. Disse modellene er utviklet videre etter dette og er i dag implementert i sikkerhetsarbeidet i en rekke høyrisikobransjer, slik som f.eks. kommersiell dykking, gruvedrift, skipsfart, helseinstitusjoner og atomindustri, med stor suksess. </w:t>
      </w:r>
      <w:r w:rsidRPr="0079798A">
        <w:t xml:space="preserve">The Swiss Cheese </w:t>
      </w:r>
      <w:proofErr w:type="spellStart"/>
      <w:r w:rsidRPr="0079798A">
        <w:t>Accident</w:t>
      </w:r>
      <w:proofErr w:type="spellEnd"/>
      <w:r w:rsidRPr="0079798A">
        <w:t xml:space="preserve"> Model beskriver fire lag av si</w:t>
      </w:r>
      <w:r>
        <w:t xml:space="preserve">kkerhetsnivåer, hvor det må være brudd gjennom alle fire lagene for å føre til ulykke. </w:t>
      </w:r>
    </w:p>
    <w:p w:rsidR="00E2466A" w:rsidRDefault="00E2466A" w:rsidP="00E2466A">
      <w:r>
        <w:rPr>
          <w:noProof/>
          <w:lang w:eastAsia="nb-NO"/>
        </w:rPr>
        <w:drawing>
          <wp:anchor distT="0" distB="0" distL="114300" distR="114300" simplePos="0" relativeHeight="251664384" behindDoc="1" locked="0" layoutInCell="1" allowOverlap="1" wp14:anchorId="38832C9A" wp14:editId="1B52F447">
            <wp:simplePos x="0" y="0"/>
            <wp:positionH relativeFrom="column">
              <wp:posOffset>1231265</wp:posOffset>
            </wp:positionH>
            <wp:positionV relativeFrom="paragraph">
              <wp:posOffset>184785</wp:posOffset>
            </wp:positionV>
            <wp:extent cx="2500630" cy="2383790"/>
            <wp:effectExtent l="342900" t="266700" r="394970" b="302260"/>
            <wp:wrapThrough wrapText="bothSides">
              <wp:wrapPolygon edited="0">
                <wp:start x="19582" y="-2417"/>
                <wp:lineTo x="-2962" y="-2071"/>
                <wp:lineTo x="-2962" y="3452"/>
                <wp:lineTo x="-1152" y="14500"/>
                <wp:lineTo x="-658" y="20023"/>
                <wp:lineTo x="0" y="24166"/>
                <wp:lineTo x="2139" y="24166"/>
                <wp:lineTo x="2304" y="23821"/>
                <wp:lineTo x="18430" y="22785"/>
                <wp:lineTo x="18594" y="22785"/>
                <wp:lineTo x="24847" y="20023"/>
                <wp:lineTo x="21556" y="-2417"/>
                <wp:lineTo x="19582" y="-2417"/>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630" cy="2383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r>
        <w:rPr>
          <w:noProof/>
          <w:lang w:eastAsia="nb-NO"/>
        </w:rPr>
        <mc:AlternateContent>
          <mc:Choice Requires="wps">
            <w:drawing>
              <wp:anchor distT="0" distB="0" distL="114300" distR="114300" simplePos="0" relativeHeight="251665408" behindDoc="0" locked="0" layoutInCell="1" allowOverlap="1">
                <wp:simplePos x="0" y="0"/>
                <wp:positionH relativeFrom="column">
                  <wp:posOffset>2231390</wp:posOffset>
                </wp:positionH>
                <wp:positionV relativeFrom="paragraph">
                  <wp:posOffset>218440</wp:posOffset>
                </wp:positionV>
                <wp:extent cx="4128135" cy="222885"/>
                <wp:effectExtent l="0" t="0" r="5715" b="0"/>
                <wp:wrapNone/>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222885"/>
                        </a:xfrm>
                        <a:prstGeom prst="rect">
                          <a:avLst/>
                        </a:prstGeom>
                        <a:solidFill>
                          <a:srgbClr val="FFFFFF"/>
                        </a:solidFill>
                        <a:ln w="9525">
                          <a:noFill/>
                          <a:miter lim="800000"/>
                          <a:headEnd/>
                          <a:tailEnd/>
                        </a:ln>
                      </wps:spPr>
                      <wps:txbx>
                        <w:txbxContent>
                          <w:p w:rsidR="008E3CB6" w:rsidRPr="007F2E9B" w:rsidRDefault="008E3CB6" w:rsidP="00E2466A">
                            <w:pPr>
                              <w:autoSpaceDE w:val="0"/>
                              <w:autoSpaceDN w:val="0"/>
                              <w:adjustRightInd w:val="0"/>
                              <w:spacing w:after="0" w:line="240" w:lineRule="auto"/>
                              <w:rPr>
                                <w:rFonts w:ascii="Cambria-Bold" w:eastAsia="Times New Roman" w:hAnsi="Cambria-Bold" w:cs="Cambria-Bold"/>
                                <w:bCs/>
                                <w:sz w:val="18"/>
                                <w:szCs w:val="18"/>
                                <w:lang w:val="en-US"/>
                              </w:rPr>
                            </w:pPr>
                            <w:r w:rsidRPr="007F2E9B">
                              <w:rPr>
                                <w:rFonts w:ascii="Cambria-Bold" w:eastAsia="Times New Roman" w:hAnsi="Cambria-Bold" w:cs="Cambria-Bold"/>
                                <w:bCs/>
                                <w:sz w:val="18"/>
                                <w:szCs w:val="18"/>
                                <w:lang w:val="en-US"/>
                              </w:rPr>
                              <w:t xml:space="preserve">Figure1. The Swiss Cheese Model of Human Error Causation </w:t>
                            </w:r>
                            <w:r>
                              <w:rPr>
                                <w:rFonts w:ascii="Cambria-Bold" w:eastAsia="Times New Roman" w:hAnsi="Cambria-Bold" w:cs="Cambria-Bold"/>
                                <w:bCs/>
                                <w:sz w:val="18"/>
                                <w:szCs w:val="18"/>
                                <w:lang w:val="en-US"/>
                              </w:rPr>
                              <w:t>(Reason</w:t>
                            </w:r>
                            <w:proofErr w:type="gramStart"/>
                            <w:r>
                              <w:rPr>
                                <w:rFonts w:ascii="Cambria-Bold" w:eastAsia="Times New Roman" w:hAnsi="Cambria-Bold" w:cs="Cambria-Bold"/>
                                <w:bCs/>
                                <w:sz w:val="18"/>
                                <w:szCs w:val="18"/>
                                <w:lang w:val="en-US"/>
                              </w:rPr>
                              <w:t>,</w:t>
                            </w:r>
                            <w:r w:rsidRPr="007F2E9B">
                              <w:rPr>
                                <w:rFonts w:ascii="Cambria-Bold" w:eastAsia="Times New Roman" w:hAnsi="Cambria-Bold" w:cs="Cambria-Bold"/>
                                <w:bCs/>
                                <w:sz w:val="18"/>
                                <w:szCs w:val="18"/>
                                <w:lang w:val="en-US"/>
                              </w:rPr>
                              <w:t>1990</w:t>
                            </w:r>
                            <w:proofErr w:type="gramEnd"/>
                            <w:r w:rsidRPr="007F2E9B">
                              <w:rPr>
                                <w:rFonts w:ascii="Cambria-Bold" w:eastAsia="Times New Roman" w:hAnsi="Cambria-Bold" w:cs="Cambria-Bold"/>
                                <w:bCs/>
                                <w:sz w:val="18"/>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175.7pt;margin-top:17.2pt;width:325.05pt;height:17.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" stroked="f">
                <v:textbox style="mso-fit-shape-to-text:t">
                  <w:txbxContent>
                    <w:p w:rsidR="008E3CB6" w:rsidRPr="007F2E9B" w:rsidRDefault="008E3CB6" w:rsidP="00E2466A">
                      <w:pPr>
                        <w:autoSpaceDE w:val="0"/>
                        <w:autoSpaceDN w:val="0"/>
                        <w:adjustRightInd w:val="0"/>
                        <w:spacing w:after="0" w:line="240" w:lineRule="auto"/>
                        <w:rPr>
                          <w:rFonts w:ascii="Cambria-Bold" w:eastAsia="Times New Roman" w:hAnsi="Cambria-Bold" w:cs="Cambria-Bold"/>
                          <w:bCs/>
                          <w:sz w:val="18"/>
                          <w:szCs w:val="18"/>
                          <w:lang w:val="en-US"/>
                        </w:rPr>
                      </w:pPr>
                      <w:r w:rsidRPr="007F2E9B">
                        <w:rPr>
                          <w:rFonts w:ascii="Cambria-Bold" w:eastAsia="Times New Roman" w:hAnsi="Cambria-Bold" w:cs="Cambria-Bold"/>
                          <w:bCs/>
                          <w:sz w:val="18"/>
                          <w:szCs w:val="18"/>
                          <w:lang w:val="en-US"/>
                        </w:rPr>
                        <w:t xml:space="preserve">Figure1. The Swiss Cheese Model of Human Error Causation </w:t>
                      </w:r>
                      <w:r>
                        <w:rPr>
                          <w:rFonts w:ascii="Cambria-Bold" w:eastAsia="Times New Roman" w:hAnsi="Cambria-Bold" w:cs="Cambria-Bold"/>
                          <w:bCs/>
                          <w:sz w:val="18"/>
                          <w:szCs w:val="18"/>
                          <w:lang w:val="en-US"/>
                        </w:rPr>
                        <w:t>(Reason,</w:t>
                      </w:r>
                      <w:r w:rsidRPr="007F2E9B">
                        <w:rPr>
                          <w:rFonts w:ascii="Cambria-Bold" w:eastAsia="Times New Roman" w:hAnsi="Cambria-Bold" w:cs="Cambria-Bold"/>
                          <w:bCs/>
                          <w:sz w:val="18"/>
                          <w:szCs w:val="18"/>
                          <w:lang w:val="en-US"/>
                        </w:rPr>
                        <w:t>1990)</w:t>
                      </w:r>
                    </w:p>
                  </w:txbxContent>
                </v:textbox>
              </v:shape>
            </w:pict>
          </mc:Fallback>
        </mc:AlternateContent>
      </w:r>
    </w:p>
    <w:p w:rsidR="00E2466A" w:rsidRDefault="00E2466A" w:rsidP="00E2466A"/>
    <w:p w:rsidR="00E2466A" w:rsidRDefault="00E2466A" w:rsidP="00E2466A">
      <w:r>
        <w:lastRenderedPageBreak/>
        <w:t xml:space="preserve">I 2011 publiserte </w:t>
      </w:r>
      <w:proofErr w:type="spellStart"/>
      <w:r>
        <w:t>Cognitas</w:t>
      </w:r>
      <w:proofErr w:type="spellEnd"/>
      <w:r>
        <w:t xml:space="preserve"> </w:t>
      </w:r>
      <w:proofErr w:type="spellStart"/>
      <w:r>
        <w:t>Incident</w:t>
      </w:r>
      <w:proofErr w:type="spellEnd"/>
      <w:r>
        <w:t xml:space="preserve"> Management Limited en artikkel om hvordan HFACS og The Swiss Cheese </w:t>
      </w:r>
      <w:proofErr w:type="spellStart"/>
      <w:r>
        <w:t>Accident</w:t>
      </w:r>
      <w:proofErr w:type="spellEnd"/>
      <w:r>
        <w:t xml:space="preserve"> Model kan appliseres som sikkerhetskonsepter for sportsdykking (Lock 2011). Disse modellene beskriver veldig godt hvordan sikkerhetsarbeidet må henge sammen mellom forbund, utdanningsorganisasjoner, klubber, dykkerledere, makkerpar/ team og ned til hver enkelt dykkers risikovurdering, planlegging og handlingsvalg ved egne dykk.</w:t>
      </w:r>
    </w:p>
    <w:p w:rsidR="00E2466A" w:rsidRDefault="00E2466A" w:rsidP="00E2466A">
      <w:r>
        <w:t>Oversatt til norsk fra Lock (2011), kan man forstå de fire sikkerhetsnivåene som administrasjon og organisering, dykkeledelse og veiledning, kommunikasjon og samarbeid, og vurderinger og valg. Modellen kan da stilles opp som dette:</w:t>
      </w:r>
    </w:p>
    <w:p w:rsidR="00E2466A" w:rsidRDefault="00E2466A" w:rsidP="00E2466A"/>
    <w:p w:rsidR="00E2466A" w:rsidRDefault="00E2466A" w:rsidP="00E2466A">
      <w:r>
        <w:rPr>
          <w:noProof/>
          <w:lang w:eastAsia="nb-NO"/>
        </w:rPr>
        <w:drawing>
          <wp:inline distT="0" distB="0" distL="0" distR="0" wp14:anchorId="58721A96" wp14:editId="2C72E1AE">
            <wp:extent cx="5486400" cy="3889612"/>
            <wp:effectExtent l="0" t="19050" r="0" b="9207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r>
        <w:lastRenderedPageBreak/>
        <w:t>Det teoretiske prinsippet i denne modellen tar utgangspunkt i at sikkerhetsnivåene bakover i modellen dreier seg om ulike faktorer som påvirker de handlingsvalgene vi tar når vi står overfor risikosituasjoner. Både sikkerhetsstrategien- og sikkerhetsorganiseringen kan bygges på denne modellen. Kunnskap om hva hvert enkelt av lagene dreier seg om er derfor viktig for en helhetlig oppbygning av HMS arbeidet.</w:t>
      </w:r>
    </w:p>
    <w:p w:rsidR="00E2466A" w:rsidRPr="00141480" w:rsidRDefault="00E2466A" w:rsidP="00E2466A">
      <w:pPr>
        <w:pStyle w:val="Overskrift3"/>
        <w:numPr>
          <w:ilvl w:val="2"/>
          <w:numId w:val="1"/>
        </w:numPr>
      </w:pPr>
      <w:bookmarkStart w:id="3" w:name="_Toc504854920"/>
      <w:r w:rsidRPr="00141480">
        <w:t>Vurderinger og Valg</w:t>
      </w:r>
      <w:bookmarkEnd w:id="3"/>
    </w:p>
    <w:p w:rsidR="00E2466A" w:rsidRDefault="00E2466A" w:rsidP="00E2466A">
      <w:r>
        <w:t xml:space="preserve">Vurderinger og valg handler om de vurderingene og valgene vi tar og det vi gjør, eller ikke gjør, som setter oss situasjoner hvor risikofaktorene blir enkeltvis blir for store til å håndteres, eller blir så mange at de tilsammen blir uløselige. Disse valgene er det som kan kalles farlige handlinger, feil, eller brudd på regler, anbefalinger eller </w:t>
      </w:r>
      <w:proofErr w:type="spellStart"/>
      <w:r>
        <w:t>kunnskaper</w:t>
      </w:r>
      <w:proofErr w:type="gramStart"/>
      <w:r>
        <w:t>.I</w:t>
      </w:r>
      <w:proofErr w:type="spellEnd"/>
      <w:r>
        <w:t xml:space="preserve"> </w:t>
      </w:r>
      <w:proofErr w:type="spellStart"/>
      <w:r>
        <w:t>Shappel</w:t>
      </w:r>
      <w:proofErr w:type="spellEnd"/>
      <w:proofErr w:type="gramEnd"/>
      <w:r>
        <w:t xml:space="preserve"> og </w:t>
      </w:r>
      <w:proofErr w:type="spellStart"/>
      <w:r>
        <w:t>Wieigmanns</w:t>
      </w:r>
      <w:proofErr w:type="spellEnd"/>
      <w:r>
        <w:t xml:space="preserve"> HFACS modell deles dykkersvikt inn i tre underkategorier, med eksempler</w:t>
      </w:r>
      <w:sdt>
        <w:sdtPr>
          <w:id w:val="476654341"/>
          <w:citation/>
        </w:sdtPr>
        <w:sdtEndPr/>
        <w:sdtContent>
          <w:r>
            <w:fldChar w:fldCharType="begin"/>
          </w:r>
          <w:r>
            <w:instrText xml:space="preserve"> CITATION Loc11 \l 1044 </w:instrText>
          </w:r>
          <w:r>
            <w:fldChar w:fldCharType="separate"/>
          </w:r>
          <w:r>
            <w:rPr>
              <w:noProof/>
            </w:rPr>
            <w:t xml:space="preserve"> (Lock, 2011)</w:t>
          </w:r>
          <w:r>
            <w:fldChar w:fldCharType="end"/>
          </w:r>
        </w:sdtContent>
      </w:sdt>
      <w:r>
        <w:t>:</w:t>
      </w:r>
    </w:p>
    <w:tbl>
      <w:tblPr>
        <w:tblStyle w:val="Lysliste-uthevingsfarge1"/>
        <w:tblW w:w="0" w:type="auto"/>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0A0" w:firstRow="1" w:lastRow="0" w:firstColumn="1" w:lastColumn="0" w:noHBand="0" w:noVBand="0"/>
      </w:tblPr>
      <w:tblGrid>
        <w:gridCol w:w="3070"/>
        <w:gridCol w:w="3070"/>
        <w:gridCol w:w="3071"/>
      </w:tblGrid>
      <w:tr w:rsidR="00E2466A" w:rsidTr="00D1419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211" w:type="dxa"/>
            <w:gridSpan w:val="3"/>
            <w:shd w:val="clear" w:color="auto" w:fill="365F91" w:themeFill="accent1" w:themeFillShade="BF"/>
            <w:vAlign w:val="center"/>
          </w:tcPr>
          <w:p w:rsidR="00E2466A" w:rsidRDefault="00E2466A" w:rsidP="00D14199">
            <w:pPr>
              <w:jc w:val="center"/>
            </w:pPr>
            <w:r w:rsidRPr="00D755BC">
              <w:rPr>
                <w:sz w:val="28"/>
              </w:rPr>
              <w:t>DYKKERSVIKT</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365F91" w:themeFill="accent1" w:themeFillShade="BF"/>
          </w:tcPr>
          <w:p w:rsidR="00E2466A" w:rsidRPr="00E13982" w:rsidRDefault="00E2466A" w:rsidP="00D14199">
            <w:pPr>
              <w:rPr>
                <w:color w:val="FFFFFF" w:themeColor="background1"/>
              </w:rPr>
            </w:pPr>
            <w:r w:rsidRPr="00E13982">
              <w:rPr>
                <w:color w:val="FFFFFF" w:themeColor="background1"/>
              </w:rPr>
              <w:t>FERDIGHETSVIKT</w:t>
            </w:r>
          </w:p>
        </w:tc>
        <w:tc>
          <w:tcPr>
            <w:cnfStyle w:val="000010000000" w:firstRow="0" w:lastRow="0" w:firstColumn="0" w:lastColumn="0" w:oddVBand="1"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shd w:val="clear" w:color="auto" w:fill="365F91" w:themeFill="accent1" w:themeFillShade="BF"/>
          </w:tcPr>
          <w:p w:rsidR="00E2466A" w:rsidRPr="00E13982" w:rsidRDefault="00E2466A" w:rsidP="00D14199">
            <w:pPr>
              <w:rPr>
                <w:b/>
                <w:color w:val="FFFFFF" w:themeColor="background1"/>
              </w:rPr>
            </w:pPr>
            <w:r w:rsidRPr="00E13982">
              <w:rPr>
                <w:b/>
                <w:color w:val="FFFFFF" w:themeColor="background1"/>
              </w:rPr>
              <w:t>VURDERINGSVIKT</w:t>
            </w:r>
          </w:p>
        </w:tc>
        <w:tc>
          <w:tcPr>
            <w:tcW w:w="3071" w:type="dxa"/>
            <w:tcBorders>
              <w:top w:val="none" w:sz="0" w:space="0" w:color="auto"/>
              <w:bottom w:val="none" w:sz="0" w:space="0" w:color="auto"/>
              <w:right w:val="none" w:sz="0" w:space="0" w:color="auto"/>
            </w:tcBorders>
            <w:shd w:val="clear" w:color="auto" w:fill="365F91" w:themeFill="accent1" w:themeFillShade="BF"/>
          </w:tcPr>
          <w:p w:rsidR="00E2466A" w:rsidRPr="00E13982" w:rsidRDefault="00E2466A" w:rsidP="00D14199">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13982">
              <w:rPr>
                <w:b/>
                <w:color w:val="FFFFFF" w:themeColor="background1"/>
              </w:rPr>
              <w:t>PERSEPTUELL SVIKT</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vAlign w:val="center"/>
          </w:tcPr>
          <w:p w:rsidR="00E2466A" w:rsidRPr="00926337" w:rsidRDefault="00E2466A" w:rsidP="00D14199">
            <w:pPr>
              <w:spacing w:after="0" w:line="240" w:lineRule="auto"/>
              <w:ind w:left="360"/>
              <w:rPr>
                <w:b w:val="0"/>
                <w:sz w:val="22"/>
              </w:rPr>
            </w:pPr>
            <w:r w:rsidRPr="00926337">
              <w:rPr>
                <w:b w:val="0"/>
                <w:sz w:val="22"/>
              </w:rPr>
              <w:t>Feilbruk eller feilmontering av utstyr og rigg</w:t>
            </w:r>
          </w:p>
        </w:tc>
        <w:tc>
          <w:tcPr>
            <w:cnfStyle w:val="000010000000" w:firstRow="0" w:lastRow="0" w:firstColumn="0" w:lastColumn="0" w:oddVBand="1" w:evenVBand="0" w:oddHBand="0" w:evenHBand="0" w:firstRowFirstColumn="0" w:firstRowLastColumn="0" w:lastRowFirstColumn="0" w:lastRowLastColumn="0"/>
            <w:tcW w:w="3070" w:type="dxa"/>
            <w:tcBorders>
              <w:left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Feil nød respons (v/ gasslekkasje, ventilsvikt etc.)</w:t>
            </w:r>
          </w:p>
          <w:p w:rsidR="00E2466A" w:rsidRPr="00926337" w:rsidRDefault="00E2466A" w:rsidP="00D14199">
            <w:pPr>
              <w:spacing w:after="0" w:line="240" w:lineRule="auto"/>
              <w:ind w:left="360"/>
              <w:rPr>
                <w:sz w:val="22"/>
              </w:rPr>
            </w:pPr>
          </w:p>
        </w:tc>
        <w:tc>
          <w:tcPr>
            <w:tcW w:w="3071" w:type="dxa"/>
            <w:vAlign w:val="center"/>
          </w:tcPr>
          <w:p w:rsidR="00E2466A" w:rsidRPr="00926337" w:rsidRDefault="00E2466A" w:rsidP="00D14199">
            <w:pPr>
              <w:spacing w:line="240" w:lineRule="auto"/>
              <w:ind w:left="360"/>
              <w:cnfStyle w:val="000000000000" w:firstRow="0" w:lastRow="0" w:firstColumn="0" w:lastColumn="0" w:oddVBand="0" w:evenVBand="0" w:oddHBand="0" w:evenHBand="0" w:firstRowFirstColumn="0" w:firstRowLastColumn="0" w:lastRowFirstColumn="0" w:lastRowLastColumn="0"/>
              <w:rPr>
                <w:sz w:val="22"/>
              </w:rPr>
            </w:pPr>
            <w:r w:rsidRPr="00926337">
              <w:rPr>
                <w:sz w:val="22"/>
              </w:rPr>
              <w:t>Nitrogen narkose</w:t>
            </w:r>
          </w:p>
          <w:p w:rsidR="00E2466A" w:rsidRPr="0092633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sz w:val="22"/>
              </w:rPr>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vAlign w:val="center"/>
          </w:tcPr>
          <w:p w:rsidR="00E2466A" w:rsidRPr="00926337" w:rsidRDefault="00E2466A" w:rsidP="00D14199">
            <w:pPr>
              <w:spacing w:after="0" w:line="240" w:lineRule="auto"/>
              <w:ind w:left="360"/>
              <w:rPr>
                <w:b w:val="0"/>
                <w:sz w:val="22"/>
              </w:rPr>
            </w:pPr>
            <w:r w:rsidRPr="00926337">
              <w:rPr>
                <w:b w:val="0"/>
                <w:sz w:val="22"/>
              </w:rPr>
              <w:t>Ineffektive dykkeferdigheter</w:t>
            </w:r>
          </w:p>
          <w:p w:rsidR="00E2466A" w:rsidRPr="00926337" w:rsidRDefault="00E2466A" w:rsidP="00D14199">
            <w:pPr>
              <w:spacing w:line="240" w:lineRule="auto"/>
              <w:rPr>
                <w:b w:val="0"/>
                <w:sz w:val="22"/>
              </w:rPr>
            </w:pPr>
          </w:p>
        </w:tc>
        <w:tc>
          <w:tcPr>
            <w:cnfStyle w:val="000010000000" w:firstRow="0" w:lastRow="0" w:firstColumn="0" w:lastColumn="0" w:oddVBand="1"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Feilvurdering om avbrytning eller gjennomføring av dykk</w:t>
            </w:r>
          </w:p>
        </w:tc>
        <w:tc>
          <w:tcPr>
            <w:tcW w:w="3071" w:type="dxa"/>
            <w:tcBorders>
              <w:top w:val="none" w:sz="0" w:space="0" w:color="auto"/>
              <w:bottom w:val="none" w:sz="0" w:space="0" w:color="auto"/>
              <w:right w:val="none" w:sz="0" w:space="0" w:color="auto"/>
            </w:tcBorders>
            <w:vAlign w:val="center"/>
          </w:tcPr>
          <w:p w:rsidR="00E2466A" w:rsidRPr="00926337" w:rsidRDefault="00E2466A" w:rsidP="00D14199">
            <w:pPr>
              <w:spacing w:line="240" w:lineRule="auto"/>
              <w:ind w:left="360"/>
              <w:cnfStyle w:val="000000100000" w:firstRow="0" w:lastRow="0" w:firstColumn="0" w:lastColumn="0" w:oddVBand="0" w:evenVBand="0" w:oddHBand="1" w:evenHBand="0" w:firstRowFirstColumn="0" w:firstRowLastColumn="0" w:lastRowFirstColumn="0" w:lastRowLastColumn="0"/>
              <w:rPr>
                <w:sz w:val="22"/>
              </w:rPr>
            </w:pPr>
            <w:r w:rsidRPr="00926337">
              <w:rPr>
                <w:sz w:val="22"/>
              </w:rPr>
              <w:t>Feilbedømming av strøm (styrke og eller retning)</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vAlign w:val="center"/>
          </w:tcPr>
          <w:p w:rsidR="00E2466A" w:rsidRPr="00926337" w:rsidRDefault="00E2466A" w:rsidP="00D14199">
            <w:pPr>
              <w:spacing w:after="0" w:line="240" w:lineRule="auto"/>
              <w:ind w:left="360"/>
              <w:rPr>
                <w:b w:val="0"/>
                <w:sz w:val="22"/>
              </w:rPr>
            </w:pPr>
            <w:r w:rsidRPr="00926337">
              <w:rPr>
                <w:b w:val="0"/>
                <w:sz w:val="22"/>
              </w:rPr>
              <w:t>Ombytting av prosedyrerekkefølge /feil i gjennomføring</w:t>
            </w:r>
            <w:r>
              <w:rPr>
                <w:b w:val="0"/>
                <w:sz w:val="22"/>
              </w:rPr>
              <w:t xml:space="preserve"> av prosedyre</w:t>
            </w:r>
          </w:p>
        </w:tc>
        <w:tc>
          <w:tcPr>
            <w:cnfStyle w:val="000010000000" w:firstRow="0" w:lastRow="0" w:firstColumn="0" w:lastColumn="0" w:oddVBand="1" w:evenVBand="0" w:oddHBand="0" w:evenHBand="0" w:firstRowFirstColumn="0" w:firstRowLastColumn="0" w:lastRowFirstColumn="0" w:lastRowLastColumn="0"/>
            <w:tcW w:w="3070" w:type="dxa"/>
            <w:tcBorders>
              <w:left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Feil pustegass på feil dybde</w:t>
            </w:r>
          </w:p>
        </w:tc>
        <w:tc>
          <w:tcPr>
            <w:tcW w:w="3071" w:type="dxa"/>
            <w:vAlign w:val="center"/>
          </w:tcPr>
          <w:p w:rsidR="00E2466A" w:rsidRPr="00926337" w:rsidRDefault="00E2466A" w:rsidP="00D14199">
            <w:pPr>
              <w:spacing w:line="240" w:lineRule="auto"/>
              <w:ind w:left="360"/>
              <w:cnfStyle w:val="000000000000" w:firstRow="0" w:lastRow="0" w:firstColumn="0" w:lastColumn="0" w:oddVBand="0" w:evenVBand="0" w:oddHBand="0" w:evenHBand="0" w:firstRowFirstColumn="0" w:firstRowLastColumn="0" w:lastRowFirstColumn="0" w:lastRowLastColumn="0"/>
              <w:rPr>
                <w:sz w:val="22"/>
              </w:rPr>
            </w:pPr>
            <w:r w:rsidRPr="00926337">
              <w:rPr>
                <w:sz w:val="22"/>
              </w:rPr>
              <w:t>Misforståelse av computer eller manometer</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vAlign w:val="center"/>
          </w:tcPr>
          <w:p w:rsidR="00E2466A" w:rsidRPr="00926337" w:rsidRDefault="00E2466A" w:rsidP="00D14199">
            <w:pPr>
              <w:spacing w:after="0" w:line="240" w:lineRule="auto"/>
              <w:ind w:left="360"/>
              <w:rPr>
                <w:b w:val="0"/>
                <w:sz w:val="22"/>
              </w:rPr>
            </w:pPr>
            <w:r w:rsidRPr="00926337">
              <w:rPr>
                <w:b w:val="0"/>
                <w:sz w:val="22"/>
              </w:rPr>
              <w:t>Ineffektiv eller feil svømmeteknikk / og eller finnebruk</w:t>
            </w:r>
          </w:p>
        </w:tc>
        <w:tc>
          <w:tcPr>
            <w:cnfStyle w:val="000010000000" w:firstRow="0" w:lastRow="0" w:firstColumn="0" w:lastColumn="0" w:oddVBand="1"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Fortsette dykk ved utstyrssvikt</w:t>
            </w:r>
          </w:p>
        </w:tc>
        <w:tc>
          <w:tcPr>
            <w:tcW w:w="3071" w:type="dxa"/>
            <w:tcBorders>
              <w:top w:val="none" w:sz="0" w:space="0" w:color="auto"/>
              <w:bottom w:val="none" w:sz="0" w:space="0" w:color="auto"/>
              <w:right w:val="none" w:sz="0" w:space="0" w:color="auto"/>
            </w:tcBorders>
            <w:vAlign w:val="center"/>
          </w:tcPr>
          <w:p w:rsidR="00E2466A" w:rsidRPr="00926337" w:rsidRDefault="00E2466A" w:rsidP="00D14199">
            <w:pPr>
              <w:spacing w:line="240" w:lineRule="auto"/>
              <w:ind w:left="360"/>
              <w:cnfStyle w:val="000000100000" w:firstRow="0" w:lastRow="0" w:firstColumn="0" w:lastColumn="0" w:oddVBand="0" w:evenVBand="0" w:oddHBand="1" w:evenHBand="0" w:firstRowFirstColumn="0" w:firstRowLastColumn="0" w:lastRowFirstColumn="0" w:lastRowLastColumn="0"/>
              <w:rPr>
                <w:sz w:val="22"/>
              </w:rPr>
            </w:pPr>
            <w:r w:rsidRPr="00926337">
              <w:rPr>
                <w:sz w:val="22"/>
              </w:rPr>
              <w:t>Desorientert dybdeopplevelse</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vAlign w:val="center"/>
          </w:tcPr>
          <w:p w:rsidR="00E2466A" w:rsidRPr="00926337" w:rsidRDefault="00E2466A" w:rsidP="00D14199">
            <w:pPr>
              <w:spacing w:after="0" w:line="240" w:lineRule="auto"/>
              <w:ind w:left="360"/>
              <w:rPr>
                <w:b w:val="0"/>
                <w:sz w:val="22"/>
              </w:rPr>
            </w:pPr>
            <w:r w:rsidRPr="00926337">
              <w:rPr>
                <w:b w:val="0"/>
                <w:sz w:val="22"/>
              </w:rPr>
              <w:t>Feil planlegging og overvåkning av gassforbruk</w:t>
            </w:r>
          </w:p>
        </w:tc>
        <w:tc>
          <w:tcPr>
            <w:cnfStyle w:val="000010000000" w:firstRow="0" w:lastRow="0" w:firstColumn="0" w:lastColumn="0" w:oddVBand="1" w:evenVBand="0" w:oddHBand="0" w:evenHBand="0" w:firstRowFirstColumn="0" w:firstRowLastColumn="0" w:lastRowFirstColumn="0" w:lastRowLastColumn="0"/>
            <w:tcW w:w="3070" w:type="dxa"/>
            <w:tcBorders>
              <w:left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Fortsette dykk i svært dårlig sikt eller mye strøm</w:t>
            </w:r>
          </w:p>
        </w:tc>
        <w:tc>
          <w:tcPr>
            <w:tcW w:w="3071" w:type="dxa"/>
            <w:vAlign w:val="center"/>
          </w:tcPr>
          <w:p w:rsidR="00E2466A" w:rsidRPr="00926337" w:rsidRDefault="00E2466A" w:rsidP="00D14199">
            <w:pPr>
              <w:spacing w:line="240" w:lineRule="auto"/>
              <w:ind w:left="360"/>
              <w:cnfStyle w:val="000000000000" w:firstRow="0" w:lastRow="0" w:firstColumn="0" w:lastColumn="0" w:oddVBand="0" w:evenVBand="0" w:oddHBand="0" w:evenHBand="0" w:firstRowFirstColumn="0" w:firstRowLastColumn="0" w:lastRowFirstColumn="0" w:lastRowLastColumn="0"/>
              <w:rPr>
                <w:sz w:val="22"/>
              </w:rPr>
            </w:pPr>
            <w:r w:rsidRPr="00926337">
              <w:rPr>
                <w:sz w:val="22"/>
              </w:rPr>
              <w:t>Feilbedømming /manglende kontroll av gassforbruk</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vAlign w:val="center"/>
          </w:tcPr>
          <w:p w:rsidR="00E2466A" w:rsidRPr="00926337" w:rsidRDefault="00E2466A" w:rsidP="00D14199">
            <w:pPr>
              <w:spacing w:after="0" w:line="240" w:lineRule="auto"/>
              <w:ind w:left="360"/>
              <w:rPr>
                <w:b w:val="0"/>
                <w:sz w:val="22"/>
              </w:rPr>
            </w:pPr>
            <w:r w:rsidRPr="00926337">
              <w:rPr>
                <w:b w:val="0"/>
                <w:sz w:val="22"/>
              </w:rPr>
              <w:t>Feil i fylling, blanding, analysering eller merking av gass</w:t>
            </w:r>
          </w:p>
          <w:p w:rsidR="00E2466A" w:rsidRPr="00926337" w:rsidRDefault="00E2466A" w:rsidP="00D14199">
            <w:pPr>
              <w:spacing w:after="0" w:line="240" w:lineRule="auto"/>
              <w:ind w:left="360"/>
              <w:rPr>
                <w:b w:val="0"/>
                <w:sz w:val="22"/>
              </w:rPr>
            </w:pPr>
          </w:p>
        </w:tc>
        <w:tc>
          <w:tcPr>
            <w:cnfStyle w:val="000010000000" w:firstRow="0" w:lastRow="0" w:firstColumn="0" w:lastColumn="0" w:oddVBand="1"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Fortsette dykk ved makker/ team separasjon</w:t>
            </w:r>
          </w:p>
          <w:p w:rsidR="00E2466A" w:rsidRPr="00926337" w:rsidRDefault="00E2466A" w:rsidP="00D14199">
            <w:pPr>
              <w:spacing w:after="0" w:line="240" w:lineRule="auto"/>
              <w:ind w:left="360"/>
              <w:rPr>
                <w:sz w:val="22"/>
              </w:rPr>
            </w:pPr>
            <w:r w:rsidRPr="00926337">
              <w:rPr>
                <w:sz w:val="22"/>
              </w:rPr>
              <w:t>Uteblitt oppstigning når planlagt gassreserve er nådd</w:t>
            </w:r>
          </w:p>
        </w:tc>
        <w:tc>
          <w:tcPr>
            <w:tcW w:w="3071" w:type="dxa"/>
            <w:tcBorders>
              <w:top w:val="none" w:sz="0" w:space="0" w:color="auto"/>
              <w:bottom w:val="none" w:sz="0" w:space="0" w:color="auto"/>
              <w:right w:val="none" w:sz="0" w:space="0" w:color="auto"/>
            </w:tcBorders>
            <w:vAlign w:val="center"/>
          </w:tcPr>
          <w:p w:rsidR="00E2466A" w:rsidRPr="00926337" w:rsidRDefault="00E2466A" w:rsidP="00D14199">
            <w:pPr>
              <w:spacing w:line="240" w:lineRule="auto"/>
              <w:ind w:left="360"/>
              <w:cnfStyle w:val="000000100000" w:firstRow="0" w:lastRow="0" w:firstColumn="0" w:lastColumn="0" w:oddVBand="0" w:evenVBand="0" w:oddHBand="1" w:evenHBand="0" w:firstRowFirstColumn="0" w:firstRowLastColumn="0" w:lastRowFirstColumn="0" w:lastRowLastColumn="0"/>
              <w:rPr>
                <w:sz w:val="22"/>
              </w:rPr>
            </w:pPr>
            <w:r w:rsidRPr="00926337">
              <w:rPr>
                <w:sz w:val="22"/>
              </w:rPr>
              <w:t>Desorientert retningsopplevelse</w:t>
            </w:r>
          </w:p>
          <w:p w:rsidR="00E2466A" w:rsidRPr="00926337" w:rsidRDefault="00E2466A" w:rsidP="00D14199">
            <w:pPr>
              <w:spacing w:line="240" w:lineRule="auto"/>
              <w:ind w:left="360"/>
              <w:cnfStyle w:val="000000100000" w:firstRow="0" w:lastRow="0" w:firstColumn="0" w:lastColumn="0" w:oddVBand="0" w:evenVBand="0" w:oddHBand="1" w:evenHBand="0" w:firstRowFirstColumn="0" w:firstRowLastColumn="0" w:lastRowFirstColumn="0" w:lastRowLastColumn="0"/>
              <w:rPr>
                <w:sz w:val="22"/>
              </w:rPr>
            </w:pPr>
            <w:r w:rsidRPr="00926337">
              <w:rPr>
                <w:sz w:val="22"/>
              </w:rPr>
              <w:t>Desorientert / sviktende årvåkenhet på oppdriftskontroll</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vAlign w:val="center"/>
          </w:tcPr>
          <w:p w:rsidR="00E2466A" w:rsidRPr="00926337" w:rsidRDefault="00E2466A" w:rsidP="00D14199">
            <w:pPr>
              <w:spacing w:after="0" w:line="240" w:lineRule="auto"/>
              <w:ind w:left="360"/>
              <w:rPr>
                <w:b w:val="0"/>
                <w:sz w:val="22"/>
              </w:rPr>
            </w:pPr>
            <w:r w:rsidRPr="00926337">
              <w:rPr>
                <w:b w:val="0"/>
                <w:sz w:val="22"/>
              </w:rPr>
              <w:t>Ineffektiv oppdriftskontroll</w:t>
            </w:r>
          </w:p>
          <w:p w:rsidR="00E2466A" w:rsidRPr="00926337" w:rsidRDefault="00E2466A" w:rsidP="00D14199">
            <w:pPr>
              <w:spacing w:after="0" w:line="240" w:lineRule="auto"/>
              <w:ind w:left="1080"/>
              <w:rPr>
                <w:b w:val="0"/>
                <w:sz w:val="22"/>
              </w:rPr>
            </w:pPr>
          </w:p>
        </w:tc>
        <w:tc>
          <w:tcPr>
            <w:cnfStyle w:val="000010000000" w:firstRow="0" w:lastRow="0" w:firstColumn="0" w:lastColumn="0" w:oddVBand="1" w:evenVBand="0" w:oddHBand="0" w:evenHBand="0" w:firstRowFirstColumn="0" w:firstRowLastColumn="0" w:lastRowFirstColumn="0" w:lastRowLastColumn="0"/>
            <w:tcW w:w="3070" w:type="dxa"/>
            <w:tcBorders>
              <w:left w:val="none" w:sz="0" w:space="0" w:color="auto"/>
              <w:bottom w:val="none" w:sz="0" w:space="0" w:color="auto"/>
              <w:right w:val="none" w:sz="0" w:space="0" w:color="auto"/>
            </w:tcBorders>
            <w:vAlign w:val="center"/>
          </w:tcPr>
          <w:p w:rsidR="00E2466A" w:rsidRPr="00926337" w:rsidRDefault="00E2466A" w:rsidP="00D14199">
            <w:pPr>
              <w:spacing w:after="0" w:line="240" w:lineRule="auto"/>
              <w:ind w:left="360"/>
              <w:rPr>
                <w:sz w:val="22"/>
              </w:rPr>
            </w:pPr>
            <w:r w:rsidRPr="00926337">
              <w:rPr>
                <w:sz w:val="22"/>
              </w:rPr>
              <w:t xml:space="preserve">Feil eller ineffektiv </w:t>
            </w:r>
            <w:proofErr w:type="spellStart"/>
            <w:r w:rsidRPr="00926337">
              <w:rPr>
                <w:sz w:val="22"/>
              </w:rPr>
              <w:t>kuldebeskyttelse</w:t>
            </w:r>
            <w:proofErr w:type="spellEnd"/>
          </w:p>
          <w:p w:rsidR="00E2466A" w:rsidRPr="00926337" w:rsidRDefault="00E2466A" w:rsidP="00D14199">
            <w:pPr>
              <w:spacing w:line="240" w:lineRule="auto"/>
              <w:rPr>
                <w:sz w:val="22"/>
              </w:rPr>
            </w:pPr>
          </w:p>
        </w:tc>
        <w:tc>
          <w:tcPr>
            <w:tcW w:w="3071" w:type="dxa"/>
            <w:vAlign w:val="center"/>
          </w:tcPr>
          <w:p w:rsidR="00E2466A" w:rsidRPr="00926337" w:rsidRDefault="00E2466A" w:rsidP="00D14199">
            <w:pPr>
              <w:spacing w:line="240" w:lineRule="auto"/>
              <w:ind w:left="360"/>
              <w:cnfStyle w:val="000000000000" w:firstRow="0" w:lastRow="0" w:firstColumn="0" w:lastColumn="0" w:oddVBand="0" w:evenVBand="0" w:oddHBand="0" w:evenHBand="0" w:firstRowFirstColumn="0" w:firstRowLastColumn="0" w:lastRowFirstColumn="0" w:lastRowLastColumn="0"/>
              <w:rPr>
                <w:sz w:val="22"/>
              </w:rPr>
            </w:pPr>
            <w:r w:rsidRPr="00926337">
              <w:rPr>
                <w:sz w:val="22"/>
              </w:rPr>
              <w:t>Feil/ manglende bedømming av risiko relatert til dykkeplassen</w:t>
            </w:r>
          </w:p>
        </w:tc>
      </w:tr>
    </w:tbl>
    <w:p w:rsidR="00E2466A" w:rsidRDefault="00E2466A" w:rsidP="00E2466A">
      <w:r>
        <w:lastRenderedPageBreak/>
        <w:t xml:space="preserve">De aller fleste av disse feilene fremstår helt åpenbare og er standardpensum på «alle» dykkerkurs. «Alle» vet dette så godt, men likevel har det vist seg at disse feilene er de aller vanligste årsakene til dykkerulykker. Lock peker til og med på at mange lar være å gjøre som de har lært på kurs, selv rett etter avsluttet kurs, og at erfarne dykkere velger å la være å følge sikkerhetsanvisninger selv om de vet bedre. </w:t>
      </w:r>
    </w:p>
    <w:p w:rsidR="00E2466A" w:rsidRDefault="00E2466A" w:rsidP="00E2466A">
      <w:r>
        <w:t xml:space="preserve">Noe får oss til å gjøre dårlige vurderinger. Dette «noe» er det Lock viser til som risikofaktorer for dykkersvikt. Det er disse risikofaktorene man finner på de ulike nivåene </w:t>
      </w:r>
      <w:proofErr w:type="spellStart"/>
      <w:r>
        <w:t>Reasons</w:t>
      </w:r>
      <w:proofErr w:type="spellEnd"/>
      <w:r>
        <w:t xml:space="preserve"> sveitserostmodell.  På individnivå, eller dykkernivå, deler man de individuelle risikofaktorene for dykkersvikt i tre kategorier:</w:t>
      </w:r>
    </w:p>
    <w:tbl>
      <w:tblPr>
        <w:tblStyle w:val="Lysliste-uthevingsfarge1"/>
        <w:tblW w:w="0" w:type="auto"/>
        <w:tblLook w:val="00A0" w:firstRow="1" w:lastRow="0" w:firstColumn="1" w:lastColumn="0" w:noHBand="0" w:noVBand="0"/>
      </w:tblPr>
      <w:tblGrid>
        <w:gridCol w:w="3070"/>
        <w:gridCol w:w="3070"/>
        <w:gridCol w:w="3071"/>
      </w:tblGrid>
      <w:tr w:rsidR="00E2466A" w:rsidTr="00D14199">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211" w:type="dxa"/>
            <w:gridSpan w:val="3"/>
            <w:tcBorders>
              <w:top w:val="single" w:sz="8" w:space="0" w:color="4F81BD" w:themeColor="accent1"/>
              <w:bottom w:val="single" w:sz="8" w:space="0" w:color="4F81BD" w:themeColor="accent1"/>
            </w:tcBorders>
            <w:shd w:val="clear" w:color="auto" w:fill="365F91" w:themeFill="accent1" w:themeFillShade="BF"/>
            <w:vAlign w:val="center"/>
          </w:tcPr>
          <w:p w:rsidR="00E2466A" w:rsidRDefault="00E2466A" w:rsidP="00D14199">
            <w:pPr>
              <w:spacing w:after="0" w:line="240" w:lineRule="auto"/>
              <w:jc w:val="center"/>
            </w:pPr>
            <w:r w:rsidRPr="00D755BC">
              <w:rPr>
                <w:sz w:val="28"/>
              </w:rPr>
              <w:t>INDIVIDUELLE RISIKOFAKTORER FOR DYKKERSVIKT</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365F91" w:themeFill="accent1" w:themeFillShade="BF"/>
          </w:tcPr>
          <w:p w:rsidR="00E2466A" w:rsidRPr="00E13982" w:rsidRDefault="00E2466A" w:rsidP="00D14199">
            <w:pPr>
              <w:spacing w:after="0" w:line="240" w:lineRule="auto"/>
              <w:rPr>
                <w:color w:val="FFFFFF" w:themeColor="background1"/>
              </w:rPr>
            </w:pPr>
            <w:r>
              <w:rPr>
                <w:color w:val="FFFFFF" w:themeColor="background1"/>
              </w:rPr>
              <w:t>PSYKISKE RISIKOFAKTORER</w:t>
            </w:r>
          </w:p>
        </w:tc>
        <w:tc>
          <w:tcPr>
            <w:cnfStyle w:val="000010000000" w:firstRow="0" w:lastRow="0" w:firstColumn="0" w:lastColumn="0" w:oddVBand="1" w:evenVBand="0" w:oddHBand="0" w:evenHBand="0" w:firstRowFirstColumn="0" w:firstRowLastColumn="0" w:lastRowFirstColumn="0" w:lastRowLastColumn="0"/>
            <w:tcW w:w="3070" w:type="dxa"/>
            <w:shd w:val="clear" w:color="auto" w:fill="365F91" w:themeFill="accent1" w:themeFillShade="BF"/>
          </w:tcPr>
          <w:p w:rsidR="00E2466A" w:rsidRPr="00E13982" w:rsidRDefault="00E2466A" w:rsidP="00D14199">
            <w:pPr>
              <w:spacing w:after="0" w:line="240" w:lineRule="auto"/>
              <w:rPr>
                <w:b/>
                <w:color w:val="FFFFFF" w:themeColor="background1"/>
              </w:rPr>
            </w:pPr>
            <w:r>
              <w:rPr>
                <w:b/>
                <w:color w:val="FFFFFF" w:themeColor="background1"/>
              </w:rPr>
              <w:t>FYSISKE RISIKOFAKTORER</w:t>
            </w:r>
          </w:p>
        </w:tc>
        <w:tc>
          <w:tcPr>
            <w:tcW w:w="3071" w:type="dxa"/>
            <w:shd w:val="clear" w:color="auto" w:fill="365F91" w:themeFill="accent1" w:themeFillShade="BF"/>
          </w:tcPr>
          <w:p w:rsidR="00E2466A" w:rsidRPr="00E13982" w:rsidRDefault="00E2466A" w:rsidP="00D14199">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FYSISKE OG MENTALE BEGRENSNINGER</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Overfokusering på oppgaver/ planer</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Sykdom</w:t>
            </w:r>
          </w:p>
        </w:tc>
        <w:tc>
          <w:tcPr>
            <w:tcW w:w="3071" w:type="dxa"/>
          </w:tcPr>
          <w:p w:rsidR="00E2466A" w:rsidRPr="00926337"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926337">
              <w:rPr>
                <w:sz w:val="22"/>
              </w:rPr>
              <w:t>Fysisk uskikket for planlagt dykk</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Overdreven selvtillit eller selvtilfredshet</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Skader</w:t>
            </w:r>
          </w:p>
        </w:tc>
        <w:tc>
          <w:tcPr>
            <w:tcW w:w="3071" w:type="dxa"/>
          </w:tcPr>
          <w:p w:rsidR="00E2466A" w:rsidRPr="00926337" w:rsidRDefault="00E2466A" w:rsidP="00D14199">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926337">
              <w:rPr>
                <w:sz w:val="22"/>
              </w:rPr>
              <w:t>Manglende egenkompetanse for gjennomføring av dykk</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Dårlig/ Manglende konsentrasjo</w:t>
            </w:r>
            <w:r>
              <w:rPr>
                <w:b w:val="0"/>
                <w:sz w:val="22"/>
              </w:rPr>
              <w:t>n</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Redusert eller hemmet fysisk kapasitet</w:t>
            </w:r>
          </w:p>
        </w:tc>
        <w:tc>
          <w:tcPr>
            <w:tcW w:w="3071" w:type="dxa"/>
          </w:tcPr>
          <w:p w:rsidR="00E2466A" w:rsidRPr="00926337" w:rsidRDefault="00E2466A" w:rsidP="00D14199">
            <w:pPr>
              <w:spacing w:after="0" w:line="240" w:lineRule="auto"/>
              <w:ind w:left="-44"/>
              <w:cnfStyle w:val="000000000000" w:firstRow="0" w:lastRow="0" w:firstColumn="0" w:lastColumn="0" w:oddVBand="0" w:evenVBand="0" w:oddHBand="0" w:evenHBand="0" w:firstRowFirstColumn="0" w:firstRowLastColumn="0" w:lastRowFirstColumn="0" w:lastRowLastColumn="0"/>
              <w:rPr>
                <w:sz w:val="22"/>
              </w:rPr>
            </w:pPr>
            <w:r w:rsidRPr="00926337">
              <w:rPr>
                <w:sz w:val="22"/>
              </w:rPr>
              <w:t>Psykisk uskikket for planlagt dykk</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Mental utmattelse</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Dehydrering</w:t>
            </w:r>
          </w:p>
        </w:tc>
        <w:tc>
          <w:tcPr>
            <w:tcW w:w="3071" w:type="dxa"/>
          </w:tcPr>
          <w:p w:rsidR="00E2466A" w:rsidRPr="00926337" w:rsidRDefault="00E2466A" w:rsidP="00D14199">
            <w:pPr>
              <w:spacing w:after="0" w:line="240" w:lineRule="auto"/>
              <w:ind w:left="-44"/>
              <w:cnfStyle w:val="000000100000" w:firstRow="0" w:lastRow="0" w:firstColumn="0" w:lastColumn="0" w:oddVBand="0" w:evenVBand="0" w:oddHBand="1" w:evenHBand="0" w:firstRowFirstColumn="0" w:firstRowLastColumn="0" w:lastRowFirstColumn="0" w:lastRowLastColumn="0"/>
              <w:rPr>
                <w:sz w:val="22"/>
              </w:rPr>
            </w:pPr>
            <w:r w:rsidRPr="00926337">
              <w:rPr>
                <w:sz w:val="22"/>
              </w:rPr>
              <w:t>Manglende fysisk kapasitet for makker redning</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Hastverk og manglende årvåkenhet</w:t>
            </w:r>
          </w:p>
          <w:p w:rsidR="00E2466A" w:rsidRPr="00926337" w:rsidRDefault="00E2466A" w:rsidP="00D14199">
            <w:pPr>
              <w:spacing w:after="0" w:line="240" w:lineRule="auto"/>
              <w:rPr>
                <w:b w:val="0"/>
                <w:sz w:val="22"/>
              </w:rPr>
            </w:pP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Fysisk utmattelse</w:t>
            </w:r>
          </w:p>
        </w:tc>
        <w:tc>
          <w:tcPr>
            <w:tcW w:w="3071" w:type="dxa"/>
          </w:tcPr>
          <w:p w:rsidR="00E2466A" w:rsidRPr="00926337" w:rsidRDefault="00E2466A" w:rsidP="00D14199">
            <w:pPr>
              <w:spacing w:after="0" w:line="240" w:lineRule="auto"/>
              <w:ind w:left="-44"/>
              <w:cnfStyle w:val="000000000000" w:firstRow="0" w:lastRow="0" w:firstColumn="0" w:lastColumn="0" w:oddVBand="0" w:evenVBand="0" w:oddHBand="0" w:evenHBand="0" w:firstRowFirstColumn="0" w:firstRowLastColumn="0" w:lastRowFirstColumn="0" w:lastRowLastColumn="0"/>
              <w:rPr>
                <w:sz w:val="22"/>
              </w:rPr>
            </w:pPr>
            <w:r w:rsidRPr="00926337">
              <w:rPr>
                <w:sz w:val="22"/>
              </w:rPr>
              <w:t>Manglende innsikt i/ erkjennelse av egne begrensninger</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Distraksjon</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Søvnmangel</w:t>
            </w:r>
          </w:p>
        </w:tc>
        <w:tc>
          <w:tcPr>
            <w:tcW w:w="3071" w:type="dxa"/>
          </w:tcPr>
          <w:p w:rsidR="00E2466A" w:rsidRPr="00926337" w:rsidRDefault="00E2466A" w:rsidP="00D14199">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Pr>
                <w:sz w:val="22"/>
              </w:rPr>
              <w:t>Benektelse</w:t>
            </w:r>
            <w:r w:rsidRPr="00926337">
              <w:rPr>
                <w:sz w:val="22"/>
              </w:rPr>
              <w:t xml:space="preserve"> av egne begrensinger</w:t>
            </w: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Manglende eller vikarierende motivasjon</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Kulde / Frysing</w:t>
            </w:r>
          </w:p>
        </w:tc>
        <w:tc>
          <w:tcPr>
            <w:tcW w:w="3071" w:type="dxa"/>
          </w:tcPr>
          <w:p w:rsidR="00E2466A" w:rsidRPr="00926337" w:rsidRDefault="00E2466A" w:rsidP="00D14199">
            <w:pPr>
              <w:spacing w:after="0" w:line="240" w:lineRule="auto"/>
              <w:ind w:left="360"/>
              <w:cnfStyle w:val="000000000000" w:firstRow="0" w:lastRow="0" w:firstColumn="0" w:lastColumn="0" w:oddVBand="0" w:evenVBand="0" w:oddHBand="0" w:evenHBand="0" w:firstRowFirstColumn="0" w:firstRowLastColumn="0" w:lastRowFirstColumn="0" w:lastRowLastColumn="0"/>
              <w:rPr>
                <w:sz w:val="22"/>
              </w:rPr>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Overdrevne mestringskrav</w:t>
            </w:r>
          </w:p>
          <w:p w:rsidR="00E2466A" w:rsidRPr="00926337" w:rsidRDefault="00E2466A" w:rsidP="00D14199">
            <w:pPr>
              <w:spacing w:after="0" w:line="240" w:lineRule="auto"/>
              <w:rPr>
                <w:b w:val="0"/>
                <w:sz w:val="22"/>
              </w:rPr>
            </w:pPr>
            <w:r w:rsidRPr="00926337">
              <w:rPr>
                <w:b w:val="0"/>
                <w:sz w:val="22"/>
              </w:rPr>
              <w:t>( for krevende dykk)</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ind w:left="49" w:hanging="49"/>
              <w:rPr>
                <w:sz w:val="22"/>
              </w:rPr>
            </w:pPr>
            <w:r w:rsidRPr="00926337">
              <w:rPr>
                <w:sz w:val="22"/>
              </w:rPr>
              <w:t>Medikamentbivirkninger</w:t>
            </w:r>
          </w:p>
        </w:tc>
        <w:tc>
          <w:tcPr>
            <w:tcW w:w="3071" w:type="dxa"/>
          </w:tcPr>
          <w:p w:rsidR="00E2466A" w:rsidRPr="00926337" w:rsidRDefault="00E2466A" w:rsidP="00D14199">
            <w:pPr>
              <w:spacing w:after="0" w:line="240" w:lineRule="auto"/>
              <w:ind w:left="360"/>
              <w:cnfStyle w:val="000000100000" w:firstRow="0" w:lastRow="0" w:firstColumn="0" w:lastColumn="0" w:oddVBand="0" w:evenVBand="0" w:oddHBand="1" w:evenHBand="0" w:firstRowFirstColumn="0" w:firstRowLastColumn="0" w:lastRowFirstColumn="0" w:lastRowLastColumn="0"/>
              <w:rPr>
                <w:sz w:val="22"/>
              </w:rPr>
            </w:pPr>
          </w:p>
        </w:tc>
      </w:tr>
      <w:tr w:rsidR="00E2466A" w:rsidTr="00D14199">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Stress på vei til dykkeplassen</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rPr>
                <w:sz w:val="22"/>
              </w:rPr>
            </w:pPr>
          </w:p>
        </w:tc>
        <w:tc>
          <w:tcPr>
            <w:tcW w:w="3071" w:type="dxa"/>
          </w:tcPr>
          <w:p w:rsidR="00E2466A" w:rsidRPr="00926337" w:rsidRDefault="00E2466A" w:rsidP="00D14199">
            <w:pPr>
              <w:spacing w:after="0" w:line="240" w:lineRule="auto"/>
              <w:ind w:left="360"/>
              <w:cnfStyle w:val="000000000000" w:firstRow="0" w:lastRow="0" w:firstColumn="0" w:lastColumn="0" w:oddVBand="0" w:evenVBand="0" w:oddHBand="0" w:evenHBand="0" w:firstRowFirstColumn="0" w:firstRowLastColumn="0" w:lastRowFirstColumn="0" w:lastRowLastColumn="0"/>
              <w:rPr>
                <w:sz w:val="22"/>
              </w:rPr>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2466A" w:rsidRPr="00926337" w:rsidRDefault="00E2466A" w:rsidP="00D14199">
            <w:pPr>
              <w:spacing w:after="0" w:line="240" w:lineRule="auto"/>
              <w:rPr>
                <w:b w:val="0"/>
                <w:sz w:val="22"/>
              </w:rPr>
            </w:pPr>
            <w:r w:rsidRPr="00926337">
              <w:rPr>
                <w:b w:val="0"/>
                <w:sz w:val="22"/>
              </w:rPr>
              <w:t>Depresjon/ Angst</w:t>
            </w:r>
          </w:p>
        </w:tc>
        <w:tc>
          <w:tcPr>
            <w:cnfStyle w:val="000010000000" w:firstRow="0" w:lastRow="0" w:firstColumn="0" w:lastColumn="0" w:oddVBand="1" w:evenVBand="0" w:oddHBand="0" w:evenHBand="0" w:firstRowFirstColumn="0" w:firstRowLastColumn="0" w:lastRowFirstColumn="0" w:lastRowLastColumn="0"/>
            <w:tcW w:w="3070" w:type="dxa"/>
          </w:tcPr>
          <w:p w:rsidR="00E2466A" w:rsidRPr="00926337" w:rsidRDefault="00E2466A" w:rsidP="00D14199">
            <w:pPr>
              <w:spacing w:after="0" w:line="240" w:lineRule="auto"/>
              <w:rPr>
                <w:sz w:val="22"/>
              </w:rPr>
            </w:pPr>
          </w:p>
        </w:tc>
        <w:tc>
          <w:tcPr>
            <w:tcW w:w="3071" w:type="dxa"/>
          </w:tcPr>
          <w:p w:rsidR="00E2466A" w:rsidRPr="00926337" w:rsidRDefault="00E2466A" w:rsidP="00D14199">
            <w:pPr>
              <w:spacing w:after="0" w:line="240" w:lineRule="auto"/>
              <w:ind w:left="360"/>
              <w:cnfStyle w:val="000000100000" w:firstRow="0" w:lastRow="0" w:firstColumn="0" w:lastColumn="0" w:oddVBand="0" w:evenVBand="0" w:oddHBand="1" w:evenHBand="0" w:firstRowFirstColumn="0" w:firstRowLastColumn="0" w:lastRowFirstColumn="0" w:lastRowLastColumn="0"/>
              <w:rPr>
                <w:sz w:val="22"/>
              </w:rPr>
            </w:pPr>
          </w:p>
        </w:tc>
      </w:tr>
    </w:tbl>
    <w:p w:rsidR="00E2466A" w:rsidRDefault="00E2466A" w:rsidP="00E2466A"/>
    <w:p w:rsidR="00E2466A" w:rsidRDefault="00E2466A" w:rsidP="00E2466A">
      <w:r>
        <w:t xml:space="preserve">Egenvurdering av ferdigheter, kompetanse, fysisk og mental kapasitet, utstyrskontroll og dykkeforberedelser dreier seg like mye om ansvaret for makker, eller for teamet som for egen risiko. Å la være å si i fra om egne risikofaktorer, eller å la være å forholde seg til hverandres dagsform, humør, kapasitet eller ferdighetsbegrensninger øker de latente risikofaktorene for individuell dykkersvikt for hele teamet. Kommunikasjon og samarbeid i makkerparet eller teamet utgjør derfor det neste nivået av latente risikofaktorer. </w:t>
      </w:r>
    </w:p>
    <w:p w:rsidR="00E2466A" w:rsidRDefault="00E2466A" w:rsidP="00E2466A">
      <w:pPr>
        <w:pStyle w:val="Overskrift3"/>
        <w:numPr>
          <w:ilvl w:val="2"/>
          <w:numId w:val="1"/>
        </w:numPr>
      </w:pPr>
      <w:bookmarkStart w:id="4" w:name="_Toc504854921"/>
      <w:r>
        <w:lastRenderedPageBreak/>
        <w:t>Kommunikasjon og samhandling</w:t>
      </w:r>
      <w:bookmarkEnd w:id="4"/>
    </w:p>
    <w:p w:rsidR="00E2466A" w:rsidRDefault="00E2466A" w:rsidP="00E2466A">
      <w:r>
        <w:t xml:space="preserve">Kommunikasjons og samhandling utgjør det første laget av </w:t>
      </w:r>
      <w:r>
        <w:rPr>
          <w:i/>
        </w:rPr>
        <w:t>latente risikofaktorer</w:t>
      </w:r>
      <w:r>
        <w:t xml:space="preserve"> for dykkersvikt. Risikofaktorene på dette nivået dreier seg om individuell kapasitet for samhandling, samt dårlig kommunikasjon og samhandlingsprosedyrer, både før og under dykket. </w:t>
      </w:r>
    </w:p>
    <w:tbl>
      <w:tblPr>
        <w:tblStyle w:val="Lysliste-uthevingsfarge1"/>
        <w:tblW w:w="0" w:type="auto"/>
        <w:tblInd w:w="108" w:type="dxa"/>
        <w:tblLook w:val="00A0" w:firstRow="1" w:lastRow="0" w:firstColumn="1" w:lastColumn="0" w:noHBand="0" w:noVBand="0"/>
      </w:tblPr>
      <w:tblGrid>
        <w:gridCol w:w="4395"/>
        <w:gridCol w:w="4784"/>
      </w:tblGrid>
      <w:tr w:rsidR="00E2466A" w:rsidTr="00D14199">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179" w:type="dxa"/>
            <w:gridSpan w:val="2"/>
            <w:tcBorders>
              <w:top w:val="single" w:sz="8" w:space="0" w:color="4F81BD" w:themeColor="accent1"/>
              <w:bottom w:val="single" w:sz="8" w:space="0" w:color="4F81BD" w:themeColor="accent1"/>
            </w:tcBorders>
            <w:shd w:val="clear" w:color="auto" w:fill="365F91" w:themeFill="accent1" w:themeFillShade="BF"/>
          </w:tcPr>
          <w:p w:rsidR="00E2466A" w:rsidRDefault="00E2466A" w:rsidP="00D14199">
            <w:pPr>
              <w:spacing w:after="0" w:line="240" w:lineRule="auto"/>
              <w:jc w:val="center"/>
            </w:pPr>
            <w:r w:rsidRPr="00D755BC">
              <w:rPr>
                <w:sz w:val="28"/>
              </w:rPr>
              <w:t>RISIKOFAKTORER I KOMMUNIKASJON OG SAMHANDLING</w:t>
            </w:r>
          </w:p>
        </w:tc>
      </w:tr>
      <w:tr w:rsidR="00E2466A" w:rsidTr="00D1419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395" w:type="dxa"/>
            <w:tcBorders>
              <w:right w:val="single" w:sz="8" w:space="0" w:color="365F91" w:themeColor="accent1" w:themeShade="BF"/>
            </w:tcBorders>
            <w:shd w:val="clear" w:color="auto" w:fill="365F91" w:themeFill="accent1" w:themeFillShade="BF"/>
          </w:tcPr>
          <w:p w:rsidR="00E2466A" w:rsidRPr="00A41707" w:rsidRDefault="00E2466A" w:rsidP="00D14199">
            <w:pPr>
              <w:spacing w:after="0" w:line="240" w:lineRule="auto"/>
              <w:jc w:val="center"/>
              <w:rPr>
                <w:color w:val="FFFFFF" w:themeColor="background1"/>
              </w:rPr>
            </w:pPr>
            <w:r>
              <w:rPr>
                <w:color w:val="FFFFFF" w:themeColor="background1"/>
              </w:rPr>
              <w:t>RISISKOFAKTORER FOR TEAMSAMARBEID OG KOMMUNIKASJON</w:t>
            </w:r>
          </w:p>
        </w:tc>
        <w:tc>
          <w:tcPr>
            <w:cnfStyle w:val="000010000000" w:firstRow="0" w:lastRow="0" w:firstColumn="0" w:lastColumn="0" w:oddVBand="1" w:evenVBand="0" w:oddHBand="0" w:evenHBand="0" w:firstRowFirstColumn="0" w:firstRowLastColumn="0" w:lastRowFirstColumn="0" w:lastRowLastColumn="0"/>
            <w:tcW w:w="4784" w:type="dxa"/>
            <w:tcBorders>
              <w:top w:val="single" w:sz="8" w:space="0" w:color="365F91" w:themeColor="accent1" w:themeShade="BF"/>
              <w:left w:val="single" w:sz="8" w:space="0" w:color="365F91" w:themeColor="accent1" w:themeShade="BF"/>
              <w:right w:val="single" w:sz="8" w:space="0" w:color="365F91" w:themeColor="accent1" w:themeShade="BF"/>
            </w:tcBorders>
            <w:shd w:val="clear" w:color="auto" w:fill="365F91" w:themeFill="accent1" w:themeFillShade="BF"/>
          </w:tcPr>
          <w:p w:rsidR="00E2466A" w:rsidRPr="00E13982" w:rsidRDefault="00E2466A" w:rsidP="00D14199">
            <w:pPr>
              <w:spacing w:after="0" w:line="240" w:lineRule="auto"/>
              <w:rPr>
                <w:b/>
                <w:color w:val="FFFFFF" w:themeColor="background1"/>
              </w:rPr>
            </w:pPr>
            <w:r>
              <w:rPr>
                <w:b/>
                <w:color w:val="FFFFFF" w:themeColor="background1"/>
              </w:rPr>
              <w:t>PERSONLIGE RISIKOFAKTORER I</w:t>
            </w:r>
            <w:r w:rsidRPr="00A41707">
              <w:rPr>
                <w:b/>
                <w:color w:val="FFFFFF" w:themeColor="background1"/>
              </w:rPr>
              <w:t xml:space="preserve"> TEAMSAMARBEID</w:t>
            </w: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rPr>
                <w:b w:val="0"/>
                <w:sz w:val="22"/>
              </w:rPr>
            </w:pPr>
            <w:r w:rsidRPr="00926337">
              <w:rPr>
                <w:b w:val="0"/>
                <w:sz w:val="22"/>
              </w:rPr>
              <w:t>Manglende plan for håndtering av uønskede situasjoner</w:t>
            </w:r>
          </w:p>
        </w:tc>
        <w:tc>
          <w:tcPr>
            <w:cnfStyle w:val="000010000000" w:firstRow="0" w:lastRow="0" w:firstColumn="0" w:lastColumn="0" w:oddVBand="1" w:evenVBand="0" w:oddHBand="0" w:evenHBand="0" w:firstRowFirstColumn="0" w:firstRowLastColumn="0" w:lastRowFirstColumn="0" w:lastRowLastColumn="0"/>
            <w:tcW w:w="4784" w:type="dxa"/>
            <w:tcBorders>
              <w:top w:val="single" w:sz="8" w:space="0" w:color="365F91" w:themeColor="accent1" w:themeShade="BF"/>
            </w:tcBorders>
          </w:tcPr>
          <w:p w:rsidR="00E2466A" w:rsidRPr="00926337" w:rsidRDefault="00E2466A" w:rsidP="00D14199">
            <w:pPr>
              <w:spacing w:after="0" w:line="240" w:lineRule="auto"/>
              <w:rPr>
                <w:sz w:val="22"/>
              </w:rPr>
            </w:pPr>
            <w:r w:rsidRPr="00926337">
              <w:rPr>
                <w:sz w:val="22"/>
              </w:rPr>
              <w:t xml:space="preserve">Medisinbruk </w:t>
            </w:r>
          </w:p>
          <w:p w:rsidR="00E2466A" w:rsidRPr="00926337" w:rsidRDefault="00E2466A" w:rsidP="00D14199">
            <w:pPr>
              <w:spacing w:after="0" w:line="240" w:lineRule="auto"/>
              <w:rPr>
                <w:sz w:val="22"/>
              </w:rPr>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rPr>
                <w:b w:val="0"/>
                <w:sz w:val="22"/>
              </w:rPr>
            </w:pPr>
            <w:r w:rsidRPr="00926337">
              <w:rPr>
                <w:b w:val="0"/>
                <w:sz w:val="22"/>
              </w:rPr>
              <w:t>Kommunikasjonssvikt, manglede avtaler og avklaringer for dykket</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rPr>
                <w:sz w:val="22"/>
              </w:rPr>
            </w:pPr>
            <w:r w:rsidRPr="00926337">
              <w:rPr>
                <w:sz w:val="22"/>
              </w:rPr>
              <w:t>Dårlig / for lite søvn</w:t>
            </w:r>
          </w:p>
          <w:p w:rsidR="00E2466A" w:rsidRPr="00926337" w:rsidRDefault="00E2466A" w:rsidP="00D14199">
            <w:pPr>
              <w:spacing w:after="0" w:line="240" w:lineRule="auto"/>
              <w:rPr>
                <w:sz w:val="22"/>
              </w:rPr>
            </w:pP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rPr>
                <w:b w:val="0"/>
                <w:sz w:val="22"/>
              </w:rPr>
            </w:pPr>
            <w:r w:rsidRPr="00926337">
              <w:rPr>
                <w:b w:val="0"/>
                <w:sz w:val="22"/>
              </w:rPr>
              <w:t xml:space="preserve">Ikke fulgt med på </w:t>
            </w:r>
            <w:proofErr w:type="spellStart"/>
            <w:r w:rsidRPr="00926337">
              <w:rPr>
                <w:b w:val="0"/>
                <w:sz w:val="22"/>
              </w:rPr>
              <w:t>brief</w:t>
            </w:r>
            <w:proofErr w:type="spellEnd"/>
            <w:r w:rsidRPr="00926337">
              <w:rPr>
                <w:b w:val="0"/>
                <w:sz w:val="22"/>
              </w:rPr>
              <w:t xml:space="preserve"> før dykket</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rPr>
                <w:sz w:val="22"/>
              </w:rPr>
            </w:pPr>
            <w:r w:rsidRPr="00926337">
              <w:rPr>
                <w:sz w:val="22"/>
              </w:rPr>
              <w:t>Bakrus</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ind w:left="-44"/>
              <w:rPr>
                <w:b w:val="0"/>
                <w:sz w:val="22"/>
              </w:rPr>
            </w:pPr>
            <w:r w:rsidRPr="00926337">
              <w:rPr>
                <w:b w:val="0"/>
                <w:sz w:val="22"/>
              </w:rPr>
              <w:t>Svikt i utnyttelse av tilgjengelige ressurser</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ind w:left="-44"/>
              <w:rPr>
                <w:sz w:val="22"/>
              </w:rPr>
            </w:pPr>
            <w:r w:rsidRPr="00926337">
              <w:rPr>
                <w:sz w:val="22"/>
              </w:rPr>
              <w:t>Dehydrering</w:t>
            </w:r>
          </w:p>
          <w:p w:rsidR="00E2466A" w:rsidRPr="00926337" w:rsidRDefault="00E2466A" w:rsidP="00D14199">
            <w:pPr>
              <w:spacing w:after="0" w:line="240" w:lineRule="auto"/>
              <w:rPr>
                <w:sz w:val="22"/>
              </w:rPr>
            </w:pP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ind w:left="-44"/>
              <w:rPr>
                <w:b w:val="0"/>
                <w:sz w:val="22"/>
              </w:rPr>
            </w:pPr>
            <w:r w:rsidRPr="00926337">
              <w:rPr>
                <w:b w:val="0"/>
                <w:sz w:val="22"/>
              </w:rPr>
              <w:t>Sviktende lederskap i teamet/ makkerparet</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ind w:left="-44"/>
              <w:rPr>
                <w:sz w:val="22"/>
              </w:rPr>
            </w:pPr>
            <w:r w:rsidRPr="00926337">
              <w:rPr>
                <w:sz w:val="22"/>
              </w:rPr>
              <w:t>For sent til dykkeplassen</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rPr>
                <w:b w:val="0"/>
                <w:sz w:val="22"/>
              </w:rPr>
            </w:pPr>
            <w:r w:rsidRPr="00926337">
              <w:rPr>
                <w:b w:val="0"/>
                <w:sz w:val="22"/>
              </w:rPr>
              <w:t>Misforståelser i kommunikasjonen under dykket</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rPr>
                <w:sz w:val="22"/>
              </w:rPr>
            </w:pPr>
            <w:r w:rsidRPr="00926337">
              <w:rPr>
                <w:sz w:val="22"/>
              </w:rPr>
              <w:t>Frysing eller overoppheting før dykking</w:t>
            </w:r>
          </w:p>
          <w:p w:rsidR="00E2466A" w:rsidRPr="00926337" w:rsidRDefault="00E2466A" w:rsidP="00D14199">
            <w:pPr>
              <w:spacing w:after="0" w:line="240" w:lineRule="auto"/>
              <w:rPr>
                <w:sz w:val="22"/>
              </w:rPr>
            </w:pP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rPr>
                <w:b w:val="0"/>
                <w:sz w:val="22"/>
              </w:rPr>
            </w:pPr>
            <w:r w:rsidRPr="00926337">
              <w:rPr>
                <w:b w:val="0"/>
                <w:sz w:val="22"/>
              </w:rPr>
              <w:t>Manglende inn/ ut logging hos dykkerleder</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ind w:left="34"/>
              <w:rPr>
                <w:sz w:val="22"/>
              </w:rPr>
            </w:pPr>
            <w:r w:rsidRPr="00926337">
              <w:rPr>
                <w:sz w:val="22"/>
              </w:rPr>
              <w:t>Dårlig vedlikehold / tilpasning/ service på utstyr</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2466A" w:rsidRPr="00926337" w:rsidRDefault="00E2466A" w:rsidP="00D14199">
            <w:pPr>
              <w:spacing w:after="0" w:line="240" w:lineRule="auto"/>
              <w:rPr>
                <w:b w:val="0"/>
                <w:sz w:val="22"/>
              </w:rPr>
            </w:pPr>
            <w:r w:rsidRPr="00926337">
              <w:rPr>
                <w:b w:val="0"/>
                <w:sz w:val="22"/>
              </w:rPr>
              <w:t xml:space="preserve">Manglede </w:t>
            </w:r>
            <w:proofErr w:type="gramStart"/>
            <w:r w:rsidRPr="00926337">
              <w:rPr>
                <w:b w:val="0"/>
                <w:sz w:val="22"/>
              </w:rPr>
              <w:t>dykke</w:t>
            </w:r>
            <w:proofErr w:type="gramEnd"/>
            <w:r w:rsidRPr="00926337">
              <w:rPr>
                <w:b w:val="0"/>
                <w:sz w:val="22"/>
              </w:rPr>
              <w:t xml:space="preserve"> / deco/ gass plan</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ind w:left="34"/>
              <w:rPr>
                <w:sz w:val="22"/>
              </w:rPr>
            </w:pPr>
            <w:r w:rsidRPr="00926337">
              <w:rPr>
                <w:sz w:val="22"/>
              </w:rPr>
              <w:t>Benekte helseproblem</w:t>
            </w: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Borders>
              <w:bottom w:val="single" w:sz="8" w:space="0" w:color="4F81BD" w:themeColor="accent1"/>
            </w:tcBorders>
          </w:tcPr>
          <w:p w:rsidR="00E2466A" w:rsidRPr="00926337" w:rsidRDefault="00E2466A" w:rsidP="00D14199">
            <w:pPr>
              <w:spacing w:after="0" w:line="240" w:lineRule="auto"/>
              <w:rPr>
                <w:b w:val="0"/>
                <w:sz w:val="22"/>
              </w:rPr>
            </w:pPr>
            <w:r w:rsidRPr="00926337">
              <w:rPr>
                <w:b w:val="0"/>
                <w:sz w:val="22"/>
              </w:rPr>
              <w:t>Ukjente med hverandres utsyr / manglende makkersjekk</w:t>
            </w:r>
          </w:p>
        </w:tc>
        <w:tc>
          <w:tcPr>
            <w:cnfStyle w:val="000010000000" w:firstRow="0" w:lastRow="0" w:firstColumn="0" w:lastColumn="0" w:oddVBand="1" w:evenVBand="0" w:oddHBand="0" w:evenHBand="0" w:firstRowFirstColumn="0" w:firstRowLastColumn="0" w:lastRowFirstColumn="0" w:lastRowLastColumn="0"/>
            <w:tcW w:w="4784" w:type="dxa"/>
          </w:tcPr>
          <w:p w:rsidR="00E2466A" w:rsidRPr="00926337" w:rsidRDefault="00E2466A" w:rsidP="00D14199">
            <w:pPr>
              <w:spacing w:after="0" w:line="240" w:lineRule="auto"/>
              <w:ind w:left="34"/>
              <w:rPr>
                <w:sz w:val="22"/>
              </w:rPr>
            </w:pPr>
            <w:r w:rsidRPr="00926337">
              <w:rPr>
                <w:sz w:val="22"/>
              </w:rPr>
              <w:t>Dykke på tross av medisinske/ psykiske/ emosjonelle eller sosiale påkjenninger</w:t>
            </w:r>
          </w:p>
          <w:p w:rsidR="00E2466A" w:rsidRPr="00926337" w:rsidRDefault="00E2466A" w:rsidP="00D14199">
            <w:pPr>
              <w:spacing w:after="0" w:line="240" w:lineRule="auto"/>
              <w:rPr>
                <w:sz w:val="22"/>
              </w:rPr>
            </w:pPr>
          </w:p>
        </w:tc>
      </w:tr>
    </w:tbl>
    <w:p w:rsidR="00E2466A" w:rsidRDefault="00E2466A" w:rsidP="00E2466A"/>
    <w:p w:rsidR="00E2466A" w:rsidRDefault="00E2466A" w:rsidP="00E2466A">
      <w:r>
        <w:t xml:space="preserve">I en situasjon hvor makker eller teamkamerat trenger hjelp, bidrar avtaler, felles, risikoanalyser, kameratsjekk av utstyr </w:t>
      </w:r>
      <w:proofErr w:type="spellStart"/>
      <w:r>
        <w:t>etc</w:t>
      </w:r>
      <w:proofErr w:type="spellEnd"/>
      <w:r>
        <w:t>, man har gjort før dykket til at man samhandler mye mere effektivt, og dermed også øker sannsynligheten for å løse problemer som kan oppstå under dykket. Det kan synes paradoksalt at dykkere lar være å fortelle om problemer til teamkameratene, eller makker, før eller under dykket. I beskrivelsen av sveitserostmodellen relaterer Reason (1990, som beskrevet i Lock, 2011) dette til sviktende dykkeledelse og veiledning.</w:t>
      </w:r>
    </w:p>
    <w:p w:rsidR="00E2466A" w:rsidRDefault="00E2466A" w:rsidP="00E2466A">
      <w:pPr>
        <w:pStyle w:val="Overskrift3"/>
        <w:numPr>
          <w:ilvl w:val="2"/>
          <w:numId w:val="1"/>
        </w:numPr>
      </w:pPr>
      <w:bookmarkStart w:id="5" w:name="_Toc504854922"/>
      <w:r>
        <w:t>Ledelse og veiledning</w:t>
      </w:r>
      <w:bookmarkEnd w:id="5"/>
    </w:p>
    <w:p w:rsidR="00E2466A" w:rsidRDefault="00E2466A" w:rsidP="00E2466A">
      <w:r>
        <w:t xml:space="preserve">Feilvurderinger som fører til dykkesvikt, og fatale utfall kan også ha sitt utspring i dårlig ledelse, eller feil veiledning. Dykkeledelse forstås oftest som formell dykkeledelse som utføres av en dykkerleder, instruktør, divemaster, eller guide. Dykkeledelse dreier seg også om den uformelle ledelsen dykkerne imellom. For eksempel slik som når en mer erfaren dykker er makker med uerfaren dykker, hvor </w:t>
      </w:r>
      <w:r>
        <w:lastRenderedPageBreak/>
        <w:t>den erfarne dykkeren har en naturlig veilederrolle, uten at det er formalisert noe lederskap. Ved teknisk dykking i team er det også vanlig med en kaptein, som leder teamet under dykket. Lock deler inn risikofaktorer i dykkeledelse og veiledning i fire underkategorier: Utilstrekkelig / mangelfull dykkeledelse, Mislykket dykkeledelse, Uhensiktsmessig dykkeplanlegging og Dykkerledersvikt.</w:t>
      </w:r>
    </w:p>
    <w:p w:rsidR="00E2466A" w:rsidRDefault="00E2466A" w:rsidP="00E2466A"/>
    <w:tbl>
      <w:tblPr>
        <w:tblStyle w:val="Lysliste-uthevingsfarge1"/>
        <w:tblW w:w="0" w:type="auto"/>
        <w:tblInd w:w="108" w:type="dxa"/>
        <w:tblLook w:val="00A0" w:firstRow="1" w:lastRow="0" w:firstColumn="1" w:lastColumn="0" w:noHBand="0" w:noVBand="0"/>
      </w:tblPr>
      <w:tblGrid>
        <w:gridCol w:w="4395"/>
        <w:gridCol w:w="4784"/>
      </w:tblGrid>
      <w:tr w:rsidR="00E2466A" w:rsidTr="00D14199">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179" w:type="dxa"/>
            <w:gridSpan w:val="2"/>
            <w:tcBorders>
              <w:top w:val="single" w:sz="8" w:space="0" w:color="4F81BD" w:themeColor="accent1"/>
              <w:bottom w:val="single" w:sz="8" w:space="0" w:color="4F81BD" w:themeColor="accent1"/>
            </w:tcBorders>
            <w:shd w:val="clear" w:color="auto" w:fill="365F91" w:themeFill="accent1" w:themeFillShade="BF"/>
          </w:tcPr>
          <w:p w:rsidR="00E2466A" w:rsidRPr="00A110A5" w:rsidRDefault="00E2466A" w:rsidP="00D14199">
            <w:pPr>
              <w:spacing w:after="0" w:line="240" w:lineRule="auto"/>
            </w:pPr>
            <w:r w:rsidRPr="00A110A5">
              <w:t xml:space="preserve">RISIKOFAKTORER FOR </w:t>
            </w:r>
            <w:proofErr w:type="gramStart"/>
            <w:r w:rsidRPr="00A110A5">
              <w:t xml:space="preserve">DYKKERSVIKT </w:t>
            </w:r>
            <w:r>
              <w:t xml:space="preserve"> </w:t>
            </w:r>
            <w:r w:rsidRPr="00A110A5">
              <w:t>I</w:t>
            </w:r>
            <w:proofErr w:type="gramEnd"/>
            <w:r w:rsidRPr="00A110A5">
              <w:t xml:space="preserve"> LEDELSE OG VEILEDNING</w:t>
            </w:r>
          </w:p>
        </w:tc>
      </w:tr>
      <w:tr w:rsidR="00E2466A" w:rsidTr="00D14199">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395" w:type="dxa"/>
            <w:tcBorders>
              <w:right w:val="single" w:sz="8" w:space="0" w:color="365F91" w:themeColor="accent1" w:themeShade="BF"/>
            </w:tcBorders>
            <w:shd w:val="clear" w:color="auto" w:fill="365F91" w:themeFill="accent1" w:themeFillShade="BF"/>
          </w:tcPr>
          <w:p w:rsidR="00E2466A" w:rsidRPr="00A41707" w:rsidRDefault="00E2466A" w:rsidP="00D14199">
            <w:pPr>
              <w:spacing w:after="0" w:line="240" w:lineRule="auto"/>
              <w:jc w:val="center"/>
              <w:rPr>
                <w:color w:val="FFFFFF" w:themeColor="background1"/>
              </w:rPr>
            </w:pPr>
            <w:r w:rsidRPr="00517B2A">
              <w:rPr>
                <w:color w:val="FFFFFF" w:themeColor="background1"/>
              </w:rPr>
              <w:t>UTILSTREKKELIG / MANGELFULL DYKKE</w:t>
            </w:r>
            <w:r>
              <w:rPr>
                <w:color w:val="FFFFFF" w:themeColor="background1"/>
              </w:rPr>
              <w:t>RLEDEL</w:t>
            </w:r>
            <w:r w:rsidRPr="00517B2A">
              <w:rPr>
                <w:color w:val="FFFFFF" w:themeColor="background1"/>
              </w:rPr>
              <w:t>SE</w:t>
            </w:r>
          </w:p>
        </w:tc>
        <w:tc>
          <w:tcPr>
            <w:cnfStyle w:val="000010000000" w:firstRow="0" w:lastRow="0" w:firstColumn="0" w:lastColumn="0" w:oddVBand="1" w:evenVBand="0" w:oddHBand="0" w:evenHBand="0" w:firstRowFirstColumn="0" w:firstRowLastColumn="0" w:lastRowFirstColumn="0" w:lastRowLastColumn="0"/>
            <w:tcW w:w="4784" w:type="dxa"/>
            <w:tcBorders>
              <w:top w:val="single" w:sz="8" w:space="0" w:color="365F91" w:themeColor="accent1" w:themeShade="BF"/>
              <w:left w:val="single" w:sz="8" w:space="0" w:color="365F91" w:themeColor="accent1" w:themeShade="BF"/>
              <w:right w:val="single" w:sz="8" w:space="0" w:color="365F91" w:themeColor="accent1" w:themeShade="BF"/>
            </w:tcBorders>
            <w:shd w:val="clear" w:color="auto" w:fill="365F91" w:themeFill="accent1" w:themeFillShade="BF"/>
          </w:tcPr>
          <w:p w:rsidR="00E2466A" w:rsidRPr="00517B2A" w:rsidRDefault="00E2466A" w:rsidP="00D14199">
            <w:pPr>
              <w:spacing w:after="0" w:line="240" w:lineRule="auto"/>
              <w:jc w:val="center"/>
              <w:rPr>
                <w:b/>
                <w:color w:val="FFFFFF" w:themeColor="background1"/>
              </w:rPr>
            </w:pPr>
            <w:r w:rsidRPr="00517B2A">
              <w:rPr>
                <w:b/>
                <w:color w:val="FFFFFF" w:themeColor="background1"/>
              </w:rPr>
              <w:t>MISLYKKET DYKKE</w:t>
            </w:r>
            <w:r>
              <w:rPr>
                <w:b/>
                <w:color w:val="FFFFFF" w:themeColor="background1"/>
              </w:rPr>
              <w:t>R</w:t>
            </w:r>
            <w:r w:rsidRPr="00517B2A">
              <w:rPr>
                <w:b/>
                <w:color w:val="FFFFFF" w:themeColor="background1"/>
              </w:rPr>
              <w:t>LEDELSE</w:t>
            </w: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Borders>
              <w:bottom w:val="single" w:sz="8" w:space="0" w:color="365F91" w:themeColor="accent1" w:themeShade="BF"/>
            </w:tcBorders>
          </w:tcPr>
          <w:p w:rsidR="00E2466A" w:rsidRPr="00E62562" w:rsidRDefault="00E2466A" w:rsidP="007C20D8">
            <w:pPr>
              <w:pStyle w:val="Listeavsnitt"/>
              <w:numPr>
                <w:ilvl w:val="0"/>
                <w:numId w:val="55"/>
              </w:numPr>
              <w:spacing w:after="0" w:line="276" w:lineRule="auto"/>
              <w:rPr>
                <w:b w:val="0"/>
                <w:sz w:val="22"/>
              </w:rPr>
            </w:pPr>
            <w:r w:rsidRPr="00E62562">
              <w:rPr>
                <w:b w:val="0"/>
                <w:sz w:val="22"/>
              </w:rPr>
              <w:t>Manglende veiledning</w:t>
            </w:r>
          </w:p>
          <w:p w:rsidR="00E2466A" w:rsidRPr="00E62562" w:rsidRDefault="00E2466A" w:rsidP="007C20D8">
            <w:pPr>
              <w:pStyle w:val="Listeavsnitt"/>
              <w:numPr>
                <w:ilvl w:val="0"/>
                <w:numId w:val="55"/>
              </w:numPr>
              <w:spacing w:after="0" w:line="276" w:lineRule="auto"/>
              <w:rPr>
                <w:b w:val="0"/>
                <w:sz w:val="22"/>
              </w:rPr>
            </w:pPr>
            <w:r w:rsidRPr="00E62562">
              <w:rPr>
                <w:b w:val="0"/>
                <w:sz w:val="22"/>
              </w:rPr>
              <w:t>Manglende informasjon og overholdelse av sikkerhets anbefalinger og prosedyrer</w:t>
            </w:r>
          </w:p>
          <w:p w:rsidR="00E2466A" w:rsidRPr="00E62562" w:rsidRDefault="00E2466A" w:rsidP="007C20D8">
            <w:pPr>
              <w:pStyle w:val="Listeavsnitt"/>
              <w:numPr>
                <w:ilvl w:val="0"/>
                <w:numId w:val="55"/>
              </w:numPr>
              <w:spacing w:after="0" w:line="276" w:lineRule="auto"/>
              <w:rPr>
                <w:b w:val="0"/>
                <w:sz w:val="22"/>
              </w:rPr>
            </w:pPr>
            <w:r w:rsidRPr="00E62562">
              <w:rPr>
                <w:b w:val="0"/>
                <w:sz w:val="22"/>
              </w:rPr>
              <w:t>Manglende kontroll og oversikt</w:t>
            </w:r>
          </w:p>
          <w:p w:rsidR="00E2466A" w:rsidRPr="00E62562" w:rsidRDefault="00E2466A" w:rsidP="007C20D8">
            <w:pPr>
              <w:pStyle w:val="Listeavsnitt"/>
              <w:numPr>
                <w:ilvl w:val="0"/>
                <w:numId w:val="55"/>
              </w:numPr>
              <w:spacing w:after="0" w:line="276" w:lineRule="auto"/>
              <w:rPr>
                <w:b w:val="0"/>
                <w:sz w:val="22"/>
              </w:rPr>
            </w:pPr>
            <w:r w:rsidRPr="00E62562">
              <w:rPr>
                <w:b w:val="0"/>
                <w:sz w:val="22"/>
              </w:rPr>
              <w:t>Manglende evne til å gi opplæring</w:t>
            </w:r>
          </w:p>
          <w:p w:rsidR="00E2466A" w:rsidRPr="00E62562" w:rsidRDefault="00E2466A" w:rsidP="007C20D8">
            <w:pPr>
              <w:pStyle w:val="Listeavsnitt"/>
              <w:numPr>
                <w:ilvl w:val="0"/>
                <w:numId w:val="55"/>
              </w:numPr>
              <w:spacing w:after="0" w:line="276" w:lineRule="auto"/>
              <w:rPr>
                <w:b w:val="0"/>
                <w:sz w:val="22"/>
              </w:rPr>
            </w:pPr>
            <w:r w:rsidRPr="00E62562">
              <w:rPr>
                <w:b w:val="0"/>
                <w:sz w:val="22"/>
              </w:rPr>
              <w:t>Manglende tilbakemeldinger / kommunikasjon</w:t>
            </w:r>
          </w:p>
          <w:p w:rsidR="00E2466A" w:rsidRPr="00E62562" w:rsidRDefault="00E2466A" w:rsidP="007C20D8">
            <w:pPr>
              <w:pStyle w:val="Listeavsnitt"/>
              <w:numPr>
                <w:ilvl w:val="0"/>
                <w:numId w:val="55"/>
              </w:numPr>
              <w:spacing w:after="0" w:line="276" w:lineRule="auto"/>
              <w:rPr>
                <w:sz w:val="22"/>
              </w:rPr>
            </w:pPr>
            <w:r w:rsidRPr="00E62562">
              <w:rPr>
                <w:b w:val="0"/>
                <w:sz w:val="22"/>
              </w:rPr>
              <w:t>Uhensiktsmessig par/ teamsammensetning</w:t>
            </w:r>
          </w:p>
        </w:tc>
        <w:tc>
          <w:tcPr>
            <w:cnfStyle w:val="000010000000" w:firstRow="0" w:lastRow="0" w:firstColumn="0" w:lastColumn="0" w:oddVBand="1" w:evenVBand="0" w:oddHBand="0" w:evenHBand="0" w:firstRowFirstColumn="0" w:firstRowLastColumn="0" w:lastRowFirstColumn="0" w:lastRowLastColumn="0"/>
            <w:tcW w:w="4784" w:type="dxa"/>
            <w:tcBorders>
              <w:top w:val="single" w:sz="8" w:space="0" w:color="365F91" w:themeColor="accent1" w:themeShade="BF"/>
              <w:bottom w:val="single" w:sz="8" w:space="0" w:color="365F91" w:themeColor="accent1" w:themeShade="BF"/>
            </w:tcBorders>
          </w:tcPr>
          <w:p w:rsidR="00E2466A" w:rsidRPr="00E62562" w:rsidRDefault="00E2466A" w:rsidP="007C20D8">
            <w:pPr>
              <w:pStyle w:val="Listeavsnitt"/>
              <w:numPr>
                <w:ilvl w:val="0"/>
                <w:numId w:val="55"/>
              </w:numPr>
              <w:spacing w:after="0" w:line="276" w:lineRule="auto"/>
              <w:rPr>
                <w:sz w:val="22"/>
              </w:rPr>
            </w:pPr>
            <w:r w:rsidRPr="00E62562">
              <w:rPr>
                <w:sz w:val="22"/>
              </w:rPr>
              <w:t xml:space="preserve">Mislykket feilretting i </w:t>
            </w:r>
            <w:proofErr w:type="gramStart"/>
            <w:r w:rsidRPr="00E62562">
              <w:rPr>
                <w:sz w:val="22"/>
              </w:rPr>
              <w:t>dykke</w:t>
            </w:r>
            <w:proofErr w:type="gramEnd"/>
            <w:r w:rsidRPr="00E62562">
              <w:rPr>
                <w:sz w:val="22"/>
              </w:rPr>
              <w:t>/ deco/ gas plan</w:t>
            </w:r>
          </w:p>
          <w:p w:rsidR="00E2466A" w:rsidRPr="00E62562" w:rsidRDefault="00E2466A" w:rsidP="007C20D8">
            <w:pPr>
              <w:pStyle w:val="Listeavsnitt"/>
              <w:numPr>
                <w:ilvl w:val="0"/>
                <w:numId w:val="55"/>
              </w:numPr>
              <w:spacing w:after="0" w:line="276" w:lineRule="auto"/>
              <w:rPr>
                <w:sz w:val="22"/>
              </w:rPr>
            </w:pPr>
            <w:r w:rsidRPr="00E62562">
              <w:rPr>
                <w:sz w:val="22"/>
              </w:rPr>
              <w:t>Ikke oppdaget risikoopphopning hos enkeltdykker</w:t>
            </w:r>
          </w:p>
          <w:p w:rsidR="00E2466A" w:rsidRPr="00E62562" w:rsidRDefault="00E2466A" w:rsidP="007C20D8">
            <w:pPr>
              <w:pStyle w:val="Listeavsnitt"/>
              <w:numPr>
                <w:ilvl w:val="0"/>
                <w:numId w:val="55"/>
              </w:numPr>
              <w:spacing w:after="0" w:line="276" w:lineRule="auto"/>
              <w:rPr>
                <w:sz w:val="22"/>
              </w:rPr>
            </w:pPr>
            <w:r w:rsidRPr="00E62562">
              <w:rPr>
                <w:sz w:val="22"/>
              </w:rPr>
              <w:t>Mislykket eller manglende feilkorrigering</w:t>
            </w:r>
          </w:p>
          <w:p w:rsidR="00E2466A" w:rsidRPr="00E62562" w:rsidRDefault="00E2466A" w:rsidP="007C20D8">
            <w:pPr>
              <w:pStyle w:val="Listeavsnitt"/>
              <w:numPr>
                <w:ilvl w:val="0"/>
                <w:numId w:val="55"/>
              </w:numPr>
              <w:spacing w:after="0" w:line="276" w:lineRule="auto"/>
              <w:rPr>
                <w:sz w:val="22"/>
              </w:rPr>
            </w:pPr>
            <w:r w:rsidRPr="00E62562">
              <w:rPr>
                <w:sz w:val="22"/>
              </w:rPr>
              <w:t>Manglende rapportering og eller tilbakemelding om risikokultur</w:t>
            </w:r>
          </w:p>
          <w:p w:rsidR="00E2466A" w:rsidRPr="00E62562" w:rsidRDefault="00E2466A" w:rsidP="007C20D8">
            <w:pPr>
              <w:pStyle w:val="Listeavsnitt"/>
              <w:numPr>
                <w:ilvl w:val="0"/>
                <w:numId w:val="55"/>
              </w:numPr>
              <w:spacing w:after="0" w:line="276" w:lineRule="auto"/>
              <w:rPr>
                <w:sz w:val="22"/>
              </w:rPr>
            </w:pPr>
            <w:r w:rsidRPr="00E62562">
              <w:rPr>
                <w:sz w:val="22"/>
              </w:rPr>
              <w:t>Manglende innrapportering av uønskede hendelser og nestenulykker</w:t>
            </w:r>
          </w:p>
          <w:p w:rsidR="00E2466A" w:rsidRPr="00E62562" w:rsidRDefault="00E2466A" w:rsidP="007C20D8">
            <w:pPr>
              <w:pStyle w:val="Listeavsnitt"/>
              <w:numPr>
                <w:ilvl w:val="0"/>
                <w:numId w:val="55"/>
              </w:numPr>
              <w:spacing w:after="0" w:line="276" w:lineRule="auto"/>
              <w:rPr>
                <w:sz w:val="22"/>
              </w:rPr>
            </w:pPr>
            <w:r w:rsidRPr="00E62562">
              <w:rPr>
                <w:sz w:val="22"/>
              </w:rPr>
              <w:t>Bruk av upålitelig båt</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tcPr>
          <w:p w:rsidR="00E2466A" w:rsidRPr="00DC19FE" w:rsidRDefault="00E2466A" w:rsidP="00D14199">
            <w:pPr>
              <w:spacing w:after="0" w:line="276" w:lineRule="auto"/>
              <w:jc w:val="center"/>
            </w:pPr>
            <w:r w:rsidRPr="00517B2A">
              <w:rPr>
                <w:color w:val="FFFFFF" w:themeColor="background1"/>
              </w:rPr>
              <w:t>UHENSIKT</w:t>
            </w:r>
            <w:r>
              <w:rPr>
                <w:color w:val="FFFFFF" w:themeColor="background1"/>
              </w:rPr>
              <w:t>S</w:t>
            </w:r>
            <w:r w:rsidRPr="00517B2A">
              <w:rPr>
                <w:color w:val="FFFFFF" w:themeColor="background1"/>
              </w:rPr>
              <w:t>MESSIG DYKKEPLANLEGGING</w:t>
            </w:r>
          </w:p>
        </w:tc>
        <w:tc>
          <w:tcPr>
            <w:cnfStyle w:val="000010000000" w:firstRow="0" w:lastRow="0" w:firstColumn="0" w:lastColumn="0" w:oddVBand="1" w:evenVBand="0" w:oddHBand="0" w:evenHBand="0" w:firstRowFirstColumn="0" w:firstRowLastColumn="0" w:lastRowFirstColumn="0" w:lastRowLastColumn="0"/>
            <w:tcW w:w="47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517B2A" w:rsidRDefault="00E2466A" w:rsidP="00D14199">
            <w:pPr>
              <w:spacing w:after="0" w:line="276" w:lineRule="auto"/>
              <w:jc w:val="center"/>
              <w:rPr>
                <w:b/>
              </w:rPr>
            </w:pPr>
            <w:r>
              <w:rPr>
                <w:b/>
                <w:color w:val="FFFFFF" w:themeColor="background1"/>
              </w:rPr>
              <w:t>DYKKERLEDER</w:t>
            </w:r>
            <w:r w:rsidRPr="00517B2A">
              <w:rPr>
                <w:b/>
                <w:color w:val="FFFFFF" w:themeColor="background1"/>
              </w:rPr>
              <w:t>SVIKT</w:t>
            </w:r>
          </w:p>
        </w:tc>
      </w:tr>
      <w:tr w:rsidR="00E2466A" w:rsidTr="00D14199">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365F91" w:themeColor="accent1" w:themeShade="BF"/>
              <w:bottom w:val="single" w:sz="8" w:space="0" w:color="4F81BD" w:themeColor="accent1"/>
            </w:tcBorders>
          </w:tcPr>
          <w:p w:rsidR="00E2466A" w:rsidRPr="00C019C0" w:rsidRDefault="00E2466A" w:rsidP="007C20D8">
            <w:pPr>
              <w:pStyle w:val="Listeavsnitt"/>
              <w:numPr>
                <w:ilvl w:val="0"/>
                <w:numId w:val="56"/>
              </w:numPr>
              <w:spacing w:after="0" w:line="276" w:lineRule="auto"/>
              <w:rPr>
                <w:b w:val="0"/>
                <w:sz w:val="22"/>
              </w:rPr>
            </w:pPr>
            <w:r w:rsidRPr="00C019C0">
              <w:rPr>
                <w:b w:val="0"/>
                <w:sz w:val="22"/>
              </w:rPr>
              <w:t xml:space="preserve">Utilstrekkelig </w:t>
            </w:r>
            <w:proofErr w:type="spellStart"/>
            <w:r w:rsidRPr="00C019C0">
              <w:rPr>
                <w:b w:val="0"/>
                <w:sz w:val="22"/>
              </w:rPr>
              <w:t>brief</w:t>
            </w:r>
            <w:proofErr w:type="spellEnd"/>
          </w:p>
          <w:p w:rsidR="00E2466A" w:rsidRPr="00C019C0" w:rsidRDefault="00E2466A" w:rsidP="007C20D8">
            <w:pPr>
              <w:pStyle w:val="Listeavsnitt"/>
              <w:numPr>
                <w:ilvl w:val="0"/>
                <w:numId w:val="56"/>
              </w:numPr>
              <w:spacing w:after="0" w:line="276" w:lineRule="auto"/>
              <w:rPr>
                <w:b w:val="0"/>
                <w:sz w:val="22"/>
              </w:rPr>
            </w:pPr>
            <w:r w:rsidRPr="00C019C0">
              <w:rPr>
                <w:b w:val="0"/>
                <w:sz w:val="22"/>
              </w:rPr>
              <w:t>For dårlig tid til forberedelse og påkledning</w:t>
            </w:r>
          </w:p>
          <w:p w:rsidR="00E2466A" w:rsidRPr="00C019C0" w:rsidRDefault="00E2466A" w:rsidP="007C20D8">
            <w:pPr>
              <w:pStyle w:val="Listeavsnitt"/>
              <w:numPr>
                <w:ilvl w:val="0"/>
                <w:numId w:val="56"/>
              </w:numPr>
              <w:spacing w:after="0" w:line="276" w:lineRule="auto"/>
              <w:rPr>
                <w:b w:val="0"/>
                <w:sz w:val="22"/>
              </w:rPr>
            </w:pPr>
            <w:r w:rsidRPr="00C019C0">
              <w:rPr>
                <w:b w:val="0"/>
                <w:sz w:val="22"/>
              </w:rPr>
              <w:t>Dykkeplan ikke i henhold ril sikkerhetsprosedyrer</w:t>
            </w:r>
          </w:p>
          <w:p w:rsidR="00E2466A" w:rsidRPr="00C019C0" w:rsidRDefault="00E2466A" w:rsidP="007C20D8">
            <w:pPr>
              <w:pStyle w:val="Listeavsnitt"/>
              <w:numPr>
                <w:ilvl w:val="0"/>
                <w:numId w:val="56"/>
              </w:numPr>
              <w:spacing w:after="0" w:line="276" w:lineRule="auto"/>
              <w:rPr>
                <w:b w:val="0"/>
                <w:sz w:val="22"/>
              </w:rPr>
            </w:pPr>
            <w:r w:rsidRPr="00C019C0">
              <w:rPr>
                <w:b w:val="0"/>
                <w:sz w:val="22"/>
              </w:rPr>
              <w:t>Manglende kontroll av sikkerhetsutstyr</w:t>
            </w:r>
          </w:p>
          <w:p w:rsidR="00E2466A" w:rsidRPr="00C019C0" w:rsidRDefault="00E2466A" w:rsidP="007C20D8">
            <w:pPr>
              <w:pStyle w:val="Listeavsnitt"/>
              <w:numPr>
                <w:ilvl w:val="0"/>
                <w:numId w:val="56"/>
              </w:numPr>
              <w:spacing w:after="0" w:line="276" w:lineRule="auto"/>
              <w:rPr>
                <w:b w:val="0"/>
                <w:sz w:val="22"/>
              </w:rPr>
            </w:pPr>
            <w:r w:rsidRPr="00C019C0">
              <w:rPr>
                <w:b w:val="0"/>
                <w:sz w:val="22"/>
              </w:rPr>
              <w:t>Manglende sikkerhetsberedskap</w:t>
            </w:r>
          </w:p>
          <w:p w:rsidR="00E2466A" w:rsidRPr="00C019C0" w:rsidRDefault="00E2466A" w:rsidP="007C20D8">
            <w:pPr>
              <w:pStyle w:val="Listeavsnitt"/>
              <w:numPr>
                <w:ilvl w:val="0"/>
                <w:numId w:val="56"/>
              </w:numPr>
              <w:spacing w:after="0" w:line="276" w:lineRule="auto"/>
              <w:rPr>
                <w:b w:val="0"/>
                <w:sz w:val="22"/>
              </w:rPr>
            </w:pPr>
            <w:r w:rsidRPr="00C019C0">
              <w:rPr>
                <w:b w:val="0"/>
                <w:sz w:val="22"/>
              </w:rPr>
              <w:t>Manglende/ feil i risikovurdering</w:t>
            </w:r>
          </w:p>
          <w:p w:rsidR="00E2466A" w:rsidRPr="00C019C0" w:rsidRDefault="00E2466A" w:rsidP="007C20D8">
            <w:pPr>
              <w:pStyle w:val="Listeavsnitt"/>
              <w:numPr>
                <w:ilvl w:val="0"/>
                <w:numId w:val="56"/>
              </w:numPr>
              <w:spacing w:after="0" w:line="276" w:lineRule="auto"/>
              <w:rPr>
                <w:b w:val="0"/>
                <w:sz w:val="22"/>
              </w:rPr>
            </w:pPr>
            <w:r w:rsidRPr="00C019C0">
              <w:rPr>
                <w:b w:val="0"/>
                <w:sz w:val="22"/>
              </w:rPr>
              <w:t>Manglende inn/ ut logging av dykkere</w:t>
            </w:r>
          </w:p>
          <w:p w:rsidR="00E2466A" w:rsidRPr="00C019C0" w:rsidRDefault="00E2466A" w:rsidP="007C20D8">
            <w:pPr>
              <w:pStyle w:val="Listeavsnitt"/>
              <w:numPr>
                <w:ilvl w:val="0"/>
                <w:numId w:val="56"/>
              </w:numPr>
              <w:spacing w:after="0" w:line="276" w:lineRule="auto"/>
              <w:rPr>
                <w:b w:val="0"/>
                <w:sz w:val="22"/>
              </w:rPr>
            </w:pPr>
            <w:r w:rsidRPr="00C019C0">
              <w:rPr>
                <w:b w:val="0"/>
                <w:sz w:val="22"/>
              </w:rPr>
              <w:t>Manglende planendring ved endring i dykkerforhold</w:t>
            </w:r>
          </w:p>
          <w:p w:rsidR="00E2466A" w:rsidRPr="00C019C0" w:rsidRDefault="00E2466A" w:rsidP="007C20D8">
            <w:pPr>
              <w:pStyle w:val="Listeavsnitt"/>
              <w:numPr>
                <w:ilvl w:val="0"/>
                <w:numId w:val="56"/>
              </w:numPr>
              <w:spacing w:after="0" w:line="276" w:lineRule="auto"/>
              <w:rPr>
                <w:sz w:val="22"/>
              </w:rPr>
            </w:pPr>
            <w:r w:rsidRPr="00C019C0">
              <w:rPr>
                <w:b w:val="0"/>
                <w:sz w:val="22"/>
              </w:rPr>
              <w:t>Manglende registrering av pårørende og nød kontakter</w:t>
            </w:r>
          </w:p>
        </w:tc>
        <w:tc>
          <w:tcPr>
            <w:cnfStyle w:val="000010000000" w:firstRow="0" w:lastRow="0" w:firstColumn="0" w:lastColumn="0" w:oddVBand="1" w:evenVBand="0" w:oddHBand="0" w:evenHBand="0" w:firstRowFirstColumn="0" w:firstRowLastColumn="0" w:lastRowFirstColumn="0" w:lastRowLastColumn="0"/>
            <w:tcW w:w="4784" w:type="dxa"/>
            <w:tcBorders>
              <w:top w:val="single" w:sz="8" w:space="0" w:color="365F91" w:themeColor="accent1" w:themeShade="BF"/>
            </w:tcBorders>
          </w:tcPr>
          <w:p w:rsidR="00E2466A" w:rsidRPr="00926337" w:rsidRDefault="00E2466A" w:rsidP="00D14199">
            <w:pPr>
              <w:pStyle w:val="Listeavsnitt"/>
              <w:spacing w:after="0" w:line="276" w:lineRule="auto"/>
              <w:rPr>
                <w:color w:val="FFFFFF" w:themeColor="background1"/>
                <w:sz w:val="22"/>
              </w:rPr>
            </w:pPr>
          </w:p>
          <w:p w:rsidR="00E2466A" w:rsidRPr="00926337" w:rsidRDefault="00E2466A" w:rsidP="007C20D8">
            <w:pPr>
              <w:pStyle w:val="Listeavsnitt"/>
              <w:numPr>
                <w:ilvl w:val="0"/>
                <w:numId w:val="7"/>
              </w:numPr>
              <w:spacing w:after="0" w:line="276" w:lineRule="auto"/>
              <w:rPr>
                <w:sz w:val="22"/>
              </w:rPr>
            </w:pPr>
            <w:r w:rsidRPr="00926337">
              <w:rPr>
                <w:sz w:val="22"/>
              </w:rPr>
              <w:t>Fremme gruppepress for usikker dykking</w:t>
            </w:r>
          </w:p>
          <w:p w:rsidR="00E2466A" w:rsidRPr="00926337" w:rsidRDefault="00E2466A" w:rsidP="007C20D8">
            <w:pPr>
              <w:pStyle w:val="Listeavsnitt"/>
              <w:numPr>
                <w:ilvl w:val="0"/>
                <w:numId w:val="7"/>
              </w:numPr>
              <w:spacing w:after="0" w:line="276" w:lineRule="auto"/>
              <w:rPr>
                <w:sz w:val="22"/>
              </w:rPr>
            </w:pPr>
            <w:r w:rsidRPr="00926337">
              <w:rPr>
                <w:sz w:val="22"/>
              </w:rPr>
              <w:t>Sanksjonerer i stedet for å veilede ved unødvendig risiko eller fare</w:t>
            </w:r>
          </w:p>
          <w:p w:rsidR="00E2466A" w:rsidRPr="00926337" w:rsidRDefault="00E2466A" w:rsidP="007C20D8">
            <w:pPr>
              <w:pStyle w:val="Listeavsnitt"/>
              <w:numPr>
                <w:ilvl w:val="0"/>
                <w:numId w:val="7"/>
              </w:numPr>
              <w:spacing w:after="0" w:line="276" w:lineRule="auto"/>
              <w:rPr>
                <w:sz w:val="22"/>
              </w:rPr>
            </w:pPr>
            <w:r w:rsidRPr="00926337">
              <w:rPr>
                <w:sz w:val="22"/>
              </w:rPr>
              <w:t>Mislykket / ineffektiv håndhevelse av sikkerhetsreguleringer og prosedyrer</w:t>
            </w:r>
          </w:p>
          <w:p w:rsidR="00E2466A" w:rsidRPr="00926337" w:rsidRDefault="00E2466A" w:rsidP="007C20D8">
            <w:pPr>
              <w:pStyle w:val="Listeavsnitt"/>
              <w:numPr>
                <w:ilvl w:val="0"/>
                <w:numId w:val="7"/>
              </w:numPr>
              <w:spacing w:after="0" w:line="276" w:lineRule="auto"/>
              <w:rPr>
                <w:sz w:val="22"/>
              </w:rPr>
            </w:pPr>
            <w:r w:rsidRPr="00926337">
              <w:rPr>
                <w:sz w:val="22"/>
              </w:rPr>
              <w:t>Sanksjonerer i stedet for å veilede/ følge opp/ ivareta ukvalifisert / uerfaren dykker</w:t>
            </w:r>
          </w:p>
          <w:p w:rsidR="00E2466A" w:rsidRPr="00926337" w:rsidRDefault="00E2466A" w:rsidP="00D14199">
            <w:pPr>
              <w:pStyle w:val="Listeavsnitt"/>
              <w:spacing w:after="0" w:line="276" w:lineRule="auto"/>
              <w:rPr>
                <w:color w:val="FFFFFF" w:themeColor="background1"/>
                <w:sz w:val="22"/>
              </w:rPr>
            </w:pP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r>
        <w:t xml:space="preserve">I en studie fra </w:t>
      </w:r>
      <w:proofErr w:type="spellStart"/>
      <w:r>
        <w:t>Divers</w:t>
      </w:r>
      <w:proofErr w:type="spellEnd"/>
      <w:r>
        <w:t xml:space="preserve"> Alert Network i 2010 har man lykkes med å sammenlikne ulykkes statistikk mellom veiledete dykk på kursdykk, med profesjonelle/ kompetente dykkerledere (instruktør, divemaster o.l.) og dykk utenom kursprogram (non-training </w:t>
      </w:r>
      <w:proofErr w:type="spellStart"/>
      <w:r>
        <w:t>dives</w:t>
      </w:r>
      <w:proofErr w:type="spellEnd"/>
      <w:r>
        <w:t xml:space="preserve">). </w:t>
      </w:r>
    </w:p>
    <w:p w:rsidR="00E2466A" w:rsidRDefault="00E2466A" w:rsidP="00E2466A">
      <w:r>
        <w:t xml:space="preserve">I denne studien fant man mellom 0. 300 og 0. 692 ulykker per 100 000 dykk ved veiledete kursdykk og mellom </w:t>
      </w:r>
      <w:proofErr w:type="gramStart"/>
      <w:r>
        <w:t>0.3</w:t>
      </w:r>
      <w:proofErr w:type="gramEnd"/>
      <w:r>
        <w:t xml:space="preserve"> 7 og 4 ulykker pr «non-training </w:t>
      </w:r>
      <w:proofErr w:type="spellStart"/>
      <w:r>
        <w:t>dive</w:t>
      </w:r>
      <w:proofErr w:type="spellEnd"/>
      <w:r>
        <w:t xml:space="preserve">». Man finner altså betydelig færre ulykker ved veiledete kursdykk, enn ved «non-training </w:t>
      </w:r>
      <w:proofErr w:type="spellStart"/>
      <w:r>
        <w:t>dives</w:t>
      </w:r>
      <w:proofErr w:type="spellEnd"/>
      <w:r>
        <w:t xml:space="preserve">». </w:t>
      </w:r>
    </w:p>
    <w:p w:rsidR="00E2466A" w:rsidRDefault="00E2466A" w:rsidP="00E2466A">
      <w:r>
        <w:t>Lock (2011) peker på at antallet ulykker er så lavt ved veiledete kursdykk, fordi man er nøye med å følge sikkerhetsprosedyrer, og fordi man er svært nøye med prosedyrer for organisering og ledelse av disse dykkene</w:t>
      </w:r>
      <w:sdt>
        <w:sdtPr>
          <w:id w:val="-628165793"/>
          <w:citation/>
        </w:sdtPr>
        <w:sdtEndPr/>
        <w:sdtContent>
          <w:r>
            <w:fldChar w:fldCharType="begin"/>
          </w:r>
          <w:r>
            <w:instrText xml:space="preserve">CITATION Loc11 \p 17 \l 1044 </w:instrText>
          </w:r>
          <w:r>
            <w:fldChar w:fldCharType="separate"/>
          </w:r>
          <w:r>
            <w:rPr>
              <w:noProof/>
            </w:rPr>
            <w:t xml:space="preserve"> (Lock, 2011, s. 17)</w:t>
          </w:r>
          <w:r>
            <w:fldChar w:fldCharType="end"/>
          </w:r>
        </w:sdtContent>
      </w:sdt>
      <w:r>
        <w:t xml:space="preserve">. </w:t>
      </w:r>
    </w:p>
    <w:p w:rsidR="00E2466A" w:rsidRPr="00C32F77" w:rsidRDefault="00E2466A" w:rsidP="00E2466A">
      <w:r>
        <w:t xml:space="preserve">Dette er en tydelig pekepinn på at effektiv og kompetent dykkerledelse er viktig for </w:t>
      </w:r>
      <w:proofErr w:type="gramStart"/>
      <w:r>
        <w:t>å</w:t>
      </w:r>
      <w:proofErr w:type="gramEnd"/>
      <w:r>
        <w:t xml:space="preserve"> reduserer risiko, og at å fremme bruk av dykkerledelse og dykkerlederkurs er viktige satsningsområder. Dette bringer oss til </w:t>
      </w:r>
      <w:proofErr w:type="gramStart"/>
      <w:r>
        <w:t>den</w:t>
      </w:r>
      <w:proofErr w:type="gramEnd"/>
      <w:r>
        <w:t xml:space="preserve"> siste sikkerhetsnivået i </w:t>
      </w:r>
      <w:proofErr w:type="spellStart"/>
      <w:r>
        <w:t>Reasons</w:t>
      </w:r>
      <w:proofErr w:type="spellEnd"/>
      <w:r>
        <w:t xml:space="preserve"> modell, den organisatoriske og administrative innflytelsen i sikkerhetsarbeidet.</w:t>
      </w:r>
    </w:p>
    <w:p w:rsidR="00E2466A" w:rsidRPr="00082514" w:rsidRDefault="00E2466A" w:rsidP="00E2466A">
      <w:pPr>
        <w:pStyle w:val="Overskrift3"/>
        <w:numPr>
          <w:ilvl w:val="2"/>
          <w:numId w:val="1"/>
        </w:numPr>
      </w:pPr>
      <w:bookmarkStart w:id="6" w:name="_Toc504854923"/>
      <w:r>
        <w:t>Organisatorisk og administrativ innflytelse</w:t>
      </w:r>
      <w:bookmarkEnd w:id="6"/>
    </w:p>
    <w:p w:rsidR="00E2466A" w:rsidRDefault="00E2466A" w:rsidP="00E2466A">
      <w:r>
        <w:t xml:space="preserve">Det kan være vanskelig å finne konkrete bakenforliggende årsaker til dykkersvikt og ulykker på organisasjonsnivå. Særlig vanskelig er dette i organisasjoner som dykkerforbundet, hvor risikoaktiviteten drives som rekreasjonsaktivitet.  Lock (2011) peker på tre hovedoppgaver på organisasjonsnivå for å fremme sikkerhet. Detter å forvalte ressursers og økonomi på en slik måte at man ikke behøver å gå på kompromiss med sikkerhet på grunn av manglende økonomiske rammer eller andre ressurser. Det er andre er å kvalitetssikre kurs, utdanning </w:t>
      </w:r>
      <w:proofErr w:type="spellStart"/>
      <w:r>
        <w:t>oginstruktører</w:t>
      </w:r>
      <w:proofErr w:type="spellEnd"/>
      <w:r>
        <w:t xml:space="preserve">, sikkerhetsarbeidet, og all virksomhet og aktivitet i forbundet. Det er tredje er å sørge for tiltak og prosedyrer som avdekker og fjerner risikofaktorer for dykkersvikt før de i det hele tatt påvirker dykkeren. </w:t>
      </w:r>
      <w:proofErr w:type="gramStart"/>
      <w:r>
        <w:t>Lock ( 2011</w:t>
      </w:r>
      <w:proofErr w:type="gramEnd"/>
      <w:r>
        <w:t>) konkretiserer dette sånn:</w:t>
      </w:r>
    </w:p>
    <w:p w:rsidR="00E2466A" w:rsidRDefault="00E2466A" w:rsidP="00E2466A"/>
    <w:p w:rsidR="00E2466A" w:rsidRDefault="00E2466A" w:rsidP="00E2466A"/>
    <w:p w:rsidR="00E2466A" w:rsidRDefault="00E2466A" w:rsidP="00E2466A"/>
    <w:p w:rsidR="00E2466A" w:rsidRDefault="00E2466A" w:rsidP="00E2466A"/>
    <w:tbl>
      <w:tblPr>
        <w:tblStyle w:val="Lysliste-uthevingsfarge1"/>
        <w:tblW w:w="0" w:type="auto"/>
        <w:tblInd w:w="108" w:type="dxa"/>
        <w:tblLayout w:type="fixed"/>
        <w:tblLook w:val="00A0" w:firstRow="1" w:lastRow="0" w:firstColumn="1" w:lastColumn="0" w:noHBand="0" w:noVBand="0"/>
      </w:tblPr>
      <w:tblGrid>
        <w:gridCol w:w="2977"/>
        <w:gridCol w:w="2977"/>
        <w:gridCol w:w="3225"/>
      </w:tblGrid>
      <w:tr w:rsidR="00E2466A" w:rsidTr="00D14199">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9179" w:type="dxa"/>
            <w:gridSpan w:val="3"/>
            <w:tcBorders>
              <w:top w:val="single" w:sz="8" w:space="0" w:color="4F81BD" w:themeColor="accent1"/>
              <w:bottom w:val="single" w:sz="8" w:space="0" w:color="4F81BD" w:themeColor="accent1"/>
            </w:tcBorders>
            <w:shd w:val="clear" w:color="auto" w:fill="365F91" w:themeFill="accent1" w:themeFillShade="BF"/>
          </w:tcPr>
          <w:p w:rsidR="00E2466A" w:rsidRDefault="00E2466A" w:rsidP="00D14199">
            <w:pPr>
              <w:spacing w:after="0" w:line="240" w:lineRule="auto"/>
              <w:jc w:val="center"/>
              <w:rPr>
                <w:sz w:val="32"/>
              </w:rPr>
            </w:pPr>
            <w:r w:rsidRPr="00D755BC">
              <w:rPr>
                <w:sz w:val="28"/>
              </w:rPr>
              <w:lastRenderedPageBreak/>
              <w:t>ADMINISTRATIV OG ORGANISATORISK INNFLYTELSE</w:t>
            </w:r>
          </w:p>
        </w:tc>
      </w:tr>
      <w:tr w:rsidR="00E2466A" w:rsidTr="00D1419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tcBorders>
              <w:right w:val="single" w:sz="8" w:space="0" w:color="365F91" w:themeColor="accent1" w:themeShade="BF"/>
            </w:tcBorders>
            <w:shd w:val="clear" w:color="auto" w:fill="365F91" w:themeFill="accent1" w:themeFillShade="BF"/>
          </w:tcPr>
          <w:p w:rsidR="00E2466A" w:rsidRDefault="00E2466A" w:rsidP="00D14199">
            <w:pPr>
              <w:spacing w:after="0" w:line="240" w:lineRule="auto"/>
              <w:jc w:val="center"/>
              <w:rPr>
                <w:color w:val="FFFFFF" w:themeColor="background1"/>
              </w:rPr>
            </w:pPr>
            <w:r>
              <w:rPr>
                <w:color w:val="FFFFFF" w:themeColor="background1"/>
              </w:rPr>
              <w:t>ØKONOMISTYRING</w:t>
            </w:r>
          </w:p>
          <w:p w:rsidR="00E2466A" w:rsidRPr="00A41707" w:rsidRDefault="00E2466A" w:rsidP="00D14199">
            <w:pPr>
              <w:spacing w:after="0" w:line="240" w:lineRule="auto"/>
              <w:jc w:val="center"/>
              <w:rPr>
                <w:color w:val="FFFFFF" w:themeColor="background1"/>
              </w:rPr>
            </w:pPr>
            <w:r>
              <w:rPr>
                <w:color w:val="FFFFFF" w:themeColor="background1"/>
              </w:rPr>
              <w:t>RESSURFORVALTNING</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365F91" w:themeColor="accent1" w:themeShade="BF"/>
              <w:left w:val="single" w:sz="8" w:space="0" w:color="365F91" w:themeColor="accent1" w:themeShade="BF"/>
              <w:right w:val="single" w:sz="8" w:space="0" w:color="365F91" w:themeColor="accent1" w:themeShade="BF"/>
            </w:tcBorders>
            <w:shd w:val="clear" w:color="auto" w:fill="365F91" w:themeFill="accent1" w:themeFillShade="BF"/>
          </w:tcPr>
          <w:p w:rsidR="00E2466A" w:rsidRPr="00E13982" w:rsidRDefault="00E2466A" w:rsidP="00D14199">
            <w:pPr>
              <w:spacing w:after="0" w:line="240" w:lineRule="auto"/>
              <w:jc w:val="center"/>
              <w:rPr>
                <w:b/>
                <w:color w:val="FFFFFF" w:themeColor="background1"/>
              </w:rPr>
            </w:pPr>
            <w:r>
              <w:rPr>
                <w:b/>
                <w:color w:val="FFFFFF" w:themeColor="background1"/>
              </w:rPr>
              <w:t>ORGANISASJONS-KLIMA</w:t>
            </w:r>
          </w:p>
        </w:tc>
        <w:tc>
          <w:tcPr>
            <w:tcW w:w="3225" w:type="dxa"/>
            <w:tcBorders>
              <w:top w:val="single" w:sz="8" w:space="0" w:color="365F91" w:themeColor="accent1" w:themeShade="BF"/>
              <w:left w:val="single" w:sz="8" w:space="0" w:color="365F91" w:themeColor="accent1" w:themeShade="BF"/>
              <w:right w:val="single" w:sz="8" w:space="0" w:color="365F91" w:themeColor="accent1" w:themeShade="BF"/>
            </w:tcBorders>
            <w:shd w:val="clear" w:color="auto" w:fill="365F91" w:themeFill="accent1" w:themeFillShade="BF"/>
          </w:tcPr>
          <w:p w:rsidR="00E2466A" w:rsidRPr="00E13982" w:rsidRDefault="00E2466A" w:rsidP="00D1419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ORGANISASJONS-PROSESSER</w:t>
            </w:r>
          </w:p>
        </w:tc>
      </w:tr>
      <w:tr w:rsidR="00E2466A" w:rsidTr="00D14199">
        <w:tc>
          <w:tcPr>
            <w:cnfStyle w:val="001000000000" w:firstRow="0" w:lastRow="0" w:firstColumn="1" w:lastColumn="0" w:oddVBand="0" w:evenVBand="0" w:oddHBand="0" w:evenHBand="0" w:firstRowFirstColumn="0" w:firstRowLastColumn="0" w:lastRowFirstColumn="0" w:lastRowLastColumn="0"/>
            <w:tcW w:w="2977" w:type="dxa"/>
          </w:tcPr>
          <w:p w:rsidR="00E2466A" w:rsidRDefault="00E2466A" w:rsidP="00D14199">
            <w:pPr>
              <w:spacing w:after="0" w:line="240" w:lineRule="auto"/>
            </w:pPr>
            <w:r w:rsidRPr="00306218">
              <w:t>Human Resources (</w:t>
            </w:r>
            <w:proofErr w:type="spellStart"/>
            <w:r w:rsidRPr="00306218">
              <w:t>Hr</w:t>
            </w:r>
            <w:proofErr w:type="spellEnd"/>
            <w:r w:rsidRPr="00306218">
              <w:t>)</w:t>
            </w:r>
          </w:p>
          <w:p w:rsidR="00E2466A" w:rsidRPr="00304AA3" w:rsidRDefault="00E2466A" w:rsidP="007C20D8">
            <w:pPr>
              <w:pStyle w:val="Listeavsnitt"/>
              <w:numPr>
                <w:ilvl w:val="0"/>
                <w:numId w:val="8"/>
              </w:numPr>
              <w:spacing w:after="0" w:line="240" w:lineRule="auto"/>
              <w:rPr>
                <w:b w:val="0"/>
              </w:rPr>
            </w:pPr>
            <w:r w:rsidRPr="00304AA3">
              <w:rPr>
                <w:b w:val="0"/>
              </w:rPr>
              <w:t>Bemanning</w:t>
            </w:r>
          </w:p>
          <w:p w:rsidR="00E2466A" w:rsidRPr="00304AA3" w:rsidRDefault="00E2466A" w:rsidP="007C20D8">
            <w:pPr>
              <w:pStyle w:val="Listeavsnitt"/>
              <w:numPr>
                <w:ilvl w:val="0"/>
                <w:numId w:val="8"/>
              </w:numPr>
              <w:spacing w:after="0" w:line="240" w:lineRule="auto"/>
              <w:rPr>
                <w:b w:val="0"/>
              </w:rPr>
            </w:pPr>
            <w:r w:rsidRPr="00304AA3">
              <w:rPr>
                <w:b w:val="0"/>
              </w:rPr>
              <w:t>Rekruttering</w:t>
            </w:r>
          </w:p>
          <w:p w:rsidR="00E2466A" w:rsidRPr="00304AA3" w:rsidRDefault="00E2466A" w:rsidP="007C20D8">
            <w:pPr>
              <w:pStyle w:val="Listeavsnitt"/>
              <w:numPr>
                <w:ilvl w:val="0"/>
                <w:numId w:val="8"/>
              </w:numPr>
              <w:spacing w:after="0" w:line="240" w:lineRule="auto"/>
              <w:rPr>
                <w:b w:val="0"/>
              </w:rPr>
            </w:pPr>
            <w:r w:rsidRPr="00304AA3">
              <w:rPr>
                <w:b w:val="0"/>
              </w:rPr>
              <w:t>Utdanning / kompetanse-heving/ trening</w:t>
            </w:r>
          </w:p>
          <w:p w:rsidR="00E2466A" w:rsidRPr="00306218" w:rsidRDefault="00E2466A" w:rsidP="00D14199">
            <w:pPr>
              <w:pStyle w:val="Listeavsnitt"/>
              <w:spacing w:after="0" w:line="240" w:lineRule="auto"/>
            </w:pP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365F91" w:themeColor="accent1" w:themeShade="BF"/>
            </w:tcBorders>
          </w:tcPr>
          <w:p w:rsidR="00E2466A" w:rsidRDefault="00E2466A" w:rsidP="00D14199">
            <w:pPr>
              <w:spacing w:after="0" w:line="240" w:lineRule="auto"/>
              <w:rPr>
                <w:b/>
              </w:rPr>
            </w:pPr>
            <w:r>
              <w:rPr>
                <w:b/>
              </w:rPr>
              <w:t>Struktur</w:t>
            </w:r>
          </w:p>
          <w:p w:rsidR="00E2466A" w:rsidRPr="00B80474" w:rsidRDefault="00E2466A" w:rsidP="007C20D8">
            <w:pPr>
              <w:pStyle w:val="Listeavsnitt"/>
              <w:numPr>
                <w:ilvl w:val="0"/>
                <w:numId w:val="11"/>
              </w:numPr>
              <w:spacing w:after="0" w:line="240" w:lineRule="auto"/>
              <w:rPr>
                <w:b/>
              </w:rPr>
            </w:pPr>
            <w:r>
              <w:t>Ledelseslinje</w:t>
            </w:r>
          </w:p>
          <w:p w:rsidR="00E2466A" w:rsidRPr="00B80474" w:rsidRDefault="00E2466A" w:rsidP="007C20D8">
            <w:pPr>
              <w:pStyle w:val="Listeavsnitt"/>
              <w:numPr>
                <w:ilvl w:val="0"/>
                <w:numId w:val="11"/>
              </w:numPr>
              <w:spacing w:after="0" w:line="240" w:lineRule="auto"/>
              <w:rPr>
                <w:b/>
              </w:rPr>
            </w:pPr>
            <w:r>
              <w:t>Delegering av myndighet og ansvar</w:t>
            </w:r>
          </w:p>
          <w:p w:rsidR="00E2466A" w:rsidRPr="00B80474" w:rsidRDefault="00E2466A" w:rsidP="007C20D8">
            <w:pPr>
              <w:pStyle w:val="Listeavsnitt"/>
              <w:numPr>
                <w:ilvl w:val="0"/>
                <w:numId w:val="11"/>
              </w:numPr>
              <w:spacing w:after="0" w:line="240" w:lineRule="auto"/>
              <w:rPr>
                <w:b/>
              </w:rPr>
            </w:pPr>
            <w:r>
              <w:t>Kommunikasjon</w:t>
            </w:r>
          </w:p>
          <w:p w:rsidR="00E2466A" w:rsidRPr="00304AA3" w:rsidRDefault="00E2466A" w:rsidP="007C20D8">
            <w:pPr>
              <w:pStyle w:val="Listeavsnitt"/>
              <w:numPr>
                <w:ilvl w:val="0"/>
                <w:numId w:val="11"/>
              </w:numPr>
              <w:spacing w:after="0" w:line="240" w:lineRule="auto"/>
              <w:rPr>
                <w:b/>
              </w:rPr>
            </w:pPr>
            <w:r>
              <w:t>Formaliserte ansvarsavklaringer</w:t>
            </w:r>
          </w:p>
        </w:tc>
        <w:tc>
          <w:tcPr>
            <w:tcW w:w="3225" w:type="dxa"/>
            <w:tcBorders>
              <w:top w:val="single" w:sz="8" w:space="0" w:color="365F91" w:themeColor="accent1" w:themeShade="BF"/>
            </w:tcBorders>
          </w:tcPr>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Aktivitet</w:t>
            </w:r>
          </w:p>
          <w:p w:rsidR="00E2466A" w:rsidRPr="00F76651" w:rsidRDefault="00E2466A" w:rsidP="007C20D8">
            <w:pPr>
              <w:pStyle w:val="Listeavsnitt"/>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pPr>
            <w:r w:rsidRPr="00F76651">
              <w:t>Aktivitetsbelastning</w:t>
            </w:r>
          </w:p>
          <w:p w:rsidR="00E2466A" w:rsidRPr="00F76651" w:rsidRDefault="00E2466A" w:rsidP="007C20D8">
            <w:pPr>
              <w:pStyle w:val="Listeavsnitt"/>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pPr>
            <w:r w:rsidRPr="00F76651">
              <w:t>Tidspress</w:t>
            </w:r>
          </w:p>
          <w:p w:rsidR="00E2466A" w:rsidRPr="00F76651" w:rsidRDefault="00E2466A" w:rsidP="007C20D8">
            <w:pPr>
              <w:pStyle w:val="Listeavsnitt"/>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pPr>
            <w:r w:rsidRPr="00F76651">
              <w:t>Kvalifikasjonskrav</w:t>
            </w:r>
          </w:p>
          <w:p w:rsidR="00E2466A" w:rsidRPr="00F76651" w:rsidRDefault="00E2466A" w:rsidP="007C20D8">
            <w:pPr>
              <w:pStyle w:val="Listeavsnitt"/>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pPr>
            <w:r w:rsidRPr="00F76651">
              <w:t>Målsettinger / evalueringer</w:t>
            </w:r>
          </w:p>
          <w:p w:rsidR="00E2466A" w:rsidRPr="00F76651" w:rsidRDefault="00E2466A" w:rsidP="007C20D8">
            <w:pPr>
              <w:pStyle w:val="Listeavsnitt"/>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pPr>
            <w:r w:rsidRPr="00F76651">
              <w:t>Tidsplaner</w:t>
            </w:r>
          </w:p>
          <w:p w:rsidR="00E2466A" w:rsidRPr="00F76651" w:rsidRDefault="00E2466A" w:rsidP="007C20D8">
            <w:pPr>
              <w:pStyle w:val="Listeavsnitt"/>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F76651">
              <w:t>Manglende planverk</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2466A" w:rsidRDefault="00E2466A" w:rsidP="00D14199">
            <w:pPr>
              <w:spacing w:after="0" w:line="240" w:lineRule="auto"/>
            </w:pPr>
            <w:r>
              <w:t>Økonomistyring</w:t>
            </w:r>
          </w:p>
          <w:p w:rsidR="00E2466A" w:rsidRPr="00304AA3" w:rsidRDefault="00E2466A" w:rsidP="007C20D8">
            <w:pPr>
              <w:pStyle w:val="Listeavsnitt"/>
              <w:numPr>
                <w:ilvl w:val="0"/>
                <w:numId w:val="9"/>
              </w:numPr>
              <w:spacing w:after="0" w:line="240" w:lineRule="auto"/>
              <w:rPr>
                <w:b w:val="0"/>
              </w:rPr>
            </w:pPr>
            <w:r w:rsidRPr="00304AA3">
              <w:rPr>
                <w:b w:val="0"/>
              </w:rPr>
              <w:t>Overdrevne kostnadskutt</w:t>
            </w:r>
          </w:p>
          <w:p w:rsidR="00E2466A" w:rsidRPr="00304AA3" w:rsidRDefault="00E2466A" w:rsidP="007C20D8">
            <w:pPr>
              <w:pStyle w:val="Listeavsnitt"/>
              <w:numPr>
                <w:ilvl w:val="0"/>
                <w:numId w:val="9"/>
              </w:numPr>
              <w:spacing w:after="0" w:line="240" w:lineRule="auto"/>
              <w:rPr>
                <w:b w:val="0"/>
              </w:rPr>
            </w:pPr>
            <w:r w:rsidRPr="00304AA3">
              <w:rPr>
                <w:b w:val="0"/>
              </w:rPr>
              <w:t>Manglende inntekter</w:t>
            </w:r>
          </w:p>
        </w:tc>
        <w:tc>
          <w:tcPr>
            <w:cnfStyle w:val="000010000000" w:firstRow="0" w:lastRow="0" w:firstColumn="0" w:lastColumn="0" w:oddVBand="1" w:evenVBand="0" w:oddHBand="0" w:evenHBand="0" w:firstRowFirstColumn="0" w:firstRowLastColumn="0" w:lastRowFirstColumn="0" w:lastRowLastColumn="0"/>
            <w:tcW w:w="2977" w:type="dxa"/>
          </w:tcPr>
          <w:p w:rsidR="00E2466A" w:rsidRDefault="00E2466A" w:rsidP="00D14199">
            <w:pPr>
              <w:spacing w:after="0" w:line="240" w:lineRule="auto"/>
              <w:rPr>
                <w:b/>
              </w:rPr>
            </w:pPr>
            <w:r>
              <w:rPr>
                <w:b/>
              </w:rPr>
              <w:t>Personalpolitikk</w:t>
            </w:r>
          </w:p>
          <w:p w:rsidR="00E2466A" w:rsidRPr="00F76651" w:rsidRDefault="00E2466A" w:rsidP="007C20D8">
            <w:pPr>
              <w:pStyle w:val="Listeavsnitt"/>
              <w:numPr>
                <w:ilvl w:val="0"/>
                <w:numId w:val="12"/>
              </w:numPr>
              <w:spacing w:after="0" w:line="240" w:lineRule="auto"/>
            </w:pPr>
            <w:r w:rsidRPr="00F76651">
              <w:t>Ansettelser og oppsigelser</w:t>
            </w:r>
          </w:p>
          <w:p w:rsidR="00E2466A" w:rsidRPr="00F76651" w:rsidRDefault="00E2466A" w:rsidP="007C20D8">
            <w:pPr>
              <w:pStyle w:val="Listeavsnitt"/>
              <w:numPr>
                <w:ilvl w:val="0"/>
                <w:numId w:val="12"/>
              </w:numPr>
              <w:spacing w:after="0" w:line="240" w:lineRule="auto"/>
            </w:pPr>
            <w:r w:rsidRPr="00F76651">
              <w:t>Forfremmelser</w:t>
            </w:r>
          </w:p>
          <w:p w:rsidR="00E2466A" w:rsidRPr="00B80474" w:rsidRDefault="00E2466A" w:rsidP="007C20D8">
            <w:pPr>
              <w:pStyle w:val="Listeavsnitt"/>
              <w:numPr>
                <w:ilvl w:val="0"/>
                <w:numId w:val="12"/>
              </w:numPr>
              <w:spacing w:after="0" w:line="240" w:lineRule="auto"/>
              <w:rPr>
                <w:b/>
              </w:rPr>
            </w:pPr>
            <w:r w:rsidRPr="00F76651">
              <w:t>Rusmisbruk</w:t>
            </w:r>
          </w:p>
        </w:tc>
        <w:tc>
          <w:tcPr>
            <w:tcW w:w="3225" w:type="dxa"/>
          </w:tcPr>
          <w:p w:rsidR="00E2466A" w:rsidRDefault="00E2466A" w:rsidP="00D14199">
            <w:pPr>
              <w:spacing w:after="0" w:line="240" w:lineRule="auto"/>
              <w:cnfStyle w:val="000000100000" w:firstRow="0" w:lastRow="0" w:firstColumn="0" w:lastColumn="0" w:oddVBand="0" w:evenVBand="0" w:oddHBand="1" w:evenHBand="0" w:firstRowFirstColumn="0" w:firstRowLastColumn="0" w:lastRowFirstColumn="0" w:lastRowLastColumn="0"/>
              <w:rPr>
                <w:b/>
              </w:rPr>
            </w:pPr>
            <w:r>
              <w:rPr>
                <w:b/>
              </w:rPr>
              <w:t>Prosedyrer</w:t>
            </w:r>
          </w:p>
          <w:p w:rsidR="00E2466A" w:rsidRPr="00F76651" w:rsidRDefault="00E2466A" w:rsidP="007C20D8">
            <w:pPr>
              <w:pStyle w:val="Listeavsnitt"/>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pPr>
            <w:r w:rsidRPr="00F76651">
              <w:t>Standarder</w:t>
            </w:r>
          </w:p>
          <w:p w:rsidR="00E2466A" w:rsidRPr="00F76651" w:rsidRDefault="00E2466A" w:rsidP="007C20D8">
            <w:pPr>
              <w:pStyle w:val="Listeavsnitt"/>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pPr>
            <w:r w:rsidRPr="00F76651">
              <w:t>Kart definerte mål</w:t>
            </w:r>
          </w:p>
          <w:p w:rsidR="00E2466A" w:rsidRPr="00F76651" w:rsidRDefault="00E2466A" w:rsidP="007C20D8">
            <w:pPr>
              <w:pStyle w:val="Listeavsnitt"/>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pPr>
            <w:r w:rsidRPr="00F76651">
              <w:t>Dokumentasjon</w:t>
            </w:r>
          </w:p>
          <w:p w:rsidR="00E2466A" w:rsidRPr="00F76651" w:rsidRDefault="00E2466A" w:rsidP="007C20D8">
            <w:pPr>
              <w:pStyle w:val="Listeavsnitt"/>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b/>
              </w:rPr>
            </w:pPr>
            <w:r w:rsidRPr="00F76651">
              <w:t>Instrukser</w:t>
            </w:r>
          </w:p>
        </w:tc>
      </w:tr>
      <w:tr w:rsidR="00E2466A" w:rsidTr="00D14199">
        <w:tc>
          <w:tcPr>
            <w:cnfStyle w:val="001000000000" w:firstRow="0" w:lastRow="0" w:firstColumn="1" w:lastColumn="0" w:oddVBand="0" w:evenVBand="0" w:oddHBand="0" w:evenHBand="0" w:firstRowFirstColumn="0" w:firstRowLastColumn="0" w:lastRowFirstColumn="0" w:lastRowLastColumn="0"/>
            <w:tcW w:w="2977" w:type="dxa"/>
            <w:tcBorders>
              <w:bottom w:val="single" w:sz="8" w:space="0" w:color="4F81BD" w:themeColor="accent1"/>
            </w:tcBorders>
          </w:tcPr>
          <w:p w:rsidR="00E2466A" w:rsidRPr="00304AA3" w:rsidRDefault="00E2466A" w:rsidP="00D14199">
            <w:pPr>
              <w:spacing w:after="0" w:line="240" w:lineRule="auto"/>
            </w:pPr>
            <w:r>
              <w:t>Materiell/ Utstyr/Anlegg</w:t>
            </w:r>
          </w:p>
          <w:p w:rsidR="00E2466A" w:rsidRPr="00304AA3" w:rsidRDefault="00E2466A" w:rsidP="007C20D8">
            <w:pPr>
              <w:pStyle w:val="Listeavsnitt"/>
              <w:numPr>
                <w:ilvl w:val="0"/>
                <w:numId w:val="10"/>
              </w:numPr>
              <w:spacing w:after="0" w:line="240" w:lineRule="auto"/>
              <w:rPr>
                <w:b w:val="0"/>
              </w:rPr>
            </w:pPr>
            <w:r w:rsidRPr="00304AA3">
              <w:rPr>
                <w:b w:val="0"/>
              </w:rPr>
              <w:t>Dårlig / uegnet tilgjengelig utstyr</w:t>
            </w:r>
          </w:p>
          <w:p w:rsidR="00E2466A" w:rsidRPr="00304AA3" w:rsidRDefault="00E2466A" w:rsidP="007C20D8">
            <w:pPr>
              <w:pStyle w:val="Listeavsnitt"/>
              <w:numPr>
                <w:ilvl w:val="0"/>
                <w:numId w:val="10"/>
              </w:numPr>
              <w:spacing w:after="0" w:line="240" w:lineRule="auto"/>
              <w:rPr>
                <w:b w:val="0"/>
              </w:rPr>
            </w:pPr>
            <w:r w:rsidRPr="00304AA3">
              <w:rPr>
                <w:b w:val="0"/>
              </w:rPr>
              <w:t>Dårlige / uegnede fasiliteter</w:t>
            </w:r>
          </w:p>
          <w:p w:rsidR="00E2466A" w:rsidRPr="00304AA3" w:rsidRDefault="00E2466A" w:rsidP="007C20D8">
            <w:pPr>
              <w:pStyle w:val="Listeavsnitt"/>
              <w:numPr>
                <w:ilvl w:val="0"/>
                <w:numId w:val="10"/>
              </w:numPr>
              <w:spacing w:after="0" w:line="240" w:lineRule="auto"/>
              <w:rPr>
                <w:b w:val="0"/>
              </w:rPr>
            </w:pPr>
            <w:r w:rsidRPr="00304AA3">
              <w:rPr>
                <w:b w:val="0"/>
              </w:rPr>
              <w:t>Innkjøp/ anskaffelse av dårlig/ uegnet utstyr/ materiell</w:t>
            </w:r>
          </w:p>
          <w:p w:rsidR="00E2466A" w:rsidRPr="00304AA3" w:rsidRDefault="00E2466A" w:rsidP="007C20D8">
            <w:pPr>
              <w:pStyle w:val="Listeavsnitt"/>
              <w:numPr>
                <w:ilvl w:val="0"/>
                <w:numId w:val="10"/>
              </w:numPr>
              <w:spacing w:after="0" w:line="240" w:lineRule="auto"/>
            </w:pPr>
            <w:r w:rsidRPr="00304AA3">
              <w:rPr>
                <w:b w:val="0"/>
              </w:rPr>
              <w:t>Dårlig eller feil vedlikehold/ service</w:t>
            </w:r>
          </w:p>
        </w:tc>
        <w:tc>
          <w:tcPr>
            <w:cnfStyle w:val="000010000000" w:firstRow="0" w:lastRow="0" w:firstColumn="0" w:lastColumn="0" w:oddVBand="1" w:evenVBand="0" w:oddHBand="0" w:evenHBand="0" w:firstRowFirstColumn="0" w:firstRowLastColumn="0" w:lastRowFirstColumn="0" w:lastRowLastColumn="0"/>
            <w:tcW w:w="2977" w:type="dxa"/>
          </w:tcPr>
          <w:p w:rsidR="00E2466A" w:rsidRDefault="00E2466A" w:rsidP="00D14199">
            <w:pPr>
              <w:spacing w:after="0" w:line="240" w:lineRule="auto"/>
              <w:rPr>
                <w:b/>
              </w:rPr>
            </w:pPr>
            <w:r>
              <w:rPr>
                <w:b/>
              </w:rPr>
              <w:t>Kultur</w:t>
            </w:r>
          </w:p>
          <w:p w:rsidR="00E2466A" w:rsidRPr="00F76651" w:rsidRDefault="00E2466A" w:rsidP="007C20D8">
            <w:pPr>
              <w:pStyle w:val="Listeavsnitt"/>
              <w:numPr>
                <w:ilvl w:val="0"/>
                <w:numId w:val="13"/>
              </w:numPr>
              <w:spacing w:after="0" w:line="240" w:lineRule="auto"/>
            </w:pPr>
            <w:r w:rsidRPr="00F76651">
              <w:t>Normer og regler</w:t>
            </w:r>
          </w:p>
          <w:p w:rsidR="00E2466A" w:rsidRPr="00F76651" w:rsidRDefault="00E2466A" w:rsidP="007C20D8">
            <w:pPr>
              <w:pStyle w:val="Listeavsnitt"/>
              <w:numPr>
                <w:ilvl w:val="0"/>
                <w:numId w:val="13"/>
              </w:numPr>
              <w:spacing w:after="0" w:line="240" w:lineRule="auto"/>
            </w:pPr>
            <w:r w:rsidRPr="00F76651">
              <w:t>Verdier og holdninger</w:t>
            </w:r>
          </w:p>
          <w:p w:rsidR="00E2466A" w:rsidRPr="00F76651" w:rsidRDefault="00E2466A" w:rsidP="007C20D8">
            <w:pPr>
              <w:pStyle w:val="Listeavsnitt"/>
              <w:numPr>
                <w:ilvl w:val="0"/>
                <w:numId w:val="13"/>
              </w:numPr>
              <w:spacing w:after="0" w:line="240" w:lineRule="auto"/>
              <w:rPr>
                <w:b/>
              </w:rPr>
            </w:pPr>
            <w:r w:rsidRPr="00F76651">
              <w:t>Håndhevelse og sanksjoner</w:t>
            </w:r>
          </w:p>
        </w:tc>
        <w:tc>
          <w:tcPr>
            <w:tcW w:w="3225" w:type="dxa"/>
            <w:tcBorders>
              <w:bottom w:val="single" w:sz="8" w:space="0" w:color="4F81BD" w:themeColor="accent1"/>
            </w:tcBorders>
          </w:tcPr>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Internkontroll</w:t>
            </w:r>
          </w:p>
          <w:p w:rsidR="00E2466A" w:rsidRPr="00FF7344" w:rsidRDefault="00E2466A" w:rsidP="007C20D8">
            <w:pPr>
              <w:pStyle w:val="Listeavsnitt"/>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pPr>
            <w:r w:rsidRPr="00FF7344">
              <w:t>Risikostyring</w:t>
            </w:r>
          </w:p>
          <w:p w:rsidR="00E2466A" w:rsidRPr="00F76651" w:rsidRDefault="00E2466A" w:rsidP="007C20D8">
            <w:pPr>
              <w:pStyle w:val="Listeavsnitt"/>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FF7344">
              <w:t>Helse-Miljø og sikkerhetsprogram</w:t>
            </w:r>
          </w:p>
        </w:tc>
      </w:tr>
    </w:tbl>
    <w:p w:rsidR="00E2466A" w:rsidRDefault="00E2466A" w:rsidP="00E2466A"/>
    <w:p w:rsidR="00E2466A" w:rsidRDefault="00E2466A" w:rsidP="00E2466A">
      <w:r>
        <w:t xml:space="preserve"> Til sammen gir </w:t>
      </w:r>
      <w:proofErr w:type="spellStart"/>
      <w:r>
        <w:t>Reasons</w:t>
      </w:r>
      <w:proofErr w:type="spellEnd"/>
      <w:r>
        <w:t xml:space="preserve"> «Swiss Cheese Model» en veldig god og helhetlig teoretisk plattform og kunnskapsforankring for helse-miljø og sikkerhetsarbeidet. Inndelingen av sikkerhetslagene i sveitserostmodellen gir i tillegg forankring av hvordan man bør organisere sikkerhetsarbeidet og avklare ansvar. </w:t>
      </w:r>
    </w:p>
    <w:p w:rsidR="00E2466A" w:rsidRDefault="00E2466A" w:rsidP="00E2466A"/>
    <w:p w:rsidR="00E2466A" w:rsidRDefault="00E2466A" w:rsidP="00E2466A"/>
    <w:p w:rsidR="00E2466A" w:rsidRDefault="00E2466A" w:rsidP="00E2466A"/>
    <w:p w:rsidR="00E2466A" w:rsidRDefault="00E2466A" w:rsidP="00E2466A"/>
    <w:p w:rsidR="00E2466A" w:rsidRPr="00A411C5" w:rsidRDefault="00E2466A" w:rsidP="00E2466A">
      <w:pPr>
        <w:pStyle w:val="Overskrift1"/>
        <w:numPr>
          <w:ilvl w:val="0"/>
          <w:numId w:val="1"/>
        </w:numPr>
      </w:pPr>
      <w:bookmarkStart w:id="7" w:name="_Toc504854924"/>
      <w:r w:rsidRPr="00A411C5">
        <w:lastRenderedPageBreak/>
        <w:t>Organisering og ansvar.</w:t>
      </w:r>
      <w:bookmarkEnd w:id="7"/>
    </w:p>
    <w:p w:rsidR="00E2466A" w:rsidRDefault="00E2466A" w:rsidP="00E2466A">
      <w:r>
        <w:rPr>
          <w:rFonts w:ascii="Helvetica" w:hAnsi="Helvetica" w:cs="Arial"/>
          <w:color w:val="333333"/>
          <w:sz w:val="23"/>
          <w:szCs w:val="23"/>
        </w:rPr>
        <w:t xml:space="preserve">Internkontrollforskriften innebærer krav om </w:t>
      </w:r>
      <w:r>
        <w:t xml:space="preserve">systematisk gjennomføring av tiltak som fremmer forbedringsarbeid innen arbeidsmiljø, sikkerhet, forebygging av helseskade eller miljøforstyrrelser fra produkter eller forbrukertjenester, vern av ytre miljø mot forurensning og avfall, forebygging av uhell og ulykker forbundet med egen lovlig aktivitet, forebygging av uønskede tilsiktede hendelser, slik at målene i helse-, miljø og sikkerhetslovgivningen oppnås. Med helse-, miljø og sikkerhetslovgivningen menes de lovene som nevnes i interkontrollforskriftens § 2: </w:t>
      </w:r>
    </w:p>
    <w:p w:rsidR="00E2466A" w:rsidRPr="00C94D84" w:rsidRDefault="00E2466A" w:rsidP="007C20D8">
      <w:pPr>
        <w:pStyle w:val="Listeavsnitt"/>
        <w:numPr>
          <w:ilvl w:val="0"/>
          <w:numId w:val="17"/>
        </w:numPr>
        <w:spacing w:after="0"/>
        <w:rPr>
          <w:i/>
        </w:rPr>
      </w:pPr>
      <w:r w:rsidRPr="00C94D84">
        <w:rPr>
          <w:i/>
        </w:rPr>
        <w:t>Lov om tilsyn med elektriske anlegg og elektrisk utstyr (lov 24. mai 1929 nr. 4)</w:t>
      </w:r>
    </w:p>
    <w:p w:rsidR="00E2466A" w:rsidRPr="00C94D84" w:rsidRDefault="00E2466A" w:rsidP="007C20D8">
      <w:pPr>
        <w:pStyle w:val="Listeavsnitt"/>
        <w:numPr>
          <w:ilvl w:val="0"/>
          <w:numId w:val="17"/>
        </w:numPr>
        <w:spacing w:after="0"/>
        <w:rPr>
          <w:i/>
        </w:rPr>
      </w:pPr>
      <w:r w:rsidRPr="00C94D84">
        <w:rPr>
          <w:i/>
        </w:rPr>
        <w:t>Sivilbeskyttelsesloven § 23 (egenbeskyttelsestiltak ved virksomheter) (lov 25. juni 2010 nr. 45)</w:t>
      </w:r>
    </w:p>
    <w:p w:rsidR="00E2466A" w:rsidRPr="00C94D84" w:rsidRDefault="00E2466A" w:rsidP="007C20D8">
      <w:pPr>
        <w:pStyle w:val="Listeavsnitt"/>
        <w:numPr>
          <w:ilvl w:val="0"/>
          <w:numId w:val="17"/>
        </w:numPr>
        <w:spacing w:after="0"/>
        <w:rPr>
          <w:rFonts w:ascii="Helvetica" w:hAnsi="Helvetica" w:cs="Arial"/>
          <w:i/>
          <w:color w:val="333333"/>
          <w:szCs w:val="24"/>
        </w:rPr>
      </w:pPr>
      <w:r w:rsidRPr="00C94D84">
        <w:rPr>
          <w:rFonts w:ascii="Helvetica" w:hAnsi="Helvetica" w:cs="Arial"/>
          <w:i/>
          <w:color w:val="333333"/>
          <w:szCs w:val="24"/>
        </w:rPr>
        <w:t>Arbeidsmiljøloven (lov 17. juni 2005 nr. 62)</w:t>
      </w:r>
    </w:p>
    <w:p w:rsidR="00E2466A" w:rsidRPr="00C94D84" w:rsidRDefault="00E2466A" w:rsidP="007C20D8">
      <w:pPr>
        <w:pStyle w:val="Listeavsnitt"/>
        <w:numPr>
          <w:ilvl w:val="0"/>
          <w:numId w:val="17"/>
        </w:numPr>
        <w:shd w:val="clear" w:color="auto" w:fill="FFFFFF"/>
        <w:spacing w:after="0"/>
        <w:rPr>
          <w:rFonts w:ascii="Helvetica" w:hAnsi="Helvetica" w:cs="Arial"/>
          <w:i/>
          <w:color w:val="333333"/>
          <w:szCs w:val="24"/>
        </w:rPr>
      </w:pPr>
      <w:proofErr w:type="spellStart"/>
      <w:r w:rsidRPr="00C94D84">
        <w:rPr>
          <w:rFonts w:ascii="Helvetica" w:hAnsi="Helvetica" w:cs="Arial"/>
          <w:i/>
          <w:color w:val="333333"/>
          <w:szCs w:val="24"/>
        </w:rPr>
        <w:t>Produktkontrolloven</w:t>
      </w:r>
      <w:proofErr w:type="spellEnd"/>
      <w:r w:rsidRPr="00C94D84">
        <w:rPr>
          <w:rFonts w:ascii="Helvetica" w:hAnsi="Helvetica" w:cs="Arial"/>
          <w:i/>
          <w:color w:val="333333"/>
          <w:szCs w:val="24"/>
        </w:rPr>
        <w:t xml:space="preserve"> (lov 11. juni 1976 nr. 79)</w:t>
      </w:r>
    </w:p>
    <w:p w:rsidR="00E2466A" w:rsidRPr="00C94D84" w:rsidRDefault="00E2466A" w:rsidP="007C20D8">
      <w:pPr>
        <w:pStyle w:val="Listeavsnitt"/>
        <w:numPr>
          <w:ilvl w:val="0"/>
          <w:numId w:val="17"/>
        </w:numPr>
        <w:shd w:val="clear" w:color="auto" w:fill="FFFFFF"/>
        <w:spacing w:after="0"/>
        <w:rPr>
          <w:rFonts w:ascii="Helvetica" w:hAnsi="Helvetica" w:cs="Arial"/>
          <w:i/>
          <w:color w:val="333333"/>
          <w:szCs w:val="24"/>
        </w:rPr>
      </w:pPr>
      <w:r w:rsidRPr="00C94D84">
        <w:rPr>
          <w:rFonts w:ascii="Helvetica" w:hAnsi="Helvetica" w:cs="Arial"/>
          <w:i/>
          <w:color w:val="333333"/>
          <w:szCs w:val="24"/>
        </w:rPr>
        <w:t xml:space="preserve">Forurensningsloven, dersom virksomheten sysselsetter arbeidstaker </w:t>
      </w:r>
    </w:p>
    <w:p w:rsidR="00E2466A" w:rsidRPr="00C94D84" w:rsidRDefault="00E2466A" w:rsidP="00E2466A">
      <w:pPr>
        <w:pStyle w:val="Listeavsnitt"/>
        <w:shd w:val="clear" w:color="auto" w:fill="FFFFFF"/>
        <w:spacing w:after="0"/>
        <w:rPr>
          <w:rFonts w:ascii="Helvetica" w:hAnsi="Helvetica" w:cs="Arial"/>
          <w:i/>
          <w:color w:val="333333"/>
          <w:szCs w:val="24"/>
        </w:rPr>
      </w:pPr>
      <w:r w:rsidRPr="00C94D84">
        <w:rPr>
          <w:rFonts w:ascii="Helvetica" w:hAnsi="Helvetica" w:cs="Arial"/>
          <w:i/>
          <w:color w:val="333333"/>
          <w:szCs w:val="24"/>
        </w:rPr>
        <w:t>(lov 13.mars 1981 nr. 6</w:t>
      </w:r>
    </w:p>
    <w:p w:rsidR="00E2466A" w:rsidRPr="00C94D84" w:rsidRDefault="00E2466A" w:rsidP="007C20D8">
      <w:pPr>
        <w:pStyle w:val="Listeavsnitt"/>
        <w:numPr>
          <w:ilvl w:val="0"/>
          <w:numId w:val="17"/>
        </w:numPr>
        <w:shd w:val="clear" w:color="auto" w:fill="FFFFFF"/>
        <w:spacing w:after="0"/>
        <w:rPr>
          <w:rFonts w:ascii="Helvetica" w:hAnsi="Helvetica" w:cs="Arial"/>
          <w:i/>
          <w:color w:val="333333"/>
          <w:szCs w:val="24"/>
        </w:rPr>
      </w:pPr>
      <w:r w:rsidRPr="00C94D84">
        <w:rPr>
          <w:rFonts w:ascii="Helvetica" w:hAnsi="Helvetica" w:cs="Arial"/>
          <w:i/>
          <w:color w:val="333333"/>
          <w:szCs w:val="24"/>
        </w:rPr>
        <w:t>Genteknologiloven (lov 2. april 1993 nr. 38)</w:t>
      </w:r>
    </w:p>
    <w:p w:rsidR="00E2466A" w:rsidRPr="00C94D84" w:rsidRDefault="00E2466A" w:rsidP="007C20D8">
      <w:pPr>
        <w:pStyle w:val="Listeavsnitt"/>
        <w:numPr>
          <w:ilvl w:val="0"/>
          <w:numId w:val="17"/>
        </w:numPr>
        <w:shd w:val="clear" w:color="auto" w:fill="FFFFFF"/>
        <w:spacing w:after="0"/>
        <w:rPr>
          <w:rFonts w:ascii="Helvetica" w:hAnsi="Helvetica" w:cs="Arial"/>
          <w:i/>
          <w:color w:val="333333"/>
          <w:szCs w:val="24"/>
        </w:rPr>
      </w:pPr>
      <w:r w:rsidRPr="00C94D84">
        <w:rPr>
          <w:rFonts w:ascii="Helvetica" w:hAnsi="Helvetica" w:cs="Arial"/>
          <w:i/>
          <w:color w:val="333333"/>
          <w:szCs w:val="24"/>
        </w:rPr>
        <w:t>Strålevernloven (lov av 12. mai 2000 nr. 36).</w:t>
      </w:r>
    </w:p>
    <w:p w:rsidR="00E2466A" w:rsidRPr="00C94D84" w:rsidRDefault="00E2466A" w:rsidP="007C20D8">
      <w:pPr>
        <w:pStyle w:val="Listeavsnitt"/>
        <w:numPr>
          <w:ilvl w:val="0"/>
          <w:numId w:val="17"/>
        </w:numPr>
        <w:shd w:val="clear" w:color="auto" w:fill="FFFFFF"/>
        <w:spacing w:after="0"/>
        <w:rPr>
          <w:i/>
        </w:rPr>
      </w:pPr>
      <w:r w:rsidRPr="00C94D84">
        <w:rPr>
          <w:rFonts w:ascii="Helvetica" w:hAnsi="Helvetica" w:cs="Arial"/>
          <w:i/>
          <w:color w:val="333333"/>
          <w:szCs w:val="24"/>
        </w:rPr>
        <w:t>Brann- og eksplosjonsvernloven (lov 14. juni 2002 nr. 20).</w:t>
      </w:r>
    </w:p>
    <w:p w:rsidR="00E2466A" w:rsidRDefault="00E2466A" w:rsidP="00E2466A"/>
    <w:p w:rsidR="00E2466A" w:rsidRDefault="00E2466A" w:rsidP="00E2466A">
      <w:r>
        <w:t xml:space="preserve">Kravene til internkontroll gjelder hver enkelt klubb.  Det er klubbenes styre som sitter med det ansvaret som er lagt til arbeidsgiver i internkontrollforskriften </w:t>
      </w:r>
      <w:r w:rsidRPr="00CD0636">
        <w:rPr>
          <w:rFonts w:ascii="Helvetica" w:hAnsi="Helvetica" w:cs="Arial"/>
          <w:color w:val="333333"/>
          <w:szCs w:val="24"/>
        </w:rPr>
        <w:t>Det er ikke sikkert alle klubbene driver med alle de aktivitetene som</w:t>
      </w:r>
      <w:r>
        <w:rPr>
          <w:rFonts w:ascii="Helvetica" w:hAnsi="Helvetica" w:cs="Arial"/>
          <w:color w:val="333333"/>
          <w:szCs w:val="24"/>
        </w:rPr>
        <w:t xml:space="preserve"> er tatt med i risikoanalysene, og det er heller ikke sikkert at alle klubbene behøver så omfattende beskrivelse av HMS plan, slik som denne HMS planene for Dykkeforbundet. Dette går både på hva slags undervannsaktivitet og hva klubbene har av utstyr, båt, ansatte, etc.. Hensikten med å lage ett overordnet HMS dokument er og kvalitetssikringen i HMS arbeidet. Dette sikres gjennom forankringen i </w:t>
      </w:r>
      <w:proofErr w:type="spellStart"/>
      <w:r>
        <w:rPr>
          <w:rFonts w:ascii="Helvetica" w:hAnsi="Helvetica" w:cs="Arial"/>
          <w:color w:val="333333"/>
          <w:szCs w:val="24"/>
        </w:rPr>
        <w:t>Reasons</w:t>
      </w:r>
      <w:proofErr w:type="spellEnd"/>
      <w:r>
        <w:rPr>
          <w:rFonts w:ascii="Helvetica" w:hAnsi="Helvetica" w:cs="Arial"/>
          <w:color w:val="333333"/>
          <w:szCs w:val="24"/>
        </w:rPr>
        <w:t xml:space="preserve"> sveitserost modell.  Denne modellen gir også en organisatorisk forankring av HMS arbeidet slik: </w:t>
      </w:r>
    </w:p>
    <w:p w:rsidR="00E2466A" w:rsidRDefault="00E2466A" w:rsidP="00E2466A">
      <w:r>
        <w:rPr>
          <w:noProof/>
          <w:lang w:eastAsia="nb-NO"/>
        </w:rPr>
        <w:lastRenderedPageBreak/>
        <w:drawing>
          <wp:inline distT="0" distB="0" distL="0" distR="0" wp14:anchorId="4E48AD59" wp14:editId="552F00B4">
            <wp:extent cx="5995283" cy="3808675"/>
            <wp:effectExtent l="1905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2466A" w:rsidRDefault="00E2466A" w:rsidP="00E2466A">
      <w:r>
        <w:t>N</w:t>
      </w:r>
      <w:r w:rsidRPr="00A411C5">
        <w:t>øyaktig</w:t>
      </w:r>
      <w:r>
        <w:t xml:space="preserve"> hvordan </w:t>
      </w:r>
      <w:r w:rsidRPr="00A411C5">
        <w:t>sikkerhetsarbeidet</w:t>
      </w:r>
      <w:r>
        <w:t xml:space="preserve"> organiseres i hver klubb er opp til</w:t>
      </w:r>
      <w:r w:rsidRPr="00A411C5">
        <w:t xml:space="preserve"> klubben å bestemme for seg selv innenfor </w:t>
      </w:r>
      <w:r>
        <w:t xml:space="preserve">de gitte </w:t>
      </w:r>
      <w:r w:rsidRPr="00A411C5">
        <w:t>demokratiske</w:t>
      </w:r>
      <w:r>
        <w:t xml:space="preserve"> og juridiske rammene i N</w:t>
      </w:r>
      <w:r w:rsidRPr="00A411C5">
        <w:t>DF. Det er imidlertid</w:t>
      </w:r>
      <w:r>
        <w:t xml:space="preserve"> viktig at sikkerhetsansvarlige i NDF og klubbene</w:t>
      </w:r>
      <w:r w:rsidRPr="00A411C5">
        <w:t>, sørg</w:t>
      </w:r>
      <w:r>
        <w:t>er</w:t>
      </w:r>
      <w:r w:rsidRPr="00A411C5">
        <w:t xml:space="preserve"> for at reglene</w:t>
      </w:r>
      <w:r>
        <w:t xml:space="preserve"> for sikker utøvelse av undervannsaktivitet </w:t>
      </w:r>
      <w:r w:rsidRPr="00A411C5">
        <w:t>følges. Opplæringsplaner må følges, dykk må gjøres i or</w:t>
      </w:r>
      <w:r>
        <w:t>ganisert form med trent ledelse og</w:t>
      </w:r>
      <w:r w:rsidRPr="00A411C5">
        <w:t xml:space="preserve"> under sikre forhold. </w:t>
      </w:r>
      <w:r>
        <w:t>Dykkeopplæring</w:t>
      </w:r>
      <w:r w:rsidRPr="00A411C5">
        <w:t xml:space="preserve"> </w:t>
      </w:r>
      <w:r>
        <w:t>må følges under all organisert aktivitet</w:t>
      </w:r>
      <w:r w:rsidRPr="00A411C5">
        <w:t xml:space="preserve">. </w:t>
      </w:r>
      <w:r>
        <w:t>Norges Dykkerforbund anbefaler at standardisert sikkerhets</w:t>
      </w:r>
      <w:r w:rsidRPr="00A411C5">
        <w:t>p</w:t>
      </w:r>
      <w:r>
        <w:t>raksis følges under all dykking</w:t>
      </w:r>
      <w:r w:rsidRPr="00A411C5">
        <w:t>, innenfor de rammer som er tilgjengelige i våre lover og f</w:t>
      </w:r>
      <w:r>
        <w:t>orskrifter i Norges Dykkerforbund og Norges Idrettsforbund.</w:t>
      </w:r>
      <w:r w:rsidRPr="00A411C5">
        <w:br/>
        <w:t xml:space="preserve">Sikkerhetsarbeidet er avhengig av </w:t>
      </w:r>
      <w:r>
        <w:t xml:space="preserve">at alle </w:t>
      </w:r>
      <w:r w:rsidRPr="00A411C5">
        <w:t>tillitsva</w:t>
      </w:r>
      <w:r>
        <w:t>lgte og funksjonærer (ledere</w:t>
      </w:r>
      <w:r w:rsidRPr="00A411C5">
        <w:t xml:space="preserve">, instruktører, </w:t>
      </w:r>
      <w:r>
        <w:t>dykkeledere, etc.) på alle nivåer går foran som</w:t>
      </w:r>
      <w:r w:rsidRPr="00A411C5">
        <w:t xml:space="preserve"> eksempel og følge</w:t>
      </w:r>
      <w:r>
        <w:t>r</w:t>
      </w:r>
      <w:r w:rsidRPr="00A411C5">
        <w:t xml:space="preserve"> og </w:t>
      </w:r>
      <w:r>
        <w:t>de regler som gjelder</w:t>
      </w:r>
      <w:r w:rsidRPr="00D60A30">
        <w:t xml:space="preserve"> </w:t>
      </w:r>
      <w:r w:rsidRPr="00A411C5">
        <w:t xml:space="preserve">for </w:t>
      </w:r>
      <w:r>
        <w:t>trygg og sikker aktivitet under vann.</w:t>
      </w:r>
    </w:p>
    <w:p w:rsidR="00E2466A" w:rsidRPr="006B5C95" w:rsidRDefault="00E2466A" w:rsidP="00E2466A">
      <w:r w:rsidRPr="006B5C95">
        <w:t>Klubbens IK-system skal gjennomgås, og eventuelt oppdateres, når det er behov for det</w:t>
      </w:r>
      <w:r>
        <w:t>,</w:t>
      </w:r>
      <w:r w:rsidRPr="006B5C95">
        <w:t xml:space="preserve"> og før hvert årsmøte. Sikkerhetsleder er ansvarlig for at IK-systemet blir gjennomgått, og for å fremme forslag om forandringer til styret. Forandringer av IK-systemet gjøres kjent på første klubbmøte og ved oppslag. Sikkerhetsleder er ansvarlig for å gjøre forandringene kjent.</w:t>
      </w:r>
    </w:p>
    <w:p w:rsidR="00E2466A" w:rsidRPr="00233B0E" w:rsidRDefault="00E2466A" w:rsidP="00E2466A"/>
    <w:p w:rsidR="00E2466A" w:rsidRDefault="00E2466A" w:rsidP="00E2466A">
      <w:pPr>
        <w:pStyle w:val="Overskrift2"/>
        <w:numPr>
          <w:ilvl w:val="1"/>
          <w:numId w:val="1"/>
        </w:numPr>
      </w:pPr>
      <w:bookmarkStart w:id="8" w:name="_Toc504854925"/>
      <w:r>
        <w:lastRenderedPageBreak/>
        <w:t>Sikkerhetsorganisasjonen</w:t>
      </w:r>
      <w:bookmarkEnd w:id="8"/>
    </w:p>
    <w:p w:rsidR="00E2466A" w:rsidRDefault="00E2466A" w:rsidP="00E2466A">
      <w:r>
        <w:t>Sikkerhetsorganiseringen i Norges Dykkerforbund er strukturert som følgende</w:t>
      </w:r>
      <w:r w:rsidRPr="00A76D44">
        <w:t>:</w:t>
      </w:r>
    </w:p>
    <w:p w:rsidR="00E2466A" w:rsidRDefault="00E2466A" w:rsidP="00E2466A">
      <w:r>
        <w:rPr>
          <w:noProof/>
          <w:lang w:eastAsia="nb-NO"/>
        </w:rPr>
        <w:drawing>
          <wp:inline distT="0" distB="0" distL="0" distR="0" wp14:anchorId="073ADD46" wp14:editId="78477EC6">
            <wp:extent cx="6254115" cy="4610100"/>
            <wp:effectExtent l="0" t="38100" r="0" b="1143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2466A" w:rsidRDefault="00E2466A" w:rsidP="00E2466A"/>
    <w:p w:rsidR="00E2466A" w:rsidRDefault="00E2466A" w:rsidP="00E2466A">
      <w:r w:rsidRPr="00A411C5">
        <w:t>Utdanningskomiteen har det overordnede ansvaret for opplæring og trening i sportsdykking. I siste instans er forbundsstyret imidlertid ansvarlig. Utdanningskomiteen utarbeider opplæringsplaner forbindelse med dykking, i henhold standarder og krav.</w:t>
      </w:r>
      <w:r>
        <w:t xml:space="preserve"> </w:t>
      </w:r>
    </w:p>
    <w:p w:rsidR="00E2466A" w:rsidRPr="00A411C5" w:rsidRDefault="00E2466A" w:rsidP="00E2466A">
      <w:r w:rsidRPr="00A411C5">
        <w:t xml:space="preserve">Dykkerforbundets sikkerhetsleder har det overordnede ansvaret for </w:t>
      </w:r>
      <w:proofErr w:type="gramStart"/>
      <w:r w:rsidRPr="00A411C5">
        <w:t>helse,-</w:t>
      </w:r>
      <w:proofErr w:type="gramEnd"/>
      <w:r w:rsidRPr="00A411C5">
        <w:t xml:space="preserve"> miljø og</w:t>
      </w:r>
      <w:r>
        <w:rPr>
          <w:b/>
        </w:rPr>
        <w:t xml:space="preserve"> </w:t>
      </w:r>
      <w:r w:rsidRPr="00A411C5">
        <w:t xml:space="preserve">sikkerhetsarbeid, og koordinerer dette på nasjonalt- </w:t>
      </w:r>
      <w:r>
        <w:t>og klubbnivå.</w:t>
      </w:r>
    </w:p>
    <w:p w:rsidR="00E2466A" w:rsidRPr="00A411C5" w:rsidRDefault="00E2466A" w:rsidP="00E2466A">
      <w:r w:rsidRPr="00A411C5">
        <w:t xml:space="preserve">Klubbenes sikkerhetsledere er ansvarlig for sikkerhetsarbeidet i klubben, med støtte fra forbundets sikkerhetsleder. </w:t>
      </w:r>
      <w:r>
        <w:t>Sikkerhetsled</w:t>
      </w:r>
      <w:r w:rsidRPr="00A411C5">
        <w:t>e</w:t>
      </w:r>
      <w:r>
        <w:t>re</w:t>
      </w:r>
      <w:r w:rsidRPr="00A411C5">
        <w:t xml:space="preserve">ne har det overordnede ansvaret for å organisere, støtte og lede dykkerlederene i klubbene. Dykkerleder er ansvarlig for sikkerhet og internkontroll ute på </w:t>
      </w:r>
      <w:proofErr w:type="gramStart"/>
      <w:r w:rsidRPr="00A411C5">
        <w:t>dykkeplassen</w:t>
      </w:r>
      <w:r>
        <w:t xml:space="preserve"> .</w:t>
      </w:r>
      <w:proofErr w:type="gramEnd"/>
      <w:r w:rsidRPr="00A411C5">
        <w:br/>
      </w:r>
    </w:p>
    <w:p w:rsidR="00E2466A" w:rsidRDefault="00E2466A" w:rsidP="00E2466A">
      <w:pPr>
        <w:pStyle w:val="Overskrift2"/>
        <w:numPr>
          <w:ilvl w:val="1"/>
          <w:numId w:val="1"/>
        </w:numPr>
      </w:pPr>
      <w:bookmarkStart w:id="9" w:name="_Toc504854926"/>
      <w:r>
        <w:lastRenderedPageBreak/>
        <w:t>Sikkerhetsledelse</w:t>
      </w:r>
      <w:bookmarkEnd w:id="9"/>
    </w:p>
    <w:p w:rsidR="00E2466A" w:rsidRDefault="00E2466A" w:rsidP="00E2466A">
      <w:r w:rsidRPr="006B5C95">
        <w:t>Klubbens høyeste organ er årsmøtet der alle medlemmene har stemmerett. Årsmøtet utpeker et styre. Styret leder driften av klubben frem til neste årsmøte. Styrets sammensetning er vist under. En person kan ha flere funksjoner/verv.</w:t>
      </w:r>
    </w:p>
    <w:p w:rsidR="00E2466A" w:rsidRPr="00B0494F" w:rsidRDefault="00E2466A" w:rsidP="00E2466A">
      <w:r>
        <w:t>Verv i klubben som omfattes av internkontroll:</w:t>
      </w:r>
    </w:p>
    <w:tbl>
      <w:tblPr>
        <w:tblStyle w:val="Lysliste-uthevingsfarge1"/>
        <w:tblW w:w="8685" w:type="dxa"/>
        <w:tblLayout w:type="fixed"/>
        <w:tblLook w:val="0000" w:firstRow="0" w:lastRow="0" w:firstColumn="0" w:lastColumn="0" w:noHBand="0" w:noVBand="0"/>
      </w:tblPr>
      <w:tblGrid>
        <w:gridCol w:w="2093"/>
        <w:gridCol w:w="6592"/>
      </w:tblGrid>
      <w:tr w:rsidR="00E2466A" w:rsidRPr="00D60A30" w:rsidTr="00D14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tcPr>
          <w:p w:rsidR="00E2466A" w:rsidRPr="00D60A30" w:rsidRDefault="00E2466A" w:rsidP="00D14199">
            <w:pPr>
              <w:spacing w:after="0" w:line="240" w:lineRule="auto"/>
              <w:rPr>
                <w:rFonts w:eastAsia="Times New Roman" w:cs="Arial"/>
                <w:b/>
                <w:color w:val="FFFFFF" w:themeColor="background1"/>
                <w:szCs w:val="20"/>
                <w:lang w:eastAsia="nb-NO"/>
              </w:rPr>
            </w:pPr>
            <w:r w:rsidRPr="00D60A30">
              <w:rPr>
                <w:rFonts w:eastAsia="Times New Roman" w:cs="Arial"/>
                <w:b/>
                <w:color w:val="FFFFFF" w:themeColor="background1"/>
                <w:szCs w:val="20"/>
                <w:lang w:eastAsia="nb-NO"/>
              </w:rPr>
              <w:t>VERV:</w:t>
            </w:r>
          </w:p>
        </w:tc>
        <w:tc>
          <w:tcPr>
            <w:tcW w:w="65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tcPr>
          <w:p w:rsidR="00E2466A" w:rsidRDefault="00E2466A" w:rsidP="00D1419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20"/>
                <w:lang w:eastAsia="nb-NO"/>
              </w:rPr>
            </w:pPr>
            <w:r w:rsidRPr="00D60A30">
              <w:rPr>
                <w:rFonts w:eastAsia="Times New Roman" w:cs="Arial"/>
                <w:b/>
                <w:color w:val="FFFFFF" w:themeColor="background1"/>
                <w:szCs w:val="20"/>
                <w:lang w:eastAsia="nb-NO"/>
              </w:rPr>
              <w:t>ANSVAR OG OPPGAVER ANGÅENDE HELSE, MILJØ OG SIKKERHET.</w:t>
            </w:r>
          </w:p>
          <w:p w:rsidR="00E2466A" w:rsidRPr="00D60A30" w:rsidRDefault="00E2466A" w:rsidP="00D1419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20"/>
                <w:lang w:eastAsia="nb-NO"/>
              </w:rPr>
            </w:pPr>
          </w:p>
        </w:tc>
      </w:tr>
      <w:tr w:rsidR="00E2466A" w:rsidRPr="00D60A30" w:rsidTr="00D14199">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365F91" w:themeColor="accent1" w:themeShade="BF"/>
            </w:tcBorders>
          </w:tcPr>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Leder</w:t>
            </w:r>
          </w:p>
        </w:tc>
        <w:tc>
          <w:tcPr>
            <w:tcW w:w="6592" w:type="dxa"/>
            <w:tcBorders>
              <w:top w:val="single" w:sz="8" w:space="0" w:color="365F91" w:themeColor="accent1" w:themeShade="BF"/>
            </w:tcBorders>
          </w:tcPr>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 xml:space="preserve">Overordnet ansvar for alle </w:t>
            </w:r>
            <w:proofErr w:type="gramStart"/>
            <w:r w:rsidRPr="00D60A30">
              <w:rPr>
                <w:rFonts w:eastAsia="Times New Roman" w:cs="Arial"/>
                <w:szCs w:val="20"/>
                <w:lang w:eastAsia="nb-NO"/>
              </w:rPr>
              <w:t>helse</w:t>
            </w:r>
            <w:proofErr w:type="gramEnd"/>
            <w:r w:rsidRPr="00D60A30">
              <w:rPr>
                <w:rFonts w:eastAsia="Times New Roman" w:cs="Arial"/>
                <w:szCs w:val="20"/>
                <w:lang w:eastAsia="nb-NO"/>
              </w:rPr>
              <w:t>, miljø og sikkerhetsspørsmål (HMS).</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Ansvarlig for at resten av styret følger opp sine HMS oppgaver</w:t>
            </w:r>
          </w:p>
        </w:tc>
      </w:tr>
      <w:tr w:rsidR="00E2466A" w:rsidRPr="00D60A30" w:rsidTr="00D14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3" w:type="dxa"/>
          </w:tcPr>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Nestleder</w:t>
            </w:r>
          </w:p>
        </w:tc>
        <w:tc>
          <w:tcPr>
            <w:tcW w:w="6592" w:type="dxa"/>
          </w:tcPr>
          <w:p w:rsidR="00E2466A" w:rsidRPr="00D60A30" w:rsidRDefault="00E2466A" w:rsidP="00D14199">
            <w:pPr>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Leders stedfortreder, ellers oppgaver som vanlig styremedlem. Ansvar for å håndtere ordningen med politiattest.</w:t>
            </w:r>
          </w:p>
        </w:tc>
      </w:tr>
      <w:tr w:rsidR="00E2466A" w:rsidRPr="00D60A30" w:rsidTr="00D14199">
        <w:tc>
          <w:tcPr>
            <w:cnfStyle w:val="000010000000" w:firstRow="0" w:lastRow="0" w:firstColumn="0" w:lastColumn="0" w:oddVBand="1" w:evenVBand="0" w:oddHBand="0" w:evenHBand="0" w:firstRowFirstColumn="0" w:firstRowLastColumn="0" w:lastRowFirstColumn="0" w:lastRowLastColumn="0"/>
            <w:tcW w:w="2093" w:type="dxa"/>
          </w:tcPr>
          <w:p w:rsidR="00E2466A"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Sikkerhets</w:t>
            </w:r>
          </w:p>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leder.</w:t>
            </w:r>
          </w:p>
        </w:tc>
        <w:tc>
          <w:tcPr>
            <w:tcW w:w="6592" w:type="dxa"/>
          </w:tcPr>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 xml:space="preserve">Har det daglige sikkerhetsansvaret i klubben. </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Mottar alle rapporter om feil, avvik, ulykker og episoder.</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Iverksetter nødvendige tiltak for å opprettholde sikkerheten.</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Oppdaterer IK systemet minst før hvert årsmøte.</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Rapporterer til leder.</w:t>
            </w:r>
          </w:p>
          <w:p w:rsidR="00E2466A" w:rsidRPr="00C94D84"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szCs w:val="20"/>
                <w:lang w:eastAsia="nb-NO"/>
              </w:rPr>
            </w:pPr>
            <w:r w:rsidRPr="00C94D84">
              <w:rPr>
                <w:rFonts w:eastAsia="Times New Roman" w:cs="Arial"/>
                <w:b/>
                <w:szCs w:val="20"/>
                <w:lang w:eastAsia="nb-NO"/>
              </w:rPr>
              <w:t>Delegeres til dykkeleder:</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Ansvarlig for å kontrollere at deltagerne er kvalifisert til å dykke på de aktuelle dykkemålene</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Skal kunngjøre klubbens sikkerhetsregler for dykkerne</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Fører felles logg som arkiveres i klubbens loggbok.</w:t>
            </w:r>
          </w:p>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Ansvarlig for å rapportere ulykker og nestenulykker til sikkerhetsleder.</w:t>
            </w:r>
          </w:p>
        </w:tc>
      </w:tr>
      <w:tr w:rsidR="00E2466A" w:rsidRPr="00D60A30" w:rsidTr="00D14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3" w:type="dxa"/>
          </w:tcPr>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Materialforvalter</w:t>
            </w:r>
          </w:p>
        </w:tc>
        <w:tc>
          <w:tcPr>
            <w:tcW w:w="6592" w:type="dxa"/>
          </w:tcPr>
          <w:p w:rsidR="00E2466A" w:rsidRPr="00D60A30" w:rsidRDefault="00E2466A" w:rsidP="00D14199">
            <w:pPr>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 for vedlikehold av kompressor og utleieutstyr.</w:t>
            </w:r>
          </w:p>
          <w:p w:rsidR="00E2466A" w:rsidRPr="00D60A30" w:rsidRDefault="00E2466A" w:rsidP="00D14199">
            <w:pPr>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 for å lære opp alle som skal bruke kompressoren.</w:t>
            </w:r>
          </w:p>
          <w:p w:rsidR="00E2466A" w:rsidRPr="00D60A30" w:rsidRDefault="00E2466A" w:rsidP="00D14199">
            <w:pPr>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Rapporterer til leder.</w:t>
            </w:r>
          </w:p>
        </w:tc>
      </w:tr>
      <w:tr w:rsidR="00E2466A" w:rsidRPr="00D60A30" w:rsidTr="00D14199">
        <w:tc>
          <w:tcPr>
            <w:cnfStyle w:val="000010000000" w:firstRow="0" w:lastRow="0" w:firstColumn="0" w:lastColumn="0" w:oddVBand="1" w:evenVBand="0" w:oddHBand="0" w:evenHBand="0" w:firstRowFirstColumn="0" w:firstRowLastColumn="0" w:lastRowFirstColumn="0" w:lastRowLastColumn="0"/>
            <w:tcW w:w="2093" w:type="dxa"/>
          </w:tcPr>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Aktivitetsleder</w:t>
            </w:r>
          </w:p>
          <w:p w:rsidR="00E2466A" w:rsidRPr="00D60A30" w:rsidRDefault="00E2466A" w:rsidP="00D14199">
            <w:pPr>
              <w:spacing w:after="0" w:line="276" w:lineRule="auto"/>
              <w:rPr>
                <w:rFonts w:eastAsia="Times New Roman" w:cs="Arial"/>
                <w:b/>
                <w:szCs w:val="20"/>
                <w:lang w:eastAsia="nb-NO"/>
              </w:rPr>
            </w:pPr>
          </w:p>
        </w:tc>
        <w:tc>
          <w:tcPr>
            <w:tcW w:w="6592" w:type="dxa"/>
          </w:tcPr>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Ansvarlig for å sette opp dykkerleder for klubbens egne dykkeaktiviteter</w:t>
            </w:r>
          </w:p>
          <w:p w:rsidR="00E2466A" w:rsidRPr="00D60A30" w:rsidRDefault="00E2466A" w:rsidP="00D14199">
            <w:pPr>
              <w:tabs>
                <w:tab w:val="right" w:pos="6588"/>
              </w:tabs>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Ansvarlig for vaktliste for bassengansvarlige i svømmehallen.</w:t>
            </w:r>
            <w:r w:rsidRPr="00D60A30">
              <w:rPr>
                <w:rFonts w:eastAsia="Times New Roman" w:cs="Arial"/>
                <w:szCs w:val="20"/>
                <w:lang w:eastAsia="nb-NO"/>
              </w:rPr>
              <w:tab/>
            </w:r>
          </w:p>
        </w:tc>
      </w:tr>
      <w:tr w:rsidR="00E2466A" w:rsidRPr="00D60A30" w:rsidTr="00D14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3" w:type="dxa"/>
          </w:tcPr>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Sekretær</w:t>
            </w:r>
          </w:p>
        </w:tc>
        <w:tc>
          <w:tcPr>
            <w:tcW w:w="6592" w:type="dxa"/>
          </w:tcPr>
          <w:p w:rsidR="00E2466A" w:rsidRPr="00D60A30" w:rsidRDefault="00E2466A" w:rsidP="00D14199">
            <w:pPr>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b-NO"/>
              </w:rPr>
            </w:pPr>
            <w:r w:rsidRPr="00D60A30">
              <w:rPr>
                <w:rFonts w:eastAsia="Times New Roman" w:cs="Arial"/>
                <w:szCs w:val="20"/>
                <w:lang w:eastAsia="nb-NO"/>
              </w:rPr>
              <w:t>Referater og andre sekretærfunksjoner. Vararepresentant for ordningen med politiattest.</w:t>
            </w:r>
          </w:p>
        </w:tc>
      </w:tr>
      <w:tr w:rsidR="00E2466A" w:rsidRPr="00D60A30" w:rsidTr="00D14199">
        <w:tc>
          <w:tcPr>
            <w:cnfStyle w:val="000010000000" w:firstRow="0" w:lastRow="0" w:firstColumn="0" w:lastColumn="0" w:oddVBand="1" w:evenVBand="0" w:oddHBand="0" w:evenHBand="0" w:firstRowFirstColumn="0" w:firstRowLastColumn="0" w:lastRowFirstColumn="0" w:lastRowLastColumn="0"/>
            <w:tcW w:w="2093" w:type="dxa"/>
          </w:tcPr>
          <w:p w:rsidR="00E2466A" w:rsidRPr="00D60A30" w:rsidRDefault="00E2466A" w:rsidP="00D14199">
            <w:pPr>
              <w:spacing w:after="0" w:line="276" w:lineRule="auto"/>
              <w:rPr>
                <w:rFonts w:eastAsia="Times New Roman" w:cs="Arial"/>
                <w:b/>
                <w:szCs w:val="20"/>
                <w:lang w:eastAsia="nb-NO"/>
              </w:rPr>
            </w:pPr>
            <w:r w:rsidRPr="00D60A30">
              <w:rPr>
                <w:rFonts w:eastAsia="Times New Roman" w:cs="Arial"/>
                <w:b/>
                <w:szCs w:val="20"/>
                <w:lang w:eastAsia="nb-NO"/>
              </w:rPr>
              <w:t>Kasserer</w:t>
            </w:r>
          </w:p>
        </w:tc>
        <w:tc>
          <w:tcPr>
            <w:tcW w:w="6592" w:type="dxa"/>
          </w:tcPr>
          <w:p w:rsidR="00E2466A" w:rsidRPr="00D60A30" w:rsidRDefault="00E2466A" w:rsidP="00D14199">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nb-NO"/>
              </w:rPr>
            </w:pPr>
            <w:r>
              <w:rPr>
                <w:rFonts w:eastAsia="Times New Roman" w:cs="Arial"/>
                <w:szCs w:val="20"/>
                <w:lang w:eastAsia="nb-NO"/>
              </w:rPr>
              <w:t xml:space="preserve">Økonomi og </w:t>
            </w:r>
            <w:r w:rsidRPr="00D60A30">
              <w:rPr>
                <w:rFonts w:eastAsia="Times New Roman" w:cs="Arial"/>
                <w:szCs w:val="20"/>
                <w:lang w:eastAsia="nb-NO"/>
              </w:rPr>
              <w:t xml:space="preserve">Regnskap </w:t>
            </w:r>
          </w:p>
        </w:tc>
      </w:tr>
    </w:tbl>
    <w:p w:rsidR="00E2466A" w:rsidRPr="00B0494F" w:rsidRDefault="00E2466A" w:rsidP="00E2466A">
      <w:pPr>
        <w:rPr>
          <w:rFonts w:cs="Arial"/>
        </w:rPr>
      </w:pPr>
    </w:p>
    <w:p w:rsidR="00E2466A" w:rsidRDefault="00E2466A" w:rsidP="00E2466A">
      <w:pPr>
        <w:rPr>
          <w:rFonts w:cs="Arial"/>
        </w:rPr>
      </w:pPr>
    </w:p>
    <w:p w:rsidR="00E2466A" w:rsidRDefault="00E2466A" w:rsidP="00E2466A">
      <w:pPr>
        <w:rPr>
          <w:rFonts w:cs="Arial"/>
        </w:rPr>
      </w:pPr>
    </w:p>
    <w:p w:rsidR="00E2466A" w:rsidRDefault="00E2466A" w:rsidP="00E2466A">
      <w:pPr>
        <w:pStyle w:val="Overskrift2"/>
        <w:numPr>
          <w:ilvl w:val="1"/>
          <w:numId w:val="1"/>
        </w:numPr>
      </w:pPr>
      <w:bookmarkStart w:id="10" w:name="_Toc504854927"/>
      <w:r>
        <w:lastRenderedPageBreak/>
        <w:t>Instruks for leder i klubben</w:t>
      </w:r>
      <w:bookmarkEnd w:id="10"/>
    </w:p>
    <w:p w:rsidR="00E2466A" w:rsidRPr="00B507FF" w:rsidRDefault="00E2466A" w:rsidP="00E2466A">
      <w:r w:rsidRPr="00B507FF">
        <w:t xml:space="preserve">Lederen har det overordnede ansvar for klubbens IK-system, og at bestemmelsene i "Forskrift om systematisk helse-, miljø- og sikkerhetsarbeid (internkontroll) blir fulgt. </w:t>
      </w:r>
    </w:p>
    <w:p w:rsidR="00E2466A" w:rsidRDefault="00E2466A" w:rsidP="00E2466A">
      <w:r w:rsidRPr="00B507FF">
        <w:t xml:space="preserve">Lederen er klubbens ansikt utad mot andre klubber og foreninger, </w:t>
      </w:r>
      <w:proofErr w:type="gramStart"/>
      <w:r w:rsidRPr="00B507FF">
        <w:t>og</w:t>
      </w:r>
      <w:proofErr w:type="gramEnd"/>
      <w:r w:rsidRPr="00B507FF">
        <w:t xml:space="preserve"> være bindeleddet mot Norges Dykkeforbund og andre foreninger.</w:t>
      </w:r>
    </w:p>
    <w:p w:rsidR="00E2466A" w:rsidRDefault="00E2466A" w:rsidP="00E2466A"/>
    <w:p w:rsidR="00E2466A" w:rsidRPr="00B507FF" w:rsidRDefault="00E2466A" w:rsidP="00E2466A">
      <w:pPr>
        <w:pStyle w:val="Overskrift2"/>
        <w:numPr>
          <w:ilvl w:val="1"/>
          <w:numId w:val="1"/>
        </w:numPr>
      </w:pPr>
      <w:bookmarkStart w:id="11" w:name="_Toc504854928"/>
      <w:r>
        <w:t>Instruks for sikkerhetsleder</w:t>
      </w:r>
      <w:bookmarkEnd w:id="11"/>
    </w:p>
    <w:p w:rsidR="00E2466A" w:rsidRPr="00003389" w:rsidRDefault="00E2466A" w:rsidP="00E2466A">
      <w:pPr>
        <w:rPr>
          <w:szCs w:val="24"/>
        </w:rPr>
      </w:pPr>
      <w:r w:rsidRPr="00003389">
        <w:rPr>
          <w:szCs w:val="24"/>
        </w:rPr>
        <w:t xml:space="preserve">Sikkerhetsleder har ansvaret for klubbens sikkerhetsregler, arkivering av felleslogger og har det daglige ansvaret for klubbens IK-system. </w:t>
      </w:r>
      <w:r>
        <w:rPr>
          <w:szCs w:val="24"/>
        </w:rPr>
        <w:t xml:space="preserve">Sikkerhetsleder </w:t>
      </w:r>
      <w:r w:rsidRPr="00003389">
        <w:rPr>
          <w:szCs w:val="24"/>
        </w:rPr>
        <w:t>skal til enhver tid vurdere</w:t>
      </w:r>
      <w:r>
        <w:rPr>
          <w:szCs w:val="24"/>
        </w:rPr>
        <w:t xml:space="preserve"> om IK-systemet er godt nok. Sikkerhetsleder skal</w:t>
      </w:r>
      <w:r w:rsidRPr="00003389">
        <w:rPr>
          <w:szCs w:val="24"/>
        </w:rPr>
        <w:t xml:space="preserve"> sørge for at IK systemet oppdateres og at forandringene gjøres kjent for klubbens medlemmer.</w:t>
      </w:r>
    </w:p>
    <w:p w:rsidR="00E2466A" w:rsidRPr="003E5BCF" w:rsidRDefault="00E2466A" w:rsidP="00E2466A">
      <w:pPr>
        <w:rPr>
          <w:b/>
          <w:szCs w:val="24"/>
        </w:rPr>
      </w:pPr>
      <w:bookmarkStart w:id="12" w:name="_Toc373772076"/>
      <w:bookmarkStart w:id="13" w:name="_Toc373772177"/>
      <w:bookmarkStart w:id="14" w:name="_Toc373772502"/>
      <w:bookmarkStart w:id="15" w:name="_Toc383335820"/>
      <w:bookmarkStart w:id="16" w:name="_Toc401316911"/>
      <w:r w:rsidRPr="003E5BCF">
        <w:rPr>
          <w:rStyle w:val="Utheving"/>
          <w:b/>
        </w:rPr>
        <w:t>Aktuelle forskrifter mm</w:t>
      </w:r>
      <w:r w:rsidRPr="003E5BCF">
        <w:rPr>
          <w:b/>
          <w:szCs w:val="24"/>
        </w:rPr>
        <w:t>.</w:t>
      </w:r>
      <w:bookmarkEnd w:id="12"/>
      <w:bookmarkEnd w:id="13"/>
      <w:bookmarkEnd w:id="14"/>
      <w:bookmarkEnd w:id="15"/>
      <w:bookmarkEnd w:id="16"/>
    </w:p>
    <w:p w:rsidR="00E2466A" w:rsidRPr="00003389" w:rsidRDefault="00E2466A" w:rsidP="00E2466A">
      <w:pPr>
        <w:rPr>
          <w:szCs w:val="24"/>
        </w:rPr>
      </w:pPr>
      <w:r w:rsidRPr="00003389">
        <w:rPr>
          <w:szCs w:val="24"/>
        </w:rPr>
        <w:t>I tillegg til denne instruksen må sikkerhetsleder gjøre seg kjent med og følge bestemmelsene i gjeldende l</w:t>
      </w:r>
      <w:r>
        <w:rPr>
          <w:szCs w:val="24"/>
        </w:rPr>
        <w:t>over og forskrifter</w:t>
      </w:r>
      <w:r w:rsidRPr="00003389">
        <w:rPr>
          <w:szCs w:val="24"/>
        </w:rPr>
        <w:t>.</w:t>
      </w:r>
    </w:p>
    <w:p w:rsidR="00E2466A" w:rsidRPr="003E5BCF" w:rsidRDefault="00E2466A" w:rsidP="00E2466A">
      <w:pPr>
        <w:rPr>
          <w:rStyle w:val="Utheving"/>
          <w:b/>
        </w:rPr>
      </w:pPr>
      <w:bookmarkStart w:id="17" w:name="_Toc373499394"/>
      <w:bookmarkStart w:id="18" w:name="_Toc373551301"/>
      <w:bookmarkStart w:id="19" w:name="_Toc373551562"/>
      <w:bookmarkStart w:id="20" w:name="_Toc373767540"/>
      <w:bookmarkStart w:id="21" w:name="_Toc373772077"/>
      <w:bookmarkStart w:id="22" w:name="_Toc373772178"/>
      <w:bookmarkStart w:id="23" w:name="_Toc373772503"/>
      <w:bookmarkStart w:id="24" w:name="_Toc383335821"/>
      <w:bookmarkStart w:id="25" w:name="_Toc401316912"/>
      <w:r w:rsidRPr="003E5BCF">
        <w:rPr>
          <w:rStyle w:val="Utheving"/>
          <w:b/>
        </w:rPr>
        <w:t>IK-håndboken</w:t>
      </w:r>
      <w:bookmarkEnd w:id="17"/>
      <w:bookmarkEnd w:id="18"/>
      <w:bookmarkEnd w:id="19"/>
      <w:bookmarkEnd w:id="20"/>
      <w:bookmarkEnd w:id="21"/>
      <w:bookmarkEnd w:id="22"/>
      <w:bookmarkEnd w:id="23"/>
      <w:bookmarkEnd w:id="24"/>
      <w:bookmarkEnd w:id="25"/>
    </w:p>
    <w:p w:rsidR="00E2466A" w:rsidRPr="00003389" w:rsidRDefault="00E2466A" w:rsidP="00E2466A">
      <w:pPr>
        <w:rPr>
          <w:szCs w:val="24"/>
        </w:rPr>
      </w:pPr>
      <w:r w:rsidRPr="00003389">
        <w:rPr>
          <w:szCs w:val="24"/>
        </w:rPr>
        <w:t>IK-håndboken beskriver klubbens IK-system og inneholder alle instrukser, sjekklister, lover, forskrifter mm. som er knyttet til IK-systemet. Sikkerhetsleder er ansvarlig for IK-håndboken.</w:t>
      </w:r>
    </w:p>
    <w:p w:rsidR="00E2466A" w:rsidRPr="003E5BCF" w:rsidRDefault="00E2466A" w:rsidP="00E2466A">
      <w:pPr>
        <w:rPr>
          <w:b/>
          <w:szCs w:val="24"/>
        </w:rPr>
      </w:pPr>
      <w:bookmarkStart w:id="26" w:name="_Toc373499395"/>
      <w:bookmarkStart w:id="27" w:name="_Toc373551302"/>
      <w:bookmarkStart w:id="28" w:name="_Toc373551563"/>
      <w:bookmarkStart w:id="29" w:name="_Toc373767541"/>
      <w:bookmarkStart w:id="30" w:name="_Toc373772078"/>
      <w:bookmarkStart w:id="31" w:name="_Toc373772179"/>
      <w:bookmarkStart w:id="32" w:name="_Toc373772504"/>
      <w:bookmarkStart w:id="33" w:name="_Toc383335822"/>
      <w:bookmarkStart w:id="34" w:name="_Toc401316913"/>
      <w:r w:rsidRPr="003E5BCF">
        <w:rPr>
          <w:rStyle w:val="Utheving"/>
          <w:b/>
        </w:rPr>
        <w:t>Årlig gjennomgang av internkontrollsystemet</w:t>
      </w:r>
      <w:r w:rsidRPr="003E5BCF">
        <w:rPr>
          <w:b/>
          <w:szCs w:val="24"/>
        </w:rPr>
        <w:t>.</w:t>
      </w:r>
      <w:bookmarkEnd w:id="26"/>
      <w:bookmarkEnd w:id="27"/>
      <w:bookmarkEnd w:id="28"/>
      <w:bookmarkEnd w:id="29"/>
      <w:bookmarkEnd w:id="30"/>
      <w:bookmarkEnd w:id="31"/>
      <w:bookmarkEnd w:id="32"/>
      <w:bookmarkEnd w:id="33"/>
      <w:bookmarkEnd w:id="34"/>
    </w:p>
    <w:p w:rsidR="00E2466A" w:rsidRPr="00003389" w:rsidRDefault="00E2466A" w:rsidP="00E2466A">
      <w:pPr>
        <w:rPr>
          <w:szCs w:val="24"/>
        </w:rPr>
      </w:pPr>
      <w:r w:rsidRPr="00003389">
        <w:rPr>
          <w:szCs w:val="24"/>
        </w:rPr>
        <w:t>Før hver</w:t>
      </w:r>
      <w:r>
        <w:rPr>
          <w:szCs w:val="24"/>
        </w:rPr>
        <w:t xml:space="preserve">t </w:t>
      </w:r>
      <w:r w:rsidRPr="00003389">
        <w:rPr>
          <w:szCs w:val="24"/>
        </w:rPr>
        <w:t>årsmøte skal klubbens internkontrollsystem vurderes. Alle instrukser, sjekklister, kontrollskjema o.l. som er knyttet til IK-systemet skal gjennomgås.</w:t>
      </w:r>
    </w:p>
    <w:p w:rsidR="00E2466A" w:rsidRPr="00003389" w:rsidRDefault="00E2466A" w:rsidP="00E2466A">
      <w:pPr>
        <w:rPr>
          <w:szCs w:val="24"/>
        </w:rPr>
      </w:pPr>
      <w:r w:rsidRPr="00003389">
        <w:rPr>
          <w:szCs w:val="24"/>
        </w:rPr>
        <w:t>Følgende forhold skal vurderes særskilt:</w:t>
      </w:r>
    </w:p>
    <w:p w:rsidR="00E2466A" w:rsidRPr="00003389" w:rsidRDefault="00E2466A" w:rsidP="007C20D8">
      <w:pPr>
        <w:numPr>
          <w:ilvl w:val="0"/>
          <w:numId w:val="26"/>
        </w:numPr>
        <w:spacing w:after="0"/>
        <w:rPr>
          <w:szCs w:val="24"/>
        </w:rPr>
      </w:pPr>
      <w:r w:rsidRPr="00003389">
        <w:rPr>
          <w:szCs w:val="24"/>
        </w:rPr>
        <w:t>Er det avdekket feil / mangler ved IK-systemet?</w:t>
      </w:r>
    </w:p>
    <w:p w:rsidR="00E2466A" w:rsidRPr="00003389" w:rsidRDefault="00E2466A" w:rsidP="007C20D8">
      <w:pPr>
        <w:numPr>
          <w:ilvl w:val="0"/>
          <w:numId w:val="26"/>
        </w:numPr>
        <w:spacing w:after="0"/>
        <w:rPr>
          <w:szCs w:val="24"/>
        </w:rPr>
      </w:pPr>
      <w:r w:rsidRPr="00003389">
        <w:rPr>
          <w:szCs w:val="24"/>
        </w:rPr>
        <w:t>Er aktiviteten i klubben forandret på en slik måte at IK-systemet må tilpasses den nye aktiviteten.?</w:t>
      </w:r>
    </w:p>
    <w:p w:rsidR="00E2466A" w:rsidRPr="00003389" w:rsidRDefault="00E2466A" w:rsidP="007C20D8">
      <w:pPr>
        <w:numPr>
          <w:ilvl w:val="0"/>
          <w:numId w:val="26"/>
        </w:numPr>
        <w:spacing w:after="0"/>
        <w:rPr>
          <w:szCs w:val="24"/>
        </w:rPr>
      </w:pPr>
      <w:r w:rsidRPr="00003389">
        <w:rPr>
          <w:szCs w:val="24"/>
        </w:rPr>
        <w:t>Er det kommet nyere lover / forskrifter som må innarbeides i IK-systemet?</w:t>
      </w:r>
    </w:p>
    <w:p w:rsidR="00E2466A" w:rsidRDefault="00E2466A" w:rsidP="00E2466A">
      <w:pPr>
        <w:rPr>
          <w:szCs w:val="24"/>
        </w:rPr>
      </w:pPr>
      <w:r w:rsidRPr="00003389">
        <w:rPr>
          <w:szCs w:val="24"/>
        </w:rPr>
        <w:t xml:space="preserve">Sikkerhetsleder skal koordinere gjennomgangen. Hvis det er behov for å gjøre forandringer av IK-systemet skal sikkerhetsleder lage forslag og fremme det for styret. </w:t>
      </w:r>
    </w:p>
    <w:p w:rsidR="00E2466A" w:rsidRPr="00003389" w:rsidRDefault="00E2466A" w:rsidP="00E2466A">
      <w:pPr>
        <w:rPr>
          <w:szCs w:val="24"/>
        </w:rPr>
      </w:pPr>
    </w:p>
    <w:p w:rsidR="00E2466A" w:rsidRPr="003E5BCF" w:rsidRDefault="00E2466A" w:rsidP="00E2466A">
      <w:pPr>
        <w:rPr>
          <w:rStyle w:val="Utheving"/>
          <w:b/>
        </w:rPr>
      </w:pPr>
      <w:bookmarkStart w:id="35" w:name="_Toc373499396"/>
      <w:bookmarkStart w:id="36" w:name="_Toc373551303"/>
      <w:bookmarkStart w:id="37" w:name="_Toc373551564"/>
      <w:bookmarkStart w:id="38" w:name="_Toc373767542"/>
      <w:bookmarkStart w:id="39" w:name="_Toc373772079"/>
      <w:bookmarkStart w:id="40" w:name="_Toc373772180"/>
      <w:bookmarkStart w:id="41" w:name="_Toc373772505"/>
      <w:bookmarkStart w:id="42" w:name="_Toc383335823"/>
      <w:bookmarkStart w:id="43" w:name="_Toc401316914"/>
      <w:r w:rsidRPr="003E5BCF">
        <w:rPr>
          <w:b/>
        </w:rPr>
        <w:lastRenderedPageBreak/>
        <w:t>Gjennomgang av IK-systemet etter farlige situasjoner</w:t>
      </w:r>
      <w:r w:rsidRPr="003E5BCF">
        <w:rPr>
          <w:rStyle w:val="Utheving"/>
          <w:b/>
        </w:rPr>
        <w:t>.</w:t>
      </w:r>
      <w:bookmarkEnd w:id="35"/>
      <w:bookmarkEnd w:id="36"/>
      <w:bookmarkEnd w:id="37"/>
      <w:bookmarkEnd w:id="38"/>
      <w:bookmarkEnd w:id="39"/>
      <w:bookmarkEnd w:id="40"/>
      <w:bookmarkEnd w:id="41"/>
      <w:bookmarkEnd w:id="42"/>
      <w:bookmarkEnd w:id="43"/>
    </w:p>
    <w:p w:rsidR="00E2466A" w:rsidRDefault="00E2466A" w:rsidP="00E2466A">
      <w:pPr>
        <w:rPr>
          <w:szCs w:val="24"/>
        </w:rPr>
      </w:pPr>
      <w:r w:rsidRPr="00003389">
        <w:rPr>
          <w:szCs w:val="24"/>
        </w:rPr>
        <w:t xml:space="preserve">Dersom aktiviteten i klubben har ført til farlige situasjoner, ulykker eller episoder, skal </w:t>
      </w:r>
      <w:r>
        <w:rPr>
          <w:szCs w:val="24"/>
        </w:rPr>
        <w:t>sikkerhetsleder</w:t>
      </w:r>
      <w:r w:rsidRPr="00003389">
        <w:rPr>
          <w:szCs w:val="24"/>
        </w:rPr>
        <w:t xml:space="preserve"> undersøke saken og lage en rapport. Rapporten skal spesielt vurdere o</w:t>
      </w:r>
      <w:r>
        <w:rPr>
          <w:szCs w:val="24"/>
        </w:rPr>
        <w:t>m hendelsen skyldes mangler ved</w:t>
      </w:r>
      <w:r w:rsidRPr="00003389">
        <w:rPr>
          <w:szCs w:val="24"/>
        </w:rPr>
        <w:t xml:space="preserve"> klubbens IK-system. </w:t>
      </w:r>
    </w:p>
    <w:p w:rsidR="00E2466A" w:rsidRPr="00003389" w:rsidRDefault="00E2466A" w:rsidP="00E2466A">
      <w:pPr>
        <w:rPr>
          <w:szCs w:val="24"/>
        </w:rPr>
      </w:pPr>
      <w:r w:rsidRPr="00003389">
        <w:rPr>
          <w:szCs w:val="24"/>
        </w:rPr>
        <w:t xml:space="preserve">Hvis det blir oppdaget mangler skal sikkerhetsleder lage et forslag til hvordan manglene skal rettes. Rapporten og forslag til forbedringer legges fram for styret. </w:t>
      </w:r>
    </w:p>
    <w:p w:rsidR="00E2466A" w:rsidRPr="003E5BCF" w:rsidRDefault="00E2466A" w:rsidP="00E2466A">
      <w:pPr>
        <w:rPr>
          <w:rStyle w:val="Utheving"/>
          <w:b/>
          <w:i w:val="0"/>
        </w:rPr>
      </w:pPr>
      <w:bookmarkStart w:id="44" w:name="_Toc373499397"/>
      <w:bookmarkStart w:id="45" w:name="_Toc373551304"/>
      <w:bookmarkStart w:id="46" w:name="_Toc373551565"/>
      <w:bookmarkStart w:id="47" w:name="_Toc373767543"/>
      <w:bookmarkStart w:id="48" w:name="_Toc373772080"/>
      <w:bookmarkStart w:id="49" w:name="_Toc373772181"/>
      <w:bookmarkStart w:id="50" w:name="_Toc373772506"/>
      <w:bookmarkStart w:id="51" w:name="_Toc383335824"/>
      <w:bookmarkStart w:id="52" w:name="_Toc401316915"/>
      <w:r w:rsidRPr="003E5BCF">
        <w:rPr>
          <w:rStyle w:val="Utheving"/>
          <w:b/>
          <w:i w:val="0"/>
        </w:rPr>
        <w:t>Oppdatering av IK-håndboken</w:t>
      </w:r>
      <w:bookmarkEnd w:id="44"/>
      <w:bookmarkEnd w:id="45"/>
      <w:bookmarkEnd w:id="46"/>
      <w:bookmarkEnd w:id="47"/>
      <w:bookmarkEnd w:id="48"/>
      <w:bookmarkEnd w:id="49"/>
      <w:bookmarkEnd w:id="50"/>
      <w:bookmarkEnd w:id="51"/>
      <w:bookmarkEnd w:id="52"/>
    </w:p>
    <w:p w:rsidR="00E2466A" w:rsidRPr="00003389" w:rsidRDefault="00E2466A" w:rsidP="00E2466A">
      <w:pPr>
        <w:rPr>
          <w:szCs w:val="24"/>
        </w:rPr>
      </w:pPr>
      <w:r w:rsidRPr="00003389">
        <w:rPr>
          <w:szCs w:val="24"/>
        </w:rPr>
        <w:t>Når årsmøtet har vedtatt å gjøre forandringer i IK-systemet er sikkerhetsleder ansvarlig for at IK-håndboken oppdateres.</w:t>
      </w:r>
    </w:p>
    <w:p w:rsidR="00E2466A" w:rsidRPr="00BA03C3" w:rsidRDefault="00E2466A" w:rsidP="00E2466A">
      <w:pPr>
        <w:rPr>
          <w:rStyle w:val="Utheving"/>
          <w:b/>
          <w:i w:val="0"/>
        </w:rPr>
      </w:pPr>
      <w:bookmarkStart w:id="53" w:name="_Toc373499398"/>
      <w:bookmarkStart w:id="54" w:name="_Toc373551305"/>
      <w:bookmarkStart w:id="55" w:name="_Toc373551566"/>
      <w:bookmarkStart w:id="56" w:name="_Toc373767544"/>
      <w:bookmarkStart w:id="57" w:name="_Toc373772081"/>
      <w:bookmarkStart w:id="58" w:name="_Toc373772182"/>
      <w:bookmarkStart w:id="59" w:name="_Toc373772507"/>
      <w:bookmarkStart w:id="60" w:name="_Toc383335825"/>
      <w:bookmarkStart w:id="61" w:name="_Toc401316916"/>
      <w:r w:rsidRPr="00BA03C3">
        <w:rPr>
          <w:rStyle w:val="Utheving"/>
          <w:b/>
          <w:i w:val="0"/>
        </w:rPr>
        <w:t>Kunngjøring av endringer i IK-systemet.</w:t>
      </w:r>
      <w:bookmarkEnd w:id="53"/>
      <w:bookmarkEnd w:id="54"/>
      <w:bookmarkEnd w:id="55"/>
      <w:bookmarkEnd w:id="56"/>
      <w:bookmarkEnd w:id="57"/>
      <w:bookmarkEnd w:id="58"/>
      <w:bookmarkEnd w:id="59"/>
      <w:bookmarkEnd w:id="60"/>
      <w:bookmarkEnd w:id="61"/>
    </w:p>
    <w:p w:rsidR="00E2466A" w:rsidRPr="00003389" w:rsidRDefault="00E2466A" w:rsidP="00E2466A">
      <w:pPr>
        <w:rPr>
          <w:szCs w:val="24"/>
        </w:rPr>
      </w:pPr>
      <w:r w:rsidRPr="00003389">
        <w:rPr>
          <w:szCs w:val="24"/>
        </w:rPr>
        <w:t xml:space="preserve">Sikkerhetsleder er ansvarlig for at forandringer i IK-systemet gjøres kjent for klubbens medlemmer. Endringer skal </w:t>
      </w:r>
      <w:proofErr w:type="gramStart"/>
      <w:r w:rsidRPr="00003389">
        <w:rPr>
          <w:szCs w:val="24"/>
        </w:rPr>
        <w:t>kunngjøres</w:t>
      </w:r>
      <w:proofErr w:type="gramEnd"/>
      <w:r w:rsidRPr="00003389">
        <w:rPr>
          <w:szCs w:val="24"/>
        </w:rPr>
        <w:t xml:space="preserve"> på første klubbmøte etter vedtak, ved oppslag i klubbhuset, i kompressorrommet og på båten. I tillegg skal IK-systemet gjøres tilgjengelig for alle medlemmene.</w:t>
      </w:r>
    </w:p>
    <w:p w:rsidR="00E2466A" w:rsidRPr="00BA03C3" w:rsidRDefault="00E2466A" w:rsidP="00E2466A">
      <w:pPr>
        <w:rPr>
          <w:rStyle w:val="Utheving"/>
          <w:b/>
          <w:i w:val="0"/>
        </w:rPr>
      </w:pPr>
      <w:bookmarkStart w:id="62" w:name="_Toc383335826"/>
      <w:bookmarkStart w:id="63" w:name="_Toc401316917"/>
      <w:r w:rsidRPr="00BA03C3">
        <w:rPr>
          <w:rStyle w:val="Utheving"/>
          <w:b/>
          <w:i w:val="0"/>
        </w:rPr>
        <w:t>Rapportering av ulykker og episoder</w:t>
      </w:r>
      <w:bookmarkEnd w:id="62"/>
      <w:bookmarkEnd w:id="63"/>
      <w:r w:rsidRPr="00BA03C3">
        <w:rPr>
          <w:rStyle w:val="Utheving"/>
          <w:b/>
          <w:i w:val="0"/>
        </w:rPr>
        <w:tab/>
      </w:r>
    </w:p>
    <w:p w:rsidR="00E2466A" w:rsidRPr="00003389" w:rsidRDefault="00E2466A" w:rsidP="00E2466A">
      <w:pPr>
        <w:rPr>
          <w:szCs w:val="24"/>
        </w:rPr>
      </w:pPr>
      <w:r w:rsidRPr="00003389">
        <w:rPr>
          <w:szCs w:val="24"/>
        </w:rPr>
        <w:t xml:space="preserve">Sikkerhetsleder er ansvarlig for at alle ulykker og episoder blir rapportert til Norges Dykkeforbund. Det skal brukes episodeskjema fra NDF. </w:t>
      </w:r>
    </w:p>
    <w:p w:rsidR="00E2466A" w:rsidRPr="00BA03C3" w:rsidRDefault="00E2466A" w:rsidP="00E2466A">
      <w:pPr>
        <w:rPr>
          <w:rStyle w:val="Utheving"/>
          <w:b/>
          <w:i w:val="0"/>
        </w:rPr>
      </w:pPr>
      <w:bookmarkStart w:id="64" w:name="_Toc383335827"/>
      <w:bookmarkStart w:id="65" w:name="_Toc401316918"/>
      <w:r w:rsidRPr="00BA03C3">
        <w:rPr>
          <w:rStyle w:val="Utheving"/>
          <w:b/>
          <w:i w:val="0"/>
        </w:rPr>
        <w:t>Redningsøvelse</w:t>
      </w:r>
      <w:bookmarkEnd w:id="64"/>
      <w:bookmarkEnd w:id="65"/>
      <w:r w:rsidRPr="00BA03C3">
        <w:rPr>
          <w:rStyle w:val="Utheving"/>
          <w:b/>
          <w:i w:val="0"/>
        </w:rPr>
        <w:t xml:space="preserve"> og trening</w:t>
      </w:r>
    </w:p>
    <w:p w:rsidR="00E2466A" w:rsidRDefault="00E2466A" w:rsidP="00E2466A">
      <w:pPr>
        <w:rPr>
          <w:szCs w:val="24"/>
        </w:rPr>
      </w:pPr>
      <w:r w:rsidRPr="00003389">
        <w:rPr>
          <w:szCs w:val="24"/>
        </w:rPr>
        <w:t xml:space="preserve">Sikkerhetsleder bør oppfordre alle medlemmene til å trene på sikkerhetsrutiner og kurse seg i redning.  </w:t>
      </w:r>
    </w:p>
    <w:p w:rsidR="00E2466A" w:rsidRPr="00003389" w:rsidRDefault="00E2466A" w:rsidP="00E2466A">
      <w:pPr>
        <w:rPr>
          <w:szCs w:val="24"/>
        </w:rPr>
      </w:pPr>
    </w:p>
    <w:p w:rsidR="00E2466A" w:rsidRPr="003E5BCF" w:rsidRDefault="00E2466A" w:rsidP="00E2466A">
      <w:pPr>
        <w:rPr>
          <w:rStyle w:val="Sterk"/>
          <w:b w:val="0"/>
        </w:rPr>
      </w:pPr>
      <w:bookmarkStart w:id="66" w:name="_Toc322416723"/>
      <w:bookmarkStart w:id="67" w:name="_Toc400453882"/>
      <w:r w:rsidRPr="003E5BCF">
        <w:rPr>
          <w:rStyle w:val="Sterk"/>
          <w:b w:val="0"/>
        </w:rPr>
        <w:t>Fellesaktiviteter som organisering av trening på redning, sikkerhetsrutiner og generelle dykkeferdigheter organiseres av sikkerhetsleder</w:t>
      </w:r>
      <w:bookmarkEnd w:id="66"/>
      <w:bookmarkEnd w:id="67"/>
    </w:p>
    <w:p w:rsidR="00E2466A" w:rsidRDefault="00E2466A" w:rsidP="00E2466A">
      <w:pPr>
        <w:rPr>
          <w:lang w:val="sv-SE"/>
        </w:rPr>
      </w:pPr>
    </w:p>
    <w:p w:rsidR="00E2466A" w:rsidRDefault="00E2466A" w:rsidP="00E2466A">
      <w:pPr>
        <w:rPr>
          <w:lang w:val="sv-SE"/>
        </w:rPr>
      </w:pPr>
    </w:p>
    <w:p w:rsidR="00E2466A" w:rsidRDefault="00E2466A" w:rsidP="00E2466A">
      <w:pPr>
        <w:rPr>
          <w:lang w:val="sv-SE"/>
        </w:rPr>
      </w:pPr>
    </w:p>
    <w:p w:rsidR="00E2466A" w:rsidRDefault="00E2466A" w:rsidP="00E2466A">
      <w:pPr>
        <w:rPr>
          <w:lang w:val="sv-SE"/>
        </w:rPr>
      </w:pPr>
    </w:p>
    <w:p w:rsidR="00E2466A" w:rsidRDefault="00E2466A" w:rsidP="00E2466A">
      <w:pPr>
        <w:rPr>
          <w:lang w:val="sv-SE"/>
        </w:rPr>
      </w:pPr>
    </w:p>
    <w:p w:rsidR="00E2466A" w:rsidRPr="00856D74" w:rsidRDefault="00E2466A" w:rsidP="00E2466A">
      <w:pPr>
        <w:rPr>
          <w:lang w:val="sv-SE"/>
        </w:rPr>
      </w:pPr>
    </w:p>
    <w:p w:rsidR="00E2466A" w:rsidRDefault="00E2466A" w:rsidP="00E2466A">
      <w:pPr>
        <w:pStyle w:val="Overskrift2"/>
        <w:numPr>
          <w:ilvl w:val="1"/>
          <w:numId w:val="1"/>
        </w:numPr>
      </w:pPr>
      <w:bookmarkStart w:id="68" w:name="_Toc504854929"/>
      <w:r>
        <w:lastRenderedPageBreak/>
        <w:t>Lover og forskrifter</w:t>
      </w:r>
      <w:bookmarkEnd w:id="68"/>
    </w:p>
    <w:p w:rsidR="00E2466A" w:rsidRPr="006B5C95" w:rsidRDefault="00E2466A" w:rsidP="007C20D8">
      <w:pPr>
        <w:numPr>
          <w:ilvl w:val="0"/>
          <w:numId w:val="18"/>
        </w:numPr>
        <w:spacing w:after="0"/>
      </w:pPr>
      <w:r w:rsidRPr="006B5C95">
        <w:t>Lov om kontroll med produkter og forbrukertjenester (</w:t>
      </w:r>
      <w:proofErr w:type="spellStart"/>
      <w:r w:rsidRPr="006B5C95">
        <w:t>Produktkontrolloven</w:t>
      </w:r>
      <w:proofErr w:type="spellEnd"/>
      <w:r w:rsidRPr="006B5C95">
        <w:t>)</w:t>
      </w:r>
    </w:p>
    <w:p w:rsidR="00E2466A" w:rsidRPr="006B5C95" w:rsidRDefault="00E2466A" w:rsidP="007C20D8">
      <w:pPr>
        <w:numPr>
          <w:ilvl w:val="0"/>
          <w:numId w:val="19"/>
        </w:numPr>
        <w:spacing w:after="0"/>
      </w:pPr>
      <w:r w:rsidRPr="006B5C95">
        <w:t>Forskrift om systematisk helse-, miljø- og sikkerhetsarbeid i virksomheter (Internkontroll-</w:t>
      </w:r>
      <w:proofErr w:type="spellStart"/>
      <w:r w:rsidRPr="006B5C95">
        <w:t>forskriften</w:t>
      </w:r>
      <w:proofErr w:type="spellEnd"/>
      <w:r w:rsidRPr="006B5C95">
        <w:t>)</w:t>
      </w:r>
    </w:p>
    <w:p w:rsidR="00E2466A" w:rsidRPr="006B5C95" w:rsidRDefault="00E2466A" w:rsidP="007C20D8">
      <w:pPr>
        <w:numPr>
          <w:ilvl w:val="0"/>
          <w:numId w:val="20"/>
        </w:numPr>
        <w:spacing w:after="0"/>
      </w:pPr>
      <w:r w:rsidRPr="006B5C95">
        <w:t>Forskrift om tryggleiken ved sportsdykking</w:t>
      </w:r>
    </w:p>
    <w:p w:rsidR="00E2466A" w:rsidRPr="006B5C95" w:rsidRDefault="00E2466A" w:rsidP="007C20D8">
      <w:pPr>
        <w:numPr>
          <w:ilvl w:val="0"/>
          <w:numId w:val="21"/>
        </w:numPr>
        <w:spacing w:after="0"/>
      </w:pPr>
      <w:r w:rsidRPr="006B5C95">
        <w:t>Forskrift om konstruksjon, utforming og produksjon av personlig verneutstyr (PVU)</w:t>
      </w:r>
    </w:p>
    <w:p w:rsidR="00E2466A" w:rsidRPr="006B5C95" w:rsidRDefault="00E2466A" w:rsidP="007C20D8">
      <w:pPr>
        <w:numPr>
          <w:ilvl w:val="0"/>
          <w:numId w:val="22"/>
        </w:numPr>
        <w:spacing w:after="0"/>
      </w:pPr>
      <w:r w:rsidRPr="006B5C95">
        <w:t>Forskrift om flyteutstyr om bord på fritidsfartøy</w:t>
      </w:r>
    </w:p>
    <w:p w:rsidR="00E2466A" w:rsidRPr="006B5C95" w:rsidRDefault="00E2466A" w:rsidP="007C20D8">
      <w:pPr>
        <w:numPr>
          <w:ilvl w:val="0"/>
          <w:numId w:val="23"/>
        </w:numPr>
        <w:spacing w:after="0"/>
      </w:pPr>
      <w:r w:rsidRPr="006B5C95">
        <w:t>Trykkluftflasker til dykking og åndedrettsvern, Forskrift til arbeidsmiljøloven, Best nr. 441</w:t>
      </w:r>
    </w:p>
    <w:p w:rsidR="00E2466A" w:rsidRDefault="00E2466A" w:rsidP="007C20D8">
      <w:pPr>
        <w:numPr>
          <w:ilvl w:val="0"/>
          <w:numId w:val="23"/>
        </w:numPr>
        <w:spacing w:after="0"/>
      </w:pPr>
      <w:r w:rsidRPr="006B5C95">
        <w:t>Forskrifter om strafferegistrering § 12 pkt. 4 p).</w:t>
      </w:r>
    </w:p>
    <w:p w:rsidR="00E2466A" w:rsidRDefault="00E2466A" w:rsidP="00E2466A">
      <w:pPr>
        <w:spacing w:after="0"/>
        <w:ind w:left="283"/>
      </w:pPr>
    </w:p>
    <w:tbl>
      <w:tblPr>
        <w:tblStyle w:val="Lysliste-uthevingsfarge1"/>
        <w:tblpPr w:leftFromText="141" w:rightFromText="141" w:vertAnchor="text" w:horzAnchor="margin" w:tblpY="312"/>
        <w:tblW w:w="9606" w:type="dxa"/>
        <w:tblLook w:val="0420" w:firstRow="1" w:lastRow="0" w:firstColumn="0" w:lastColumn="0" w:noHBand="0" w:noVBand="1"/>
      </w:tblPr>
      <w:tblGrid>
        <w:gridCol w:w="1951"/>
        <w:gridCol w:w="3674"/>
        <w:gridCol w:w="2565"/>
        <w:gridCol w:w="1416"/>
      </w:tblGrid>
      <w:tr w:rsidR="00E2466A" w:rsidTr="00D14199">
        <w:trPr>
          <w:cnfStyle w:val="100000000000" w:firstRow="1" w:lastRow="0" w:firstColumn="0" w:lastColumn="0" w:oddVBand="0" w:evenVBand="0" w:oddHBand="0" w:evenHBand="0" w:firstRowFirstColumn="0" w:firstRowLastColumn="0" w:lastRowFirstColumn="0" w:lastRowLastColumn="0"/>
        </w:trPr>
        <w:tc>
          <w:tcPr>
            <w:tcW w:w="1951" w:type="dxa"/>
            <w:tcBorders>
              <w:top w:val="single" w:sz="8" w:space="0" w:color="4F81BD" w:themeColor="accent1"/>
              <w:bottom w:val="single" w:sz="8" w:space="0" w:color="4F81BD" w:themeColor="accent1"/>
            </w:tcBorders>
            <w:shd w:val="clear" w:color="auto" w:fill="365F91" w:themeFill="accent1" w:themeFillShade="BF"/>
          </w:tcPr>
          <w:p w:rsidR="00E2466A" w:rsidRPr="0087033D" w:rsidRDefault="00E2466A" w:rsidP="00D14199">
            <w:pPr>
              <w:spacing w:line="240" w:lineRule="auto"/>
              <w:rPr>
                <w:sz w:val="28"/>
              </w:rPr>
            </w:pPr>
            <w:r w:rsidRPr="0087033D">
              <w:rPr>
                <w:sz w:val="28"/>
              </w:rPr>
              <w:t xml:space="preserve">LOV/ </w:t>
            </w:r>
          </w:p>
          <w:p w:rsidR="00E2466A" w:rsidRPr="0087033D" w:rsidRDefault="00E2466A" w:rsidP="00D14199">
            <w:pPr>
              <w:spacing w:line="240" w:lineRule="auto"/>
              <w:rPr>
                <w:sz w:val="28"/>
              </w:rPr>
            </w:pPr>
            <w:r w:rsidRPr="0087033D">
              <w:rPr>
                <w:sz w:val="28"/>
              </w:rPr>
              <w:t>FORSKRIFT</w:t>
            </w:r>
          </w:p>
        </w:tc>
        <w:tc>
          <w:tcPr>
            <w:tcW w:w="3674" w:type="dxa"/>
            <w:tcBorders>
              <w:top w:val="single" w:sz="8" w:space="0" w:color="4F81BD" w:themeColor="accent1"/>
              <w:bottom w:val="single" w:sz="8" w:space="0" w:color="4F81BD" w:themeColor="accent1"/>
            </w:tcBorders>
            <w:shd w:val="clear" w:color="auto" w:fill="365F91" w:themeFill="accent1" w:themeFillShade="BF"/>
          </w:tcPr>
          <w:p w:rsidR="00E2466A" w:rsidRPr="0087033D" w:rsidRDefault="00E2466A" w:rsidP="00D14199">
            <w:pPr>
              <w:spacing w:line="240" w:lineRule="auto"/>
              <w:rPr>
                <w:sz w:val="28"/>
              </w:rPr>
            </w:pPr>
            <w:r w:rsidRPr="0087033D">
              <w:rPr>
                <w:sz w:val="28"/>
              </w:rPr>
              <w:t>VIKTIGE KRAV</w:t>
            </w:r>
          </w:p>
        </w:tc>
        <w:tc>
          <w:tcPr>
            <w:tcW w:w="2565" w:type="dxa"/>
            <w:tcBorders>
              <w:top w:val="single" w:sz="8" w:space="0" w:color="4F81BD" w:themeColor="accent1"/>
              <w:bottom w:val="single" w:sz="8" w:space="0" w:color="4F81BD" w:themeColor="accent1"/>
            </w:tcBorders>
            <w:shd w:val="clear" w:color="auto" w:fill="365F91" w:themeFill="accent1" w:themeFillShade="BF"/>
          </w:tcPr>
          <w:p w:rsidR="00E2466A" w:rsidRPr="0087033D" w:rsidRDefault="00E2466A" w:rsidP="00D14199">
            <w:pPr>
              <w:spacing w:line="240" w:lineRule="auto"/>
              <w:rPr>
                <w:sz w:val="28"/>
              </w:rPr>
            </w:pPr>
            <w:r w:rsidRPr="0087033D">
              <w:rPr>
                <w:sz w:val="28"/>
              </w:rPr>
              <w:t>TILTAK</w:t>
            </w:r>
          </w:p>
        </w:tc>
        <w:tc>
          <w:tcPr>
            <w:tcW w:w="1416" w:type="dxa"/>
            <w:tcBorders>
              <w:top w:val="single" w:sz="8" w:space="0" w:color="4F81BD" w:themeColor="accent1"/>
              <w:bottom w:val="single" w:sz="8" w:space="0" w:color="4F81BD" w:themeColor="accent1"/>
            </w:tcBorders>
            <w:shd w:val="clear" w:color="auto" w:fill="365F91" w:themeFill="accent1" w:themeFillShade="BF"/>
          </w:tcPr>
          <w:p w:rsidR="00E2466A" w:rsidRPr="0087033D" w:rsidRDefault="00E2466A" w:rsidP="00D14199">
            <w:pPr>
              <w:spacing w:line="240" w:lineRule="auto"/>
              <w:rPr>
                <w:sz w:val="28"/>
              </w:rPr>
            </w:pPr>
            <w:r w:rsidRPr="0087033D">
              <w:rPr>
                <w:sz w:val="28"/>
              </w:rPr>
              <w:t>ANSVAR</w:t>
            </w:r>
          </w:p>
        </w:tc>
      </w:tr>
      <w:tr w:rsidR="00E2466A" w:rsidTr="00D14199">
        <w:trPr>
          <w:cnfStyle w:val="000000100000" w:firstRow="0" w:lastRow="0" w:firstColumn="0" w:lastColumn="0" w:oddVBand="0" w:evenVBand="0" w:oddHBand="1" w:evenHBand="0" w:firstRowFirstColumn="0" w:firstRowLastColumn="0" w:lastRowFirstColumn="0" w:lastRowLastColumn="0"/>
          <w:trHeight w:val="1134"/>
        </w:trPr>
        <w:tc>
          <w:tcPr>
            <w:tcW w:w="1951" w:type="dxa"/>
          </w:tcPr>
          <w:p w:rsidR="00E2466A" w:rsidRDefault="00E2466A" w:rsidP="00D14199">
            <w:pPr>
              <w:spacing w:after="0" w:line="240" w:lineRule="auto"/>
              <w:rPr>
                <w:rFonts w:ascii="Arial Rounded MT Bold" w:hAnsi="Arial Rounded MT Bold"/>
              </w:rPr>
            </w:pPr>
            <w:r>
              <w:rPr>
                <w:rFonts w:ascii="Arial Rounded MT Bold" w:hAnsi="Arial Rounded MT Bold"/>
              </w:rPr>
              <w:t>Lov om kontroll med produkter og forbruker-tjenester</w:t>
            </w:r>
          </w:p>
          <w:p w:rsidR="00E2466A" w:rsidRDefault="00E2466A" w:rsidP="00D14199">
            <w:pPr>
              <w:spacing w:after="0" w:line="240" w:lineRule="auto"/>
            </w:pPr>
          </w:p>
        </w:tc>
        <w:tc>
          <w:tcPr>
            <w:tcW w:w="3674" w:type="dxa"/>
          </w:tcPr>
          <w:p w:rsidR="00E2466A" w:rsidRDefault="00E2466A" w:rsidP="00D14199">
            <w:pPr>
              <w:spacing w:after="0" w:line="240" w:lineRule="auto"/>
            </w:pPr>
            <w:r>
              <w:rPr>
                <w:b/>
              </w:rPr>
              <w:t xml:space="preserve">Formål (§ 1): </w:t>
            </w:r>
            <w:r>
              <w:t>Forebygge at produkter medfører helseskade eller miljøforstyrrelser.</w:t>
            </w:r>
          </w:p>
          <w:p w:rsidR="00E2466A" w:rsidRDefault="00E2466A" w:rsidP="00D14199">
            <w:pPr>
              <w:spacing w:after="0" w:line="240" w:lineRule="auto"/>
            </w:pPr>
          </w:p>
          <w:p w:rsidR="00E2466A" w:rsidRDefault="00E2466A" w:rsidP="00D14199">
            <w:pPr>
              <w:spacing w:after="0" w:line="240" w:lineRule="auto"/>
            </w:pPr>
            <w:r>
              <w:rPr>
                <w:b/>
              </w:rPr>
              <w:t xml:space="preserve">Aktsomhet (§ 3): </w:t>
            </w:r>
            <w:r>
              <w:t>Den som leder virksomhet som tilbyr forbrukertjenester skal vise aktsomhet og treffe rimelige tiltak for å unngå at tjenesten medfører helseskade. Vedkommende må skaffe seg nok kunnskap til å vurdere om tjenesten kan medføre helseskade.</w:t>
            </w:r>
          </w:p>
        </w:tc>
        <w:tc>
          <w:tcPr>
            <w:tcW w:w="2565" w:type="dxa"/>
          </w:tcPr>
          <w:p w:rsidR="00E2466A" w:rsidRDefault="00E2466A" w:rsidP="00D14199">
            <w:pPr>
              <w:spacing w:after="0"/>
            </w:pPr>
            <w:r>
              <w:t>Klubben arbeider systematisk for å bedre sikkerheten i hovedsak gjennom IK-systemet.</w:t>
            </w:r>
          </w:p>
        </w:tc>
        <w:tc>
          <w:tcPr>
            <w:tcW w:w="1416" w:type="dxa"/>
            <w:textDirection w:val="btLr"/>
          </w:tcPr>
          <w:p w:rsidR="00E2466A" w:rsidRPr="0087033D" w:rsidRDefault="00E2466A" w:rsidP="00D14199">
            <w:pPr>
              <w:spacing w:after="0"/>
              <w:ind w:left="113" w:right="113"/>
              <w:jc w:val="center"/>
              <w:rPr>
                <w:b/>
                <w:sz w:val="40"/>
              </w:rPr>
            </w:pPr>
            <w:r w:rsidRPr="0087033D">
              <w:rPr>
                <w:b/>
                <w:sz w:val="40"/>
              </w:rPr>
              <w:t>Leder</w:t>
            </w: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312"/>
        <w:tblW w:w="9606" w:type="dxa"/>
        <w:tblLayout w:type="fixed"/>
        <w:tblLook w:val="0420" w:firstRow="1" w:lastRow="0" w:firstColumn="0" w:lastColumn="0" w:noHBand="0" w:noVBand="1"/>
      </w:tblPr>
      <w:tblGrid>
        <w:gridCol w:w="1967"/>
        <w:gridCol w:w="4237"/>
        <w:gridCol w:w="1987"/>
        <w:gridCol w:w="1415"/>
      </w:tblGrid>
      <w:tr w:rsidR="00E2466A" w:rsidTr="00D14199">
        <w:trPr>
          <w:cnfStyle w:val="100000000000" w:firstRow="1" w:lastRow="0" w:firstColumn="0" w:lastColumn="0" w:oddVBand="0" w:evenVBand="0" w:oddHBand="0" w:evenHBand="0" w:firstRowFirstColumn="0" w:firstRowLastColumn="0" w:lastRowFirstColumn="0" w:lastRowLastColumn="0"/>
        </w:trPr>
        <w:tc>
          <w:tcPr>
            <w:tcW w:w="1967"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lastRenderedPageBreak/>
              <w:t xml:space="preserve">LOV/ </w:t>
            </w:r>
          </w:p>
          <w:p w:rsidR="00E2466A" w:rsidRPr="0087033D" w:rsidRDefault="00E2466A" w:rsidP="00D14199">
            <w:pPr>
              <w:spacing w:line="240" w:lineRule="auto"/>
              <w:rPr>
                <w:sz w:val="28"/>
              </w:rPr>
            </w:pPr>
            <w:r w:rsidRPr="0087033D">
              <w:rPr>
                <w:sz w:val="28"/>
              </w:rPr>
              <w:t>FORSKRIFT</w:t>
            </w:r>
          </w:p>
        </w:tc>
        <w:tc>
          <w:tcPr>
            <w:tcW w:w="4237"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VIKTIGE KRAV</w:t>
            </w:r>
          </w:p>
        </w:tc>
        <w:tc>
          <w:tcPr>
            <w:tcW w:w="1987"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TILTAK</w:t>
            </w:r>
          </w:p>
        </w:tc>
        <w:tc>
          <w:tcPr>
            <w:tcW w:w="1415"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ANSVAR</w:t>
            </w:r>
          </w:p>
        </w:tc>
      </w:tr>
      <w:tr w:rsidR="00E2466A" w:rsidTr="00D14199">
        <w:trPr>
          <w:cnfStyle w:val="000000100000" w:firstRow="0" w:lastRow="0" w:firstColumn="0" w:lastColumn="0" w:oddVBand="0" w:evenVBand="0" w:oddHBand="1" w:evenHBand="0" w:firstRowFirstColumn="0" w:firstRowLastColumn="0" w:lastRowFirstColumn="0" w:lastRowLastColumn="0"/>
          <w:trHeight w:val="1134"/>
        </w:trPr>
        <w:tc>
          <w:tcPr>
            <w:tcW w:w="1967" w:type="dxa"/>
          </w:tcPr>
          <w:p w:rsidR="00E2466A" w:rsidRDefault="00E2466A" w:rsidP="00D14199">
            <w:pPr>
              <w:spacing w:line="240" w:lineRule="auto"/>
            </w:pPr>
            <w:r>
              <w:rPr>
                <w:rFonts w:ascii="Arial Rounded MT Bold" w:hAnsi="Arial Rounded MT Bold"/>
              </w:rPr>
              <w:t>Forskrift systematisk helse-, miljø- og sikkerhets-arbeid (internkontroll)</w:t>
            </w:r>
          </w:p>
        </w:tc>
        <w:tc>
          <w:tcPr>
            <w:tcW w:w="4237" w:type="dxa"/>
          </w:tcPr>
          <w:p w:rsidR="00E2466A" w:rsidRDefault="00E2466A" w:rsidP="00D14199">
            <w:pPr>
              <w:spacing w:after="0" w:line="240" w:lineRule="auto"/>
            </w:pPr>
            <w:r>
              <w:rPr>
                <w:b/>
              </w:rPr>
              <w:t xml:space="preserve">Formål (§ 1): </w:t>
            </w:r>
            <w:r>
              <w:t>Skal fremme sikkerhet og vern mot helseskader. Skjer ved at den som er ansvarlig for virksomheten organiserer tiltak for å påse at krav i lover og forskrifter overholdes.</w:t>
            </w:r>
          </w:p>
          <w:p w:rsidR="00E2466A" w:rsidRDefault="00E2466A" w:rsidP="00D14199">
            <w:pPr>
              <w:spacing w:after="0" w:line="240" w:lineRule="auto"/>
            </w:pPr>
            <w:r>
              <w:rPr>
                <w:b/>
              </w:rPr>
              <w:t>Definisjoner (§ 3):</w:t>
            </w:r>
            <w:r>
              <w:t xml:space="preserve"> Internkontroll: Påse at krav fastsatt i lover og forskrifter blir overholdt.</w:t>
            </w:r>
          </w:p>
          <w:p w:rsidR="00E2466A" w:rsidRDefault="00E2466A" w:rsidP="00D14199">
            <w:pPr>
              <w:spacing w:after="0" w:line="240" w:lineRule="auto"/>
            </w:pPr>
            <w:r>
              <w:t xml:space="preserve">IK-system: Systematiske tiltak som skal </w:t>
            </w:r>
            <w:r>
              <w:rPr>
                <w:u w:val="single"/>
              </w:rPr>
              <w:t>sikre og dokumentere</w:t>
            </w:r>
            <w:r>
              <w:t xml:space="preserve"> at aktiviteten utøves i samsvar med krav fastsatt i lover og forskrifter.</w:t>
            </w:r>
          </w:p>
          <w:p w:rsidR="00E2466A" w:rsidRDefault="00E2466A" w:rsidP="00D14199">
            <w:pPr>
              <w:spacing w:after="0" w:line="240" w:lineRule="auto"/>
            </w:pPr>
            <w:r>
              <w:rPr>
                <w:b/>
              </w:rPr>
              <w:t xml:space="preserve">Plikt til å opprette et IK-system (§7): </w:t>
            </w:r>
            <w:r>
              <w:t>Den som er ansvarlig for virksomheten skal etablere et IK-system.</w:t>
            </w:r>
          </w:p>
          <w:p w:rsidR="00E2466A" w:rsidRDefault="00E2466A" w:rsidP="00D14199">
            <w:pPr>
              <w:spacing w:after="0" w:line="240" w:lineRule="auto"/>
            </w:pPr>
            <w:r>
              <w:rPr>
                <w:b/>
              </w:rPr>
              <w:t xml:space="preserve">Utforming av IK-systemet (§ 11): </w:t>
            </w:r>
            <w:r>
              <w:t>IK-systemet skal inneholde:</w:t>
            </w:r>
          </w:p>
          <w:p w:rsidR="00E2466A" w:rsidRDefault="00E2466A" w:rsidP="007C20D8">
            <w:pPr>
              <w:numPr>
                <w:ilvl w:val="0"/>
                <w:numId w:val="24"/>
              </w:numPr>
              <w:spacing w:after="0" w:line="240" w:lineRule="auto"/>
            </w:pPr>
            <w:r>
              <w:t>Ledelsens mål for virksomhetens sikkerhetsaktiviteter</w:t>
            </w:r>
          </w:p>
          <w:p w:rsidR="00E2466A" w:rsidRDefault="00E2466A" w:rsidP="007C20D8">
            <w:pPr>
              <w:numPr>
                <w:ilvl w:val="0"/>
                <w:numId w:val="25"/>
              </w:numPr>
              <w:spacing w:after="0" w:line="240" w:lineRule="auto"/>
            </w:pPr>
            <w:r>
              <w:t>Beskrivelse av hvordan virksomheten er organisert og hvem som har ansvar for sikkerheten</w:t>
            </w:r>
          </w:p>
          <w:p w:rsidR="00E2466A" w:rsidRDefault="00E2466A" w:rsidP="007C20D8">
            <w:pPr>
              <w:numPr>
                <w:ilvl w:val="0"/>
                <w:numId w:val="25"/>
              </w:numPr>
              <w:spacing w:after="0" w:line="240" w:lineRule="auto"/>
            </w:pPr>
            <w:r>
              <w:t>Beskrivelse av prosedyrer for hvordan virksomheten etterlever lover og forskrifter.</w:t>
            </w:r>
          </w:p>
          <w:p w:rsidR="00E2466A" w:rsidRDefault="00E2466A" w:rsidP="00D14199">
            <w:pPr>
              <w:spacing w:after="0" w:line="240" w:lineRule="auto"/>
            </w:pPr>
            <w:r>
              <w:t>Beskrivelse av hvordan internkontrollsystemet oppdateres og hvordan forandringene blir gjort kjent</w:t>
            </w:r>
          </w:p>
        </w:tc>
        <w:tc>
          <w:tcPr>
            <w:tcW w:w="1987" w:type="dxa"/>
          </w:tcPr>
          <w:p w:rsidR="00E2466A" w:rsidRDefault="00E2466A" w:rsidP="00D14199">
            <w:pPr>
              <w:spacing w:line="240" w:lineRule="auto"/>
            </w:pPr>
            <w:r>
              <w:t xml:space="preserve">Klubben har et system for internkontroll som tilfredsstiller kravene i </w:t>
            </w:r>
            <w:proofErr w:type="spellStart"/>
            <w:r>
              <w:t>forskriften</w:t>
            </w:r>
            <w:proofErr w:type="spellEnd"/>
          </w:p>
        </w:tc>
        <w:tc>
          <w:tcPr>
            <w:tcW w:w="1415" w:type="dxa"/>
            <w:textDirection w:val="btLr"/>
          </w:tcPr>
          <w:p w:rsidR="00E2466A" w:rsidRDefault="00E2466A" w:rsidP="00D14199">
            <w:pPr>
              <w:ind w:left="113" w:right="113"/>
              <w:jc w:val="center"/>
              <w:rPr>
                <w:b/>
                <w:sz w:val="40"/>
              </w:rPr>
            </w:pPr>
            <w:r>
              <w:rPr>
                <w:b/>
                <w:sz w:val="40"/>
              </w:rPr>
              <w:t>LEDER, STYRET</w:t>
            </w:r>
          </w:p>
          <w:p w:rsidR="00E2466A" w:rsidRDefault="00E2466A" w:rsidP="00D14199">
            <w:pPr>
              <w:ind w:left="113" w:right="113"/>
              <w:jc w:val="center"/>
              <w:rPr>
                <w:b/>
                <w:sz w:val="40"/>
              </w:rPr>
            </w:pPr>
            <w:r>
              <w:rPr>
                <w:b/>
                <w:sz w:val="40"/>
              </w:rPr>
              <w:t>SIKKERHETSLEDER</w:t>
            </w:r>
          </w:p>
          <w:p w:rsidR="00E2466A" w:rsidRPr="0087033D" w:rsidRDefault="00E2466A" w:rsidP="00D14199">
            <w:pPr>
              <w:ind w:left="113" w:right="113"/>
              <w:rPr>
                <w:b/>
                <w:sz w:val="40"/>
              </w:rPr>
            </w:pPr>
            <w:r>
              <w:rPr>
                <w:b/>
                <w:sz w:val="40"/>
              </w:rPr>
              <w:t>,</w:t>
            </w:r>
          </w:p>
        </w:tc>
      </w:tr>
      <w:tr w:rsidR="00E2466A" w:rsidTr="00D14199">
        <w:trPr>
          <w:trHeight w:val="1134"/>
        </w:trPr>
        <w:tc>
          <w:tcPr>
            <w:tcW w:w="1967" w:type="dxa"/>
          </w:tcPr>
          <w:p w:rsidR="00E2466A" w:rsidRDefault="00E2466A" w:rsidP="00D14199">
            <w:pPr>
              <w:spacing w:line="240" w:lineRule="auto"/>
            </w:pPr>
            <w:r>
              <w:rPr>
                <w:rFonts w:ascii="Arial Rounded MT Bold" w:hAnsi="Arial Rounded MT Bold"/>
              </w:rPr>
              <w:t>Forskrift om tryggleiken ved sportsdykking</w:t>
            </w:r>
          </w:p>
          <w:p w:rsidR="00E2466A" w:rsidRDefault="00E2466A" w:rsidP="00D14199">
            <w:pPr>
              <w:spacing w:line="240" w:lineRule="auto"/>
            </w:pPr>
          </w:p>
        </w:tc>
        <w:tc>
          <w:tcPr>
            <w:tcW w:w="4237" w:type="dxa"/>
          </w:tcPr>
          <w:p w:rsidR="00E2466A" w:rsidRDefault="00E2466A" w:rsidP="00D14199">
            <w:pPr>
              <w:spacing w:line="240" w:lineRule="auto"/>
            </w:pPr>
            <w:r>
              <w:rPr>
                <w:b/>
              </w:rPr>
              <w:t>Krav til sportsdykkerutstyr:</w:t>
            </w:r>
          </w:p>
          <w:p w:rsidR="00E2466A" w:rsidRDefault="00E2466A" w:rsidP="007C20D8">
            <w:pPr>
              <w:numPr>
                <w:ilvl w:val="0"/>
                <w:numId w:val="26"/>
              </w:numPr>
              <w:spacing w:after="0" w:line="240" w:lineRule="auto"/>
            </w:pPr>
            <w:r>
              <w:t>Sportsdykkerutstyr skal være utformet slik at det ikke fører til helseskade.</w:t>
            </w:r>
          </w:p>
          <w:p w:rsidR="00E2466A" w:rsidRDefault="00E2466A" w:rsidP="007C20D8">
            <w:pPr>
              <w:numPr>
                <w:ilvl w:val="0"/>
                <w:numId w:val="26"/>
              </w:numPr>
              <w:spacing w:after="0" w:line="240" w:lineRule="auto"/>
            </w:pPr>
            <w:r>
              <w:t>Dette er normalt oppfylt når utstyret er i samsvar med "hevdvunne normer"</w:t>
            </w:r>
          </w:p>
          <w:p w:rsidR="00E2466A" w:rsidRDefault="00E2466A" w:rsidP="00D14199">
            <w:pPr>
              <w:spacing w:line="240" w:lineRule="auto"/>
            </w:pPr>
            <w:proofErr w:type="spellStart"/>
            <w:r>
              <w:rPr>
                <w:b/>
              </w:rPr>
              <w:t>Forskriften</w:t>
            </w:r>
            <w:proofErr w:type="spellEnd"/>
            <w:r>
              <w:rPr>
                <w:b/>
              </w:rPr>
              <w:t xml:space="preserve"> gjelder ikke det utstyret som regnes som personlig verneutstyr (PVU).</w:t>
            </w:r>
            <w:r>
              <w:t xml:space="preserve"> Som PVU regnes: pusteutstyr, drakt, hansker oppstignings/flytevest og maske. Dette utstyret er omhandlet i PVU </w:t>
            </w:r>
            <w:proofErr w:type="spellStart"/>
            <w:proofErr w:type="gramStart"/>
            <w:r>
              <w:t>forskriften</w:t>
            </w:r>
            <w:proofErr w:type="spellEnd"/>
            <w:r>
              <w:t xml:space="preserve">  og</w:t>
            </w:r>
            <w:proofErr w:type="gramEnd"/>
            <w:r>
              <w:t xml:space="preserve"> blir behandlet senere</w:t>
            </w:r>
          </w:p>
        </w:tc>
        <w:tc>
          <w:tcPr>
            <w:tcW w:w="1987" w:type="dxa"/>
          </w:tcPr>
          <w:p w:rsidR="00E2466A" w:rsidRDefault="00E2466A" w:rsidP="00D14199"/>
          <w:p w:rsidR="00E2466A" w:rsidRDefault="00E2466A" w:rsidP="00D14199">
            <w:pPr>
              <w:spacing w:line="240" w:lineRule="auto"/>
            </w:pPr>
            <w:r>
              <w:t>Faste service avtaler</w:t>
            </w:r>
          </w:p>
          <w:p w:rsidR="00E2466A" w:rsidRDefault="00E2466A" w:rsidP="00D14199">
            <w:pPr>
              <w:spacing w:line="240" w:lineRule="auto"/>
            </w:pPr>
            <w:r>
              <w:t xml:space="preserve">Trykkprøving </w:t>
            </w:r>
            <w:proofErr w:type="spellStart"/>
            <w:r>
              <w:t>iht</w:t>
            </w:r>
            <w:proofErr w:type="spellEnd"/>
            <w:r>
              <w:t xml:space="preserve"> gjeldende standarder</w:t>
            </w:r>
          </w:p>
        </w:tc>
        <w:tc>
          <w:tcPr>
            <w:tcW w:w="1415" w:type="dxa"/>
            <w:textDirection w:val="btLr"/>
          </w:tcPr>
          <w:p w:rsidR="00E2466A" w:rsidRDefault="00E2466A" w:rsidP="00D14199">
            <w:pPr>
              <w:ind w:left="113" w:right="113"/>
              <w:rPr>
                <w:b/>
                <w:sz w:val="40"/>
              </w:rPr>
            </w:pPr>
            <w:r>
              <w:rPr>
                <w:b/>
                <w:sz w:val="40"/>
              </w:rPr>
              <w:t xml:space="preserve">            LEDER</w:t>
            </w:r>
          </w:p>
          <w:p w:rsidR="00E2466A" w:rsidRPr="0087033D" w:rsidRDefault="00E2466A" w:rsidP="00D14199">
            <w:pPr>
              <w:ind w:left="113" w:right="113"/>
              <w:rPr>
                <w:b/>
                <w:sz w:val="40"/>
              </w:rPr>
            </w:pPr>
            <w:r w:rsidRPr="00A8338E">
              <w:rPr>
                <w:b/>
                <w:sz w:val="32"/>
              </w:rPr>
              <w:t>MATERIALFORVALTER</w:t>
            </w:r>
          </w:p>
        </w:tc>
      </w:tr>
    </w:tbl>
    <w:p w:rsidR="00E2466A" w:rsidRDefault="00E2466A" w:rsidP="00E2466A"/>
    <w:tbl>
      <w:tblPr>
        <w:tblStyle w:val="Lysliste-uthevingsfarge1"/>
        <w:tblpPr w:leftFromText="141" w:rightFromText="141" w:vertAnchor="text" w:horzAnchor="margin" w:tblpY="312"/>
        <w:tblW w:w="9606" w:type="dxa"/>
        <w:tblLook w:val="0420" w:firstRow="1" w:lastRow="0" w:firstColumn="0" w:lastColumn="0" w:noHBand="0" w:noVBand="1"/>
      </w:tblPr>
      <w:tblGrid>
        <w:gridCol w:w="2372"/>
        <w:gridCol w:w="3259"/>
        <w:gridCol w:w="2565"/>
        <w:gridCol w:w="1410"/>
      </w:tblGrid>
      <w:tr w:rsidR="00E2466A" w:rsidTr="00D14199">
        <w:trPr>
          <w:cnfStyle w:val="100000000000" w:firstRow="1" w:lastRow="0" w:firstColumn="0" w:lastColumn="0" w:oddVBand="0" w:evenVBand="0" w:oddHBand="0" w:evenHBand="0" w:firstRowFirstColumn="0" w:firstRowLastColumn="0" w:lastRowFirstColumn="0" w:lastRowLastColumn="0"/>
        </w:trPr>
        <w:tc>
          <w:tcPr>
            <w:tcW w:w="1967"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 xml:space="preserve">LOV/ </w:t>
            </w:r>
          </w:p>
          <w:p w:rsidR="00E2466A" w:rsidRPr="0087033D" w:rsidRDefault="00E2466A" w:rsidP="00D14199">
            <w:pPr>
              <w:spacing w:line="240" w:lineRule="auto"/>
              <w:rPr>
                <w:sz w:val="28"/>
              </w:rPr>
            </w:pPr>
            <w:r w:rsidRPr="0087033D">
              <w:rPr>
                <w:sz w:val="28"/>
              </w:rPr>
              <w:t>FORSKRIFT</w:t>
            </w:r>
          </w:p>
        </w:tc>
        <w:tc>
          <w:tcPr>
            <w:tcW w:w="3869"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VIKTIGE KRAV</w:t>
            </w:r>
          </w:p>
        </w:tc>
        <w:tc>
          <w:tcPr>
            <w:tcW w:w="2352"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SIKRINGSTILTAK</w:t>
            </w:r>
          </w:p>
        </w:tc>
        <w:tc>
          <w:tcPr>
            <w:tcW w:w="1418"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ANSVAR</w:t>
            </w:r>
          </w:p>
        </w:tc>
      </w:tr>
      <w:tr w:rsidR="00E2466A" w:rsidTr="00D14199">
        <w:trPr>
          <w:cnfStyle w:val="000000100000" w:firstRow="0" w:lastRow="0" w:firstColumn="0" w:lastColumn="0" w:oddVBand="0" w:evenVBand="0" w:oddHBand="1" w:evenHBand="0" w:firstRowFirstColumn="0" w:firstRowLastColumn="0" w:lastRowFirstColumn="0" w:lastRowLastColumn="0"/>
          <w:trHeight w:val="1134"/>
        </w:trPr>
        <w:tc>
          <w:tcPr>
            <w:tcW w:w="1967" w:type="dxa"/>
          </w:tcPr>
          <w:p w:rsidR="00E2466A" w:rsidRDefault="00E2466A" w:rsidP="00D14199"/>
        </w:tc>
        <w:tc>
          <w:tcPr>
            <w:tcW w:w="3869" w:type="dxa"/>
          </w:tcPr>
          <w:p w:rsidR="00E2466A" w:rsidRDefault="00E2466A" w:rsidP="00D14199">
            <w:pPr>
              <w:spacing w:line="240" w:lineRule="auto"/>
            </w:pPr>
            <w:r>
              <w:rPr>
                <w:b/>
              </w:rPr>
              <w:t>Opplæring av sportsdykkere</w:t>
            </w:r>
          </w:p>
          <w:p w:rsidR="00E2466A" w:rsidRDefault="00E2466A" w:rsidP="00D14199">
            <w:pPr>
              <w:spacing w:line="240" w:lineRule="auto"/>
            </w:pPr>
            <w:r>
              <w:rPr>
                <w:u w:val="single"/>
              </w:rPr>
              <w:t>Ferdigheter og opplæring (§5)</w:t>
            </w:r>
          </w:p>
          <w:p w:rsidR="00E2466A" w:rsidRDefault="00E2466A" w:rsidP="007C20D8">
            <w:pPr>
              <w:numPr>
                <w:ilvl w:val="0"/>
                <w:numId w:val="26"/>
              </w:numPr>
              <w:spacing w:after="0" w:line="240" w:lineRule="auto"/>
            </w:pPr>
            <w:r>
              <w:t>Aktiviteten skal ikke føre til fare for helseskade</w:t>
            </w:r>
          </w:p>
          <w:p w:rsidR="00E2466A" w:rsidRDefault="00E2466A" w:rsidP="007C20D8">
            <w:pPr>
              <w:numPr>
                <w:ilvl w:val="0"/>
                <w:numId w:val="26"/>
              </w:numPr>
              <w:spacing w:after="0" w:line="240" w:lineRule="auto"/>
            </w:pPr>
            <w:r>
              <w:t>Kontrollere at kandidaten har nådd tilstrekkelig ferdighetsnivå og takler stressituasjoner</w:t>
            </w:r>
          </w:p>
          <w:p w:rsidR="00E2466A" w:rsidRDefault="00E2466A" w:rsidP="00D14199">
            <w:pPr>
              <w:spacing w:line="240" w:lineRule="auto"/>
              <w:rPr>
                <w:b/>
              </w:rPr>
            </w:pPr>
          </w:p>
          <w:p w:rsidR="00E2466A" w:rsidRDefault="00E2466A" w:rsidP="00D14199">
            <w:pPr>
              <w:spacing w:line="240" w:lineRule="auto"/>
            </w:pPr>
            <w:r>
              <w:rPr>
                <w:u w:val="single"/>
              </w:rPr>
              <w:t>Undervisningssted (§6)</w:t>
            </w:r>
          </w:p>
          <w:p w:rsidR="00E2466A" w:rsidRDefault="00E2466A" w:rsidP="007C20D8">
            <w:pPr>
              <w:numPr>
                <w:ilvl w:val="0"/>
                <w:numId w:val="26"/>
              </w:numPr>
              <w:spacing w:after="0" w:line="240" w:lineRule="auto"/>
            </w:pPr>
            <w:r>
              <w:t>Skal være egnet til formålet, ikke medføre fare for skade</w:t>
            </w:r>
          </w:p>
          <w:p w:rsidR="00E2466A" w:rsidRDefault="00E2466A" w:rsidP="00D14199">
            <w:pPr>
              <w:spacing w:line="240" w:lineRule="auto"/>
            </w:pPr>
            <w:r>
              <w:t>Må ha et system for å dokumentere at undervisningsstedet er egnet</w:t>
            </w:r>
          </w:p>
        </w:tc>
        <w:tc>
          <w:tcPr>
            <w:tcW w:w="2352" w:type="dxa"/>
          </w:tcPr>
          <w:p w:rsidR="00E2466A" w:rsidRDefault="00E2466A" w:rsidP="00D14199">
            <w:pPr>
              <w:spacing w:line="240" w:lineRule="auto"/>
            </w:pPr>
            <w:r>
              <w:t>.</w:t>
            </w:r>
          </w:p>
          <w:p w:rsidR="00E2466A" w:rsidRDefault="00E2466A" w:rsidP="00D14199">
            <w:pPr>
              <w:spacing w:line="240" w:lineRule="auto"/>
            </w:pPr>
            <w:r>
              <w:t>Kursvirksomhet er underlagt HMS regelverk fra Norges Dykkerforbund.</w:t>
            </w:r>
          </w:p>
          <w:p w:rsidR="00E2466A" w:rsidRDefault="00E2466A" w:rsidP="00D14199">
            <w:pPr>
              <w:spacing w:line="240" w:lineRule="auto"/>
            </w:pPr>
          </w:p>
          <w:p w:rsidR="00E2466A" w:rsidRDefault="00E2466A" w:rsidP="00D14199">
            <w:pPr>
              <w:spacing w:line="240" w:lineRule="auto"/>
            </w:pPr>
            <w:r>
              <w:t>Norges Dykkerforbund står sikkerhetsmessig ansvarlig for kursvirksomhet.</w:t>
            </w:r>
          </w:p>
          <w:p w:rsidR="00E2466A" w:rsidRDefault="00E2466A" w:rsidP="00D14199">
            <w:pPr>
              <w:spacing w:line="240" w:lineRule="auto"/>
            </w:pPr>
          </w:p>
        </w:tc>
        <w:tc>
          <w:tcPr>
            <w:tcW w:w="1418" w:type="dxa"/>
            <w:textDirection w:val="btLr"/>
          </w:tcPr>
          <w:p w:rsidR="00E2466A" w:rsidRPr="0087033D" w:rsidRDefault="00E2466A" w:rsidP="00D14199">
            <w:pPr>
              <w:ind w:left="113" w:right="113"/>
              <w:jc w:val="center"/>
              <w:rPr>
                <w:b/>
                <w:sz w:val="40"/>
              </w:rPr>
            </w:pPr>
            <w:r>
              <w:rPr>
                <w:b/>
                <w:sz w:val="40"/>
              </w:rPr>
              <w:t>LEDER</w:t>
            </w:r>
          </w:p>
        </w:tc>
      </w:tr>
      <w:tr w:rsidR="00E2466A" w:rsidTr="00D14199">
        <w:trPr>
          <w:trHeight w:val="2775"/>
        </w:trPr>
        <w:tc>
          <w:tcPr>
            <w:tcW w:w="1967" w:type="dxa"/>
          </w:tcPr>
          <w:p w:rsidR="00E2466A" w:rsidRDefault="00E2466A" w:rsidP="00D14199">
            <w:pPr>
              <w:spacing w:line="240" w:lineRule="auto"/>
            </w:pPr>
            <w:r w:rsidRPr="000F4B64">
              <w:rPr>
                <w:rFonts w:ascii="Arial Rounded MT Bold" w:hAnsi="Arial Rounded MT Bold"/>
              </w:rPr>
              <w:t xml:space="preserve">Forskrifter om </w:t>
            </w:r>
            <w:r>
              <w:rPr>
                <w:rFonts w:ascii="Arial Rounded MT Bold" w:hAnsi="Arial Rounded MT Bold"/>
              </w:rPr>
              <w:t>straffereg</w:t>
            </w:r>
            <w:r w:rsidRPr="000F4B64">
              <w:rPr>
                <w:rFonts w:ascii="Arial Rounded MT Bold" w:hAnsi="Arial Rounded MT Bold"/>
              </w:rPr>
              <w:t>istrering</w:t>
            </w:r>
          </w:p>
        </w:tc>
        <w:tc>
          <w:tcPr>
            <w:tcW w:w="3869" w:type="dxa"/>
          </w:tcPr>
          <w:p w:rsidR="00E2466A" w:rsidRDefault="00E2466A" w:rsidP="00D14199">
            <w:r>
              <w:rPr>
                <w:b/>
              </w:rPr>
              <w:t>Krav om politiattest</w:t>
            </w:r>
          </w:p>
        </w:tc>
        <w:tc>
          <w:tcPr>
            <w:tcW w:w="2352" w:type="dxa"/>
          </w:tcPr>
          <w:p w:rsidR="00E2466A" w:rsidRDefault="00E2466A" w:rsidP="00D14199"/>
        </w:tc>
        <w:tc>
          <w:tcPr>
            <w:tcW w:w="1418" w:type="dxa"/>
            <w:textDirection w:val="btLr"/>
          </w:tcPr>
          <w:p w:rsidR="00E2466A" w:rsidRPr="00A8338E" w:rsidRDefault="00E2466A" w:rsidP="00D14199">
            <w:pPr>
              <w:ind w:left="113" w:right="113"/>
              <w:jc w:val="center"/>
              <w:rPr>
                <w:b/>
                <w:sz w:val="40"/>
              </w:rPr>
            </w:pPr>
            <w:r w:rsidRPr="00A8338E">
              <w:rPr>
                <w:b/>
              </w:rPr>
              <w:t>Nestleder, med sekretær som vara.</w:t>
            </w: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312"/>
        <w:tblW w:w="9606" w:type="dxa"/>
        <w:tblLook w:val="0420" w:firstRow="1" w:lastRow="0" w:firstColumn="0" w:lastColumn="0" w:noHBand="0" w:noVBand="1"/>
      </w:tblPr>
      <w:tblGrid>
        <w:gridCol w:w="1936"/>
        <w:gridCol w:w="3305"/>
        <w:gridCol w:w="2565"/>
        <w:gridCol w:w="1800"/>
      </w:tblGrid>
      <w:tr w:rsidR="00E2466A" w:rsidTr="00D14199">
        <w:trPr>
          <w:cnfStyle w:val="100000000000" w:firstRow="1" w:lastRow="0" w:firstColumn="0" w:lastColumn="0" w:oddVBand="0" w:evenVBand="0" w:oddHBand="0" w:evenHBand="0" w:firstRowFirstColumn="0" w:firstRowLastColumn="0" w:lastRowFirstColumn="0" w:lastRowLastColumn="0"/>
        </w:trPr>
        <w:tc>
          <w:tcPr>
            <w:tcW w:w="1967"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lastRenderedPageBreak/>
              <w:t xml:space="preserve">LOV/ </w:t>
            </w:r>
          </w:p>
          <w:p w:rsidR="00E2466A" w:rsidRPr="0087033D" w:rsidRDefault="00E2466A" w:rsidP="00D14199">
            <w:pPr>
              <w:spacing w:line="240" w:lineRule="auto"/>
              <w:rPr>
                <w:sz w:val="28"/>
              </w:rPr>
            </w:pPr>
            <w:r w:rsidRPr="0087033D">
              <w:rPr>
                <w:sz w:val="28"/>
              </w:rPr>
              <w:t>FORSKRIFT</w:t>
            </w:r>
          </w:p>
        </w:tc>
        <w:tc>
          <w:tcPr>
            <w:tcW w:w="3869"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VIKTIGE KRAV</w:t>
            </w:r>
          </w:p>
        </w:tc>
        <w:tc>
          <w:tcPr>
            <w:tcW w:w="2352"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SIKRINGSTILTAK</w:t>
            </w:r>
          </w:p>
        </w:tc>
        <w:tc>
          <w:tcPr>
            <w:tcW w:w="1418"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ANSVAR</w:t>
            </w:r>
          </w:p>
        </w:tc>
      </w:tr>
      <w:tr w:rsidR="00E2466A" w:rsidTr="00D14199">
        <w:trPr>
          <w:cnfStyle w:val="000000100000" w:firstRow="0" w:lastRow="0" w:firstColumn="0" w:lastColumn="0" w:oddVBand="0" w:evenVBand="0" w:oddHBand="1" w:evenHBand="0" w:firstRowFirstColumn="0" w:firstRowLastColumn="0" w:lastRowFirstColumn="0" w:lastRowLastColumn="0"/>
          <w:trHeight w:val="1134"/>
        </w:trPr>
        <w:tc>
          <w:tcPr>
            <w:tcW w:w="1967" w:type="dxa"/>
          </w:tcPr>
          <w:p w:rsidR="00E2466A" w:rsidRDefault="00E2466A" w:rsidP="00D14199">
            <w:pPr>
              <w:spacing w:line="240" w:lineRule="auto"/>
            </w:pPr>
            <w:r>
              <w:rPr>
                <w:rFonts w:ascii="Arial Rounded MT Bold" w:hAnsi="Arial Rounded MT Bold"/>
              </w:rPr>
              <w:t>Forskrift om tryggleiken ved sportsdykking</w:t>
            </w:r>
          </w:p>
          <w:p w:rsidR="00E2466A" w:rsidRDefault="00E2466A" w:rsidP="00D14199">
            <w:pPr>
              <w:spacing w:line="240" w:lineRule="auto"/>
            </w:pPr>
          </w:p>
        </w:tc>
        <w:tc>
          <w:tcPr>
            <w:tcW w:w="3869" w:type="dxa"/>
          </w:tcPr>
          <w:p w:rsidR="00E2466A" w:rsidRDefault="00E2466A" w:rsidP="00D14199">
            <w:pPr>
              <w:spacing w:line="240" w:lineRule="auto"/>
            </w:pPr>
            <w:r>
              <w:rPr>
                <w:u w:val="single"/>
              </w:rPr>
              <w:t>Personell (§ 7)</w:t>
            </w:r>
          </w:p>
          <w:p w:rsidR="00E2466A" w:rsidRDefault="00E2466A" w:rsidP="007C20D8">
            <w:pPr>
              <w:numPr>
                <w:ilvl w:val="0"/>
                <w:numId w:val="26"/>
              </w:numPr>
              <w:spacing w:after="0" w:line="240" w:lineRule="auto"/>
            </w:pPr>
            <w:r>
              <w:t xml:space="preserve">Personell som benyttes i opplæringen skal ha nødvendige kvalifikasjoner. </w:t>
            </w:r>
          </w:p>
          <w:p w:rsidR="00E2466A" w:rsidRDefault="00E2466A" w:rsidP="007C20D8">
            <w:pPr>
              <w:numPr>
                <w:ilvl w:val="0"/>
                <w:numId w:val="26"/>
              </w:numPr>
              <w:spacing w:after="0" w:line="240" w:lineRule="auto"/>
            </w:pPr>
            <w:r>
              <w:t xml:space="preserve">Må </w:t>
            </w:r>
            <w:r>
              <w:rPr>
                <w:b/>
              </w:rPr>
              <w:t>dokumenteres</w:t>
            </w:r>
            <w:r>
              <w:t>.</w:t>
            </w:r>
          </w:p>
          <w:p w:rsidR="00E2466A" w:rsidRDefault="00E2466A" w:rsidP="00D14199">
            <w:pPr>
              <w:spacing w:line="240" w:lineRule="auto"/>
              <w:rPr>
                <w:b/>
              </w:rPr>
            </w:pPr>
            <w:r>
              <w:rPr>
                <w:u w:val="single"/>
              </w:rPr>
              <w:t>Kandidaten (§ 8)</w:t>
            </w:r>
          </w:p>
          <w:p w:rsidR="00E2466A" w:rsidRDefault="00E2466A" w:rsidP="007C20D8">
            <w:pPr>
              <w:numPr>
                <w:ilvl w:val="0"/>
                <w:numId w:val="26"/>
              </w:numPr>
              <w:spacing w:after="0" w:line="240" w:lineRule="auto"/>
            </w:pPr>
            <w:r>
              <w:t xml:space="preserve">Må </w:t>
            </w:r>
            <w:r>
              <w:rPr>
                <w:b/>
              </w:rPr>
              <w:t>dokumentere</w:t>
            </w:r>
            <w:r>
              <w:t xml:space="preserve"> at kandidaten er skikket.</w:t>
            </w:r>
          </w:p>
          <w:p w:rsidR="00E2466A" w:rsidRDefault="00E2466A" w:rsidP="007C20D8">
            <w:pPr>
              <w:numPr>
                <w:ilvl w:val="0"/>
                <w:numId w:val="26"/>
              </w:numPr>
              <w:spacing w:after="0" w:line="240" w:lineRule="auto"/>
            </w:pPr>
            <w:r>
              <w:t>Kandidaten må kunne svømme og gjennomgå legeundersøkelse.</w:t>
            </w:r>
          </w:p>
          <w:p w:rsidR="00E2466A" w:rsidRDefault="00E2466A" w:rsidP="00D14199">
            <w:pPr>
              <w:spacing w:line="240" w:lineRule="auto"/>
            </w:pPr>
            <w:r>
              <w:rPr>
                <w:u w:val="single"/>
              </w:rPr>
              <w:t>Kandidatens utstyr (§ 9)</w:t>
            </w:r>
          </w:p>
          <w:p w:rsidR="00E2466A" w:rsidRDefault="00E2466A" w:rsidP="00D14199">
            <w:pPr>
              <w:spacing w:line="240" w:lineRule="auto"/>
            </w:pPr>
            <w:r>
              <w:t xml:space="preserve">Under </w:t>
            </w:r>
            <w:proofErr w:type="spellStart"/>
            <w:r>
              <w:t>sjødykk</w:t>
            </w:r>
            <w:proofErr w:type="spellEnd"/>
            <w:r>
              <w:t xml:space="preserve"> skal kandidaten ha følgende utstyr: maske, snorkel, svømmeføtter, kniv, system for oppdriftskontroll, system for </w:t>
            </w:r>
            <w:proofErr w:type="spellStart"/>
            <w:r>
              <w:t>flytekontroll</w:t>
            </w:r>
            <w:proofErr w:type="spellEnd"/>
            <w:r>
              <w:t xml:space="preserve">, system for </w:t>
            </w:r>
            <w:proofErr w:type="spellStart"/>
            <w:r>
              <w:t>nødoppstigning</w:t>
            </w:r>
            <w:proofErr w:type="spellEnd"/>
            <w:r>
              <w:t>, varmeisolerende drakt, pusteventil, vekt m. hurtiglås, reservegassystem/ varslingssystem, dybdemåler, manometer, kompass eller utstyr m. tilsvarende funksjon.</w:t>
            </w:r>
          </w:p>
        </w:tc>
        <w:tc>
          <w:tcPr>
            <w:tcW w:w="2352" w:type="dxa"/>
          </w:tcPr>
          <w:p w:rsidR="00E2466A" w:rsidRDefault="00E2466A" w:rsidP="00D14199">
            <w:pPr>
              <w:spacing w:line="240" w:lineRule="auto"/>
            </w:pPr>
          </w:p>
        </w:tc>
        <w:tc>
          <w:tcPr>
            <w:tcW w:w="1418" w:type="dxa"/>
            <w:textDirection w:val="btLr"/>
          </w:tcPr>
          <w:p w:rsidR="00E2466A" w:rsidRDefault="00E2466A" w:rsidP="00D14199">
            <w:pPr>
              <w:ind w:left="113" w:right="113"/>
              <w:jc w:val="center"/>
              <w:rPr>
                <w:b/>
                <w:sz w:val="40"/>
              </w:rPr>
            </w:pPr>
            <w:r>
              <w:rPr>
                <w:b/>
                <w:sz w:val="40"/>
              </w:rPr>
              <w:t>Leder</w:t>
            </w:r>
          </w:p>
          <w:p w:rsidR="00E2466A" w:rsidRPr="0087033D" w:rsidRDefault="00E2466A" w:rsidP="00D14199">
            <w:pPr>
              <w:ind w:left="113" w:right="113"/>
              <w:jc w:val="center"/>
              <w:rPr>
                <w:b/>
                <w:sz w:val="40"/>
              </w:rPr>
            </w:pPr>
            <w:r>
              <w:rPr>
                <w:b/>
                <w:sz w:val="40"/>
              </w:rPr>
              <w:t>Instruktør</w:t>
            </w:r>
          </w:p>
        </w:tc>
      </w:tr>
      <w:tr w:rsidR="00E2466A" w:rsidTr="00D14199">
        <w:trPr>
          <w:trHeight w:val="2775"/>
        </w:trPr>
        <w:tc>
          <w:tcPr>
            <w:tcW w:w="1967" w:type="dxa"/>
          </w:tcPr>
          <w:p w:rsidR="00E2466A" w:rsidRDefault="00E2466A" w:rsidP="00D14199">
            <w:pPr>
              <w:spacing w:line="240" w:lineRule="auto"/>
            </w:pPr>
            <w:r>
              <w:rPr>
                <w:rFonts w:ascii="Arial Rounded MT Bold" w:hAnsi="Arial Rounded MT Bold"/>
              </w:rPr>
              <w:t>Forskrift om konstruksjon, utforming og produksjon av personlig verneutstyr (PVU)</w:t>
            </w:r>
          </w:p>
        </w:tc>
        <w:tc>
          <w:tcPr>
            <w:tcW w:w="3869" w:type="dxa"/>
          </w:tcPr>
          <w:p w:rsidR="00E2466A" w:rsidRDefault="00E2466A" w:rsidP="00D14199">
            <w:pPr>
              <w:rPr>
                <w:u w:val="single"/>
              </w:rPr>
            </w:pPr>
            <w:r>
              <w:rPr>
                <w:u w:val="single"/>
              </w:rPr>
              <w:t>Definisjoner (§ 2)</w:t>
            </w:r>
          </w:p>
          <w:p w:rsidR="00E2466A" w:rsidRDefault="00E2466A" w:rsidP="00D14199">
            <w:pPr>
              <w:spacing w:line="240" w:lineRule="auto"/>
            </w:pPr>
            <w:r>
              <w:t>Personlig verneutstyr (PVU): Enhver anordning bestemt til å bæres av brukeren med henblikk på å beskytte mot en eller flere risikoer som kan true dennes helse og sikkerhet.</w:t>
            </w:r>
          </w:p>
          <w:p w:rsidR="00E2466A" w:rsidRDefault="00E2466A" w:rsidP="00D14199">
            <w:pPr>
              <w:spacing w:line="240" w:lineRule="auto"/>
            </w:pPr>
          </w:p>
          <w:p w:rsidR="00E2466A" w:rsidRDefault="00E2466A" w:rsidP="00D14199">
            <w:pPr>
              <w:spacing w:line="240" w:lineRule="auto"/>
            </w:pPr>
          </w:p>
          <w:p w:rsidR="00E2466A" w:rsidRDefault="00E2466A" w:rsidP="00D14199">
            <w:pPr>
              <w:spacing w:line="240" w:lineRule="auto"/>
            </w:pPr>
          </w:p>
        </w:tc>
        <w:tc>
          <w:tcPr>
            <w:tcW w:w="2352" w:type="dxa"/>
          </w:tcPr>
          <w:p w:rsidR="00E2466A" w:rsidRDefault="00E2466A" w:rsidP="00D14199"/>
        </w:tc>
        <w:tc>
          <w:tcPr>
            <w:tcW w:w="1418" w:type="dxa"/>
            <w:textDirection w:val="btLr"/>
          </w:tcPr>
          <w:p w:rsidR="00E2466A" w:rsidRPr="0087033D" w:rsidRDefault="00E2466A" w:rsidP="00D14199">
            <w:pPr>
              <w:ind w:left="113" w:right="113"/>
              <w:jc w:val="center"/>
              <w:rPr>
                <w:b/>
                <w:sz w:val="40"/>
              </w:rPr>
            </w:pPr>
            <w:r>
              <w:rPr>
                <w:b/>
                <w:sz w:val="40"/>
              </w:rPr>
              <w:t>Materialforvalter</w:t>
            </w:r>
          </w:p>
        </w:tc>
      </w:tr>
    </w:tbl>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312"/>
        <w:tblW w:w="9606" w:type="dxa"/>
        <w:tblLook w:val="0420" w:firstRow="1" w:lastRow="0" w:firstColumn="0" w:lastColumn="0" w:noHBand="0" w:noVBand="1"/>
      </w:tblPr>
      <w:tblGrid>
        <w:gridCol w:w="1951"/>
        <w:gridCol w:w="3675"/>
        <w:gridCol w:w="2565"/>
        <w:gridCol w:w="1415"/>
      </w:tblGrid>
      <w:tr w:rsidR="00E2466A" w:rsidTr="00D14199">
        <w:trPr>
          <w:cnfStyle w:val="100000000000" w:firstRow="1" w:lastRow="0" w:firstColumn="0" w:lastColumn="0" w:oddVBand="0" w:evenVBand="0" w:oddHBand="0" w:evenHBand="0" w:firstRowFirstColumn="0" w:firstRowLastColumn="0" w:lastRowFirstColumn="0" w:lastRowLastColumn="0"/>
        </w:trPr>
        <w:tc>
          <w:tcPr>
            <w:tcW w:w="1951"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 xml:space="preserve">LOV/ </w:t>
            </w:r>
          </w:p>
          <w:p w:rsidR="00E2466A" w:rsidRPr="0087033D" w:rsidRDefault="00E2466A" w:rsidP="00D14199">
            <w:pPr>
              <w:spacing w:line="240" w:lineRule="auto"/>
              <w:rPr>
                <w:sz w:val="28"/>
              </w:rPr>
            </w:pPr>
            <w:r w:rsidRPr="0087033D">
              <w:rPr>
                <w:sz w:val="28"/>
              </w:rPr>
              <w:t>FORSKRIFT</w:t>
            </w:r>
          </w:p>
        </w:tc>
        <w:tc>
          <w:tcPr>
            <w:tcW w:w="3675"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VIKTIGE KRAV</w:t>
            </w:r>
          </w:p>
        </w:tc>
        <w:tc>
          <w:tcPr>
            <w:tcW w:w="2565"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SIKRINGSTILTAK</w:t>
            </w:r>
          </w:p>
        </w:tc>
        <w:tc>
          <w:tcPr>
            <w:tcW w:w="1415"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ANSVAR</w:t>
            </w:r>
          </w:p>
        </w:tc>
      </w:tr>
      <w:tr w:rsidR="00E2466A" w:rsidTr="00D14199">
        <w:trPr>
          <w:cnfStyle w:val="000000100000" w:firstRow="0" w:lastRow="0" w:firstColumn="0" w:lastColumn="0" w:oddVBand="0" w:evenVBand="0" w:oddHBand="1" w:evenHBand="0" w:firstRowFirstColumn="0" w:firstRowLastColumn="0" w:lastRowFirstColumn="0" w:lastRowLastColumn="0"/>
          <w:trHeight w:val="1134"/>
        </w:trPr>
        <w:tc>
          <w:tcPr>
            <w:tcW w:w="1951" w:type="dxa"/>
          </w:tcPr>
          <w:p w:rsidR="00E2466A" w:rsidRDefault="00E2466A" w:rsidP="00D14199">
            <w:pPr>
              <w:spacing w:line="240" w:lineRule="auto"/>
            </w:pPr>
            <w:r>
              <w:rPr>
                <w:rFonts w:ascii="Arial Rounded MT Bold" w:hAnsi="Arial Rounded MT Bold"/>
              </w:rPr>
              <w:t>Forskrift om flyteutstyr om bord på fritidsfartøy</w:t>
            </w:r>
          </w:p>
        </w:tc>
        <w:tc>
          <w:tcPr>
            <w:tcW w:w="3675" w:type="dxa"/>
          </w:tcPr>
          <w:p w:rsidR="00E2466A" w:rsidRDefault="00E2466A" w:rsidP="00D14199">
            <w:pPr>
              <w:spacing w:line="240" w:lineRule="auto"/>
            </w:pPr>
            <w:r>
              <w:t xml:space="preserve">Alle personer ombord må ha </w:t>
            </w:r>
            <w:r>
              <w:rPr>
                <w:u w:val="single"/>
              </w:rPr>
              <w:t xml:space="preserve">godkjent </w:t>
            </w:r>
            <w:r>
              <w:t>flyteutstyr lett tilgjengelig</w:t>
            </w:r>
          </w:p>
        </w:tc>
        <w:tc>
          <w:tcPr>
            <w:tcW w:w="2565" w:type="dxa"/>
          </w:tcPr>
          <w:p w:rsidR="00E2466A" w:rsidRDefault="00E2466A" w:rsidP="00D14199">
            <w:pPr>
              <w:spacing w:line="240" w:lineRule="auto"/>
            </w:pPr>
          </w:p>
        </w:tc>
        <w:tc>
          <w:tcPr>
            <w:tcW w:w="1415" w:type="dxa"/>
            <w:textDirection w:val="btLr"/>
          </w:tcPr>
          <w:p w:rsidR="00E2466A" w:rsidRPr="00DF3767" w:rsidRDefault="00E2466A" w:rsidP="00D14199">
            <w:pPr>
              <w:ind w:left="113" w:right="113"/>
              <w:jc w:val="center"/>
              <w:rPr>
                <w:b/>
                <w:sz w:val="40"/>
              </w:rPr>
            </w:pPr>
            <w:r w:rsidRPr="00DF3767">
              <w:rPr>
                <w:b/>
              </w:rPr>
              <w:t>Båtfører</w:t>
            </w:r>
          </w:p>
        </w:tc>
      </w:tr>
      <w:tr w:rsidR="00E2466A" w:rsidTr="00D14199">
        <w:trPr>
          <w:trHeight w:val="2187"/>
        </w:trPr>
        <w:tc>
          <w:tcPr>
            <w:tcW w:w="1951" w:type="dxa"/>
          </w:tcPr>
          <w:p w:rsidR="00E2466A" w:rsidRDefault="00E2466A" w:rsidP="00D14199">
            <w:pPr>
              <w:spacing w:line="240" w:lineRule="auto"/>
            </w:pPr>
            <w:r>
              <w:rPr>
                <w:rFonts w:ascii="Arial Rounded MT Bold" w:hAnsi="Arial Rounded MT Bold"/>
              </w:rPr>
              <w:t>Forskrift om konstruksjon og utrustning av småfartøyer</w:t>
            </w:r>
          </w:p>
        </w:tc>
        <w:tc>
          <w:tcPr>
            <w:tcW w:w="3675" w:type="dxa"/>
          </w:tcPr>
          <w:p w:rsidR="00E2466A" w:rsidRDefault="00E2466A" w:rsidP="00D14199">
            <w:pPr>
              <w:spacing w:line="240" w:lineRule="auto"/>
            </w:pPr>
            <w:r>
              <w:t>Motordrevne fartøyer med utenbordsmotor på 35 hk, eller mer, skal ha brannslokningsapparat (AB/ABE) på minst 2 kg.</w:t>
            </w:r>
          </w:p>
          <w:p w:rsidR="00E2466A" w:rsidRDefault="00E2466A" w:rsidP="00D14199">
            <w:pPr>
              <w:spacing w:line="240" w:lineRule="auto"/>
            </w:pPr>
          </w:p>
        </w:tc>
        <w:tc>
          <w:tcPr>
            <w:tcW w:w="2565" w:type="dxa"/>
          </w:tcPr>
          <w:p w:rsidR="00E2466A" w:rsidRDefault="00E2466A" w:rsidP="00D14199"/>
        </w:tc>
        <w:tc>
          <w:tcPr>
            <w:tcW w:w="1415" w:type="dxa"/>
            <w:textDirection w:val="btLr"/>
          </w:tcPr>
          <w:p w:rsidR="00E2466A" w:rsidRPr="00DF3767" w:rsidRDefault="00E2466A" w:rsidP="00D14199">
            <w:pPr>
              <w:ind w:left="113" w:right="113"/>
              <w:rPr>
                <w:b/>
                <w:sz w:val="40"/>
              </w:rPr>
            </w:pPr>
            <w:r w:rsidRPr="00DF3767">
              <w:rPr>
                <w:b/>
              </w:rPr>
              <w:t>Material-forvalter</w:t>
            </w:r>
          </w:p>
        </w:tc>
      </w:tr>
      <w:tr w:rsidR="00E2466A" w:rsidTr="00D14199">
        <w:trPr>
          <w:cnfStyle w:val="000000100000" w:firstRow="0" w:lastRow="0" w:firstColumn="0" w:lastColumn="0" w:oddVBand="0" w:evenVBand="0" w:oddHBand="1" w:evenHBand="0" w:firstRowFirstColumn="0" w:firstRowLastColumn="0" w:lastRowFirstColumn="0" w:lastRowLastColumn="0"/>
          <w:trHeight w:val="1478"/>
        </w:trPr>
        <w:tc>
          <w:tcPr>
            <w:tcW w:w="1951" w:type="dxa"/>
          </w:tcPr>
          <w:p w:rsidR="00E2466A" w:rsidRDefault="00E2466A" w:rsidP="00D14199">
            <w:pPr>
              <w:spacing w:line="240" w:lineRule="auto"/>
              <w:rPr>
                <w:rFonts w:ascii="Arial Rounded MT Bold" w:hAnsi="Arial Rounded MT Bold"/>
              </w:rPr>
            </w:pPr>
            <w:r>
              <w:rPr>
                <w:rFonts w:ascii="Arial Rounded MT Bold" w:hAnsi="Arial Rounded MT Bold"/>
              </w:rPr>
              <w:t>Forskrift om minstealder for fører av visse maskindrevne fartøy</w:t>
            </w:r>
            <w:proofErr w:type="gramStart"/>
            <w:r>
              <w:rPr>
                <w:rFonts w:ascii="Arial Rounded MT Bold" w:hAnsi="Arial Rounded MT Bold"/>
              </w:rPr>
              <w:t>......</w:t>
            </w:r>
            <w:proofErr w:type="gramEnd"/>
          </w:p>
        </w:tc>
        <w:tc>
          <w:tcPr>
            <w:tcW w:w="3675" w:type="dxa"/>
          </w:tcPr>
          <w:p w:rsidR="00E2466A" w:rsidRDefault="00E2466A" w:rsidP="00D14199">
            <w:pPr>
              <w:spacing w:line="240" w:lineRule="auto"/>
            </w:pPr>
            <w:r>
              <w:t>Båtfører må være 16 år når båten går fortere enn 10 knop eller er lengre enn 8 m</w:t>
            </w:r>
          </w:p>
          <w:p w:rsidR="00E2466A" w:rsidRDefault="00E2466A" w:rsidP="00D14199">
            <w:pPr>
              <w:spacing w:line="240" w:lineRule="auto"/>
            </w:pPr>
            <w:r>
              <w:t>Alle over 16 år kan føre båt kortere enn 15 m</w:t>
            </w:r>
          </w:p>
          <w:p w:rsidR="00E2466A" w:rsidRDefault="00E2466A" w:rsidP="00D14199">
            <w:pPr>
              <w:spacing w:line="240" w:lineRule="auto"/>
            </w:pPr>
            <w:r>
              <w:t>For alle båtførere født etter 1987 kreves det båtførerbevis</w:t>
            </w:r>
          </w:p>
        </w:tc>
        <w:tc>
          <w:tcPr>
            <w:tcW w:w="2565" w:type="dxa"/>
          </w:tcPr>
          <w:p w:rsidR="00E2466A" w:rsidRDefault="00E2466A" w:rsidP="00D14199">
            <w:pPr>
              <w:spacing w:line="240" w:lineRule="auto"/>
            </w:pPr>
            <w:r>
              <w:t>Årlig utsjekk av båtførere</w:t>
            </w:r>
          </w:p>
        </w:tc>
        <w:tc>
          <w:tcPr>
            <w:tcW w:w="1415" w:type="dxa"/>
            <w:textDirection w:val="btLr"/>
          </w:tcPr>
          <w:p w:rsidR="00E2466A" w:rsidRPr="00DF3767" w:rsidRDefault="00E2466A" w:rsidP="00D14199">
            <w:pPr>
              <w:ind w:left="113" w:right="113"/>
              <w:rPr>
                <w:b/>
                <w:sz w:val="40"/>
              </w:rPr>
            </w:pPr>
            <w:r w:rsidRPr="00DF3767">
              <w:rPr>
                <w:b/>
              </w:rPr>
              <w:t>Material-forvalter</w:t>
            </w:r>
          </w:p>
        </w:tc>
      </w:tr>
      <w:tr w:rsidR="00E2466A" w:rsidTr="00D14199">
        <w:trPr>
          <w:trHeight w:val="1478"/>
        </w:trPr>
        <w:tc>
          <w:tcPr>
            <w:tcW w:w="1951" w:type="dxa"/>
          </w:tcPr>
          <w:p w:rsidR="00E2466A" w:rsidRDefault="00E2466A" w:rsidP="00D14199">
            <w:pPr>
              <w:spacing w:line="240" w:lineRule="auto"/>
              <w:rPr>
                <w:rFonts w:ascii="Arial Rounded MT Bold" w:hAnsi="Arial Rounded MT Bold"/>
              </w:rPr>
            </w:pPr>
            <w:r>
              <w:rPr>
                <w:rFonts w:ascii="Arial Rounded MT Bold" w:hAnsi="Arial Rounded MT Bold"/>
              </w:rPr>
              <w:t>Instruks for norske mobile radiotelefon-stasjoner</w:t>
            </w:r>
          </w:p>
        </w:tc>
        <w:tc>
          <w:tcPr>
            <w:tcW w:w="3675" w:type="dxa"/>
          </w:tcPr>
          <w:p w:rsidR="00E2466A" w:rsidRDefault="00E2466A" w:rsidP="00D14199">
            <w:pPr>
              <w:rPr>
                <w:b/>
              </w:rPr>
            </w:pPr>
            <w:r>
              <w:rPr>
                <w:b/>
              </w:rPr>
              <w:t>VHF radiostasjon:</w:t>
            </w:r>
          </w:p>
          <w:p w:rsidR="00E2466A" w:rsidRDefault="00E2466A" w:rsidP="007C20D8">
            <w:pPr>
              <w:numPr>
                <w:ilvl w:val="0"/>
                <w:numId w:val="26"/>
              </w:numPr>
              <w:spacing w:after="0" w:line="240" w:lineRule="auto"/>
            </w:pPr>
            <w:r>
              <w:t>Godkjent type</w:t>
            </w:r>
          </w:p>
          <w:p w:rsidR="00E2466A" w:rsidRDefault="00E2466A" w:rsidP="007C20D8">
            <w:pPr>
              <w:numPr>
                <w:ilvl w:val="0"/>
                <w:numId w:val="26"/>
              </w:numPr>
              <w:spacing w:after="0" w:line="240" w:lineRule="auto"/>
            </w:pPr>
            <w:r>
              <w:t>Må ha konsesjon og kallesignal</w:t>
            </w:r>
          </w:p>
          <w:p w:rsidR="00E2466A" w:rsidRDefault="00E2466A" w:rsidP="00D14199">
            <w:pPr>
              <w:spacing w:line="240" w:lineRule="auto"/>
            </w:pPr>
            <w:r>
              <w:t>Ansvarlig må minimum ha “Begrenset radiotelefonisertifikat for den maritime mobile VHF-tjenesten”</w:t>
            </w:r>
          </w:p>
        </w:tc>
        <w:tc>
          <w:tcPr>
            <w:tcW w:w="2565" w:type="dxa"/>
          </w:tcPr>
          <w:p w:rsidR="00E2466A" w:rsidRDefault="00E2466A" w:rsidP="00D14199"/>
        </w:tc>
        <w:tc>
          <w:tcPr>
            <w:tcW w:w="1415" w:type="dxa"/>
            <w:textDirection w:val="btLr"/>
          </w:tcPr>
          <w:p w:rsidR="00E2466A" w:rsidRDefault="00E2466A" w:rsidP="00D14199">
            <w:pPr>
              <w:ind w:left="113" w:right="113"/>
              <w:rPr>
                <w:b/>
                <w:sz w:val="40"/>
              </w:rPr>
            </w:pP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312"/>
        <w:tblW w:w="9606" w:type="dxa"/>
        <w:tblLook w:val="0420" w:firstRow="1" w:lastRow="0" w:firstColumn="0" w:lastColumn="0" w:noHBand="0" w:noVBand="1"/>
      </w:tblPr>
      <w:tblGrid>
        <w:gridCol w:w="2092"/>
        <w:gridCol w:w="2543"/>
        <w:gridCol w:w="2565"/>
        <w:gridCol w:w="2406"/>
      </w:tblGrid>
      <w:tr w:rsidR="00E2466A" w:rsidTr="00D14199">
        <w:trPr>
          <w:cnfStyle w:val="100000000000" w:firstRow="1" w:lastRow="0" w:firstColumn="0" w:lastColumn="0" w:oddVBand="0" w:evenVBand="0" w:oddHBand="0" w:evenHBand="0" w:firstRowFirstColumn="0" w:firstRowLastColumn="0" w:lastRowFirstColumn="0" w:lastRowLastColumn="0"/>
        </w:trPr>
        <w:tc>
          <w:tcPr>
            <w:tcW w:w="2092"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lastRenderedPageBreak/>
              <w:t xml:space="preserve">LOV/ </w:t>
            </w:r>
          </w:p>
          <w:p w:rsidR="00E2466A" w:rsidRPr="0087033D" w:rsidRDefault="00E2466A" w:rsidP="00D14199">
            <w:pPr>
              <w:spacing w:line="240" w:lineRule="auto"/>
              <w:rPr>
                <w:sz w:val="28"/>
              </w:rPr>
            </w:pPr>
            <w:r w:rsidRPr="0087033D">
              <w:rPr>
                <w:sz w:val="28"/>
              </w:rPr>
              <w:t>FORSKRIFT</w:t>
            </w:r>
          </w:p>
        </w:tc>
        <w:tc>
          <w:tcPr>
            <w:tcW w:w="2543"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VIKTIGE KRAV</w:t>
            </w:r>
          </w:p>
        </w:tc>
        <w:tc>
          <w:tcPr>
            <w:tcW w:w="2565"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SIKRINGSTILTAK</w:t>
            </w:r>
          </w:p>
        </w:tc>
        <w:tc>
          <w:tcPr>
            <w:tcW w:w="2406" w:type="dxa"/>
            <w:tcBorders>
              <w:top w:val="single" w:sz="8" w:space="0" w:color="4F81BD" w:themeColor="accent1"/>
              <w:bottom w:val="single" w:sz="8" w:space="0" w:color="4F81BD" w:themeColor="accent1"/>
            </w:tcBorders>
            <w:shd w:val="clear" w:color="auto" w:fill="365F91" w:themeFill="accent1" w:themeFillShade="BF"/>
            <w:vAlign w:val="center"/>
          </w:tcPr>
          <w:p w:rsidR="00E2466A" w:rsidRPr="0087033D" w:rsidRDefault="00E2466A" w:rsidP="00D14199">
            <w:pPr>
              <w:spacing w:line="240" w:lineRule="auto"/>
              <w:rPr>
                <w:sz w:val="28"/>
              </w:rPr>
            </w:pPr>
            <w:r w:rsidRPr="0087033D">
              <w:rPr>
                <w:sz w:val="28"/>
              </w:rPr>
              <w:t>ANSVAR</w:t>
            </w:r>
          </w:p>
        </w:tc>
      </w:tr>
      <w:tr w:rsidR="00E2466A" w:rsidTr="00D14199">
        <w:trPr>
          <w:cnfStyle w:val="000000100000" w:firstRow="0" w:lastRow="0" w:firstColumn="0" w:lastColumn="0" w:oddVBand="0" w:evenVBand="0" w:oddHBand="1" w:evenHBand="0" w:firstRowFirstColumn="0" w:firstRowLastColumn="0" w:lastRowFirstColumn="0" w:lastRowLastColumn="0"/>
          <w:trHeight w:val="2113"/>
        </w:trPr>
        <w:tc>
          <w:tcPr>
            <w:tcW w:w="2092" w:type="dxa"/>
          </w:tcPr>
          <w:p w:rsidR="00E2466A" w:rsidRDefault="00E2466A" w:rsidP="00D14199">
            <w:pPr>
              <w:spacing w:line="240" w:lineRule="auto"/>
            </w:pPr>
            <w:r>
              <w:rPr>
                <w:rFonts w:ascii="Arial Rounded MT Bold" w:hAnsi="Arial Rounded MT Bold"/>
              </w:rPr>
              <w:t>Trykkluftflasker til dykking og åndedrettsvern.</w:t>
            </w:r>
          </w:p>
        </w:tc>
        <w:tc>
          <w:tcPr>
            <w:tcW w:w="2543" w:type="dxa"/>
          </w:tcPr>
          <w:p w:rsidR="00E2466A" w:rsidRDefault="00E2466A" w:rsidP="00D14199">
            <w:r>
              <w:rPr>
                <w:b/>
              </w:rPr>
              <w:t>Trykkluftflasker:</w:t>
            </w:r>
          </w:p>
          <w:p w:rsidR="00E2466A" w:rsidRDefault="00E2466A" w:rsidP="007C20D8">
            <w:pPr>
              <w:numPr>
                <w:ilvl w:val="0"/>
                <w:numId w:val="26"/>
              </w:numPr>
              <w:spacing w:after="0" w:line="240" w:lineRule="auto"/>
            </w:pPr>
            <w:r>
              <w:t>Flaskene skal trykkprøves hvert 2. (3) eller 5 år.</w:t>
            </w:r>
          </w:p>
          <w:p w:rsidR="00E2466A" w:rsidRDefault="00E2466A" w:rsidP="00D14199">
            <w:pPr>
              <w:spacing w:line="240" w:lineRule="auto"/>
            </w:pPr>
            <w:r>
              <w:t>Kontrolløren skal være godkjent.</w:t>
            </w:r>
          </w:p>
        </w:tc>
        <w:tc>
          <w:tcPr>
            <w:tcW w:w="2565" w:type="dxa"/>
          </w:tcPr>
          <w:p w:rsidR="00E2466A" w:rsidRDefault="00E2466A" w:rsidP="00D14199">
            <w:pPr>
              <w:spacing w:line="240" w:lineRule="auto"/>
            </w:pPr>
          </w:p>
        </w:tc>
        <w:tc>
          <w:tcPr>
            <w:tcW w:w="2406" w:type="dxa"/>
            <w:textDirection w:val="btLr"/>
          </w:tcPr>
          <w:p w:rsidR="00E2466A" w:rsidRPr="0087033D" w:rsidRDefault="00E2466A" w:rsidP="00D14199">
            <w:pPr>
              <w:ind w:left="113" w:right="113"/>
              <w:jc w:val="center"/>
              <w:rPr>
                <w:b/>
                <w:sz w:val="40"/>
              </w:rPr>
            </w:pPr>
            <w:r>
              <w:t>Materialforvalter.</w:t>
            </w:r>
          </w:p>
        </w:tc>
      </w:tr>
      <w:tr w:rsidR="00E2466A" w:rsidTr="00D14199">
        <w:trPr>
          <w:trHeight w:val="4241"/>
        </w:trPr>
        <w:tc>
          <w:tcPr>
            <w:tcW w:w="2092" w:type="dxa"/>
          </w:tcPr>
          <w:p w:rsidR="00E2466A" w:rsidRDefault="00E2466A" w:rsidP="00D14199">
            <w:pPr>
              <w:spacing w:line="240" w:lineRule="auto"/>
            </w:pPr>
          </w:p>
        </w:tc>
        <w:tc>
          <w:tcPr>
            <w:tcW w:w="2543" w:type="dxa"/>
          </w:tcPr>
          <w:p w:rsidR="00E2466A" w:rsidRDefault="00E2466A" w:rsidP="00D14199">
            <w:proofErr w:type="spellStart"/>
            <w:r>
              <w:rPr>
                <w:b/>
              </w:rPr>
              <w:t>Fyllingsanlegg</w:t>
            </w:r>
            <w:proofErr w:type="spellEnd"/>
            <w:r>
              <w:rPr>
                <w:b/>
              </w:rPr>
              <w:t>:</w:t>
            </w:r>
          </w:p>
          <w:p w:rsidR="00E2466A" w:rsidRDefault="00E2466A" w:rsidP="007C20D8">
            <w:pPr>
              <w:numPr>
                <w:ilvl w:val="0"/>
                <w:numId w:val="26"/>
              </w:numPr>
              <w:spacing w:after="0" w:line="240" w:lineRule="auto"/>
            </w:pPr>
            <w:r>
              <w:t>Utstyr: Sikkerhetsventil, manometer, filtre</w:t>
            </w:r>
          </w:p>
          <w:p w:rsidR="00E2466A" w:rsidRDefault="00E2466A" w:rsidP="007C20D8">
            <w:pPr>
              <w:numPr>
                <w:ilvl w:val="0"/>
                <w:numId w:val="26"/>
              </w:numPr>
              <w:spacing w:after="0" w:line="240" w:lineRule="auto"/>
            </w:pPr>
            <w:r>
              <w:t>Regelmessig kontroll av luftkvaliteten</w:t>
            </w:r>
          </w:p>
          <w:p w:rsidR="00E2466A" w:rsidRDefault="00E2466A" w:rsidP="007C20D8">
            <w:pPr>
              <w:numPr>
                <w:ilvl w:val="0"/>
                <w:numId w:val="26"/>
              </w:numPr>
              <w:spacing w:after="0" w:line="240" w:lineRule="auto"/>
            </w:pPr>
            <w:r>
              <w:t>Instruks for drift &amp; vedlikehold</w:t>
            </w:r>
          </w:p>
          <w:p w:rsidR="00E2466A" w:rsidRDefault="00E2466A" w:rsidP="007C20D8">
            <w:pPr>
              <w:numPr>
                <w:ilvl w:val="0"/>
                <w:numId w:val="26"/>
              </w:numPr>
              <w:spacing w:after="0" w:line="240" w:lineRule="auto"/>
            </w:pPr>
            <w:r>
              <w:t>Føring av journal</w:t>
            </w:r>
          </w:p>
          <w:p w:rsidR="00E2466A" w:rsidRDefault="00E2466A" w:rsidP="007C20D8">
            <w:pPr>
              <w:numPr>
                <w:ilvl w:val="0"/>
                <w:numId w:val="26"/>
              </w:numPr>
              <w:spacing w:after="0" w:line="240" w:lineRule="auto"/>
            </w:pPr>
            <w:r>
              <w:t>Årlig kontroll av sikkerhetsventil &amp; manometer</w:t>
            </w:r>
          </w:p>
          <w:p w:rsidR="00E2466A" w:rsidRDefault="00E2466A" w:rsidP="00D14199">
            <w:pPr>
              <w:spacing w:line="240" w:lineRule="auto"/>
            </w:pPr>
            <w:r>
              <w:t>De som fyller: fylt 18 år, fått opplæring</w:t>
            </w:r>
          </w:p>
        </w:tc>
        <w:tc>
          <w:tcPr>
            <w:tcW w:w="2565" w:type="dxa"/>
          </w:tcPr>
          <w:p w:rsidR="00E2466A" w:rsidRDefault="00E2466A" w:rsidP="00D14199">
            <w:r>
              <w:t>Klubbtur:</w:t>
            </w:r>
          </w:p>
          <w:p w:rsidR="00E2466A" w:rsidRDefault="00E2466A" w:rsidP="00D14199">
            <w:pPr>
              <w:spacing w:line="240" w:lineRule="auto"/>
            </w:pPr>
            <w:r>
              <w:t>Når det fylles luft fra en fremmed kompressor skal man forsikre seg om god nok luftkvalitet.</w:t>
            </w:r>
          </w:p>
        </w:tc>
        <w:tc>
          <w:tcPr>
            <w:tcW w:w="2406" w:type="dxa"/>
            <w:textDirection w:val="btLr"/>
          </w:tcPr>
          <w:p w:rsidR="00E2466A" w:rsidRDefault="00E2466A" w:rsidP="00D14199">
            <w:pPr>
              <w:spacing w:line="240" w:lineRule="auto"/>
            </w:pPr>
            <w:r>
              <w:t xml:space="preserve">Material-forvalter </w:t>
            </w:r>
          </w:p>
          <w:p w:rsidR="00E2466A" w:rsidRDefault="00E2466A" w:rsidP="00D14199">
            <w:pPr>
              <w:spacing w:line="240" w:lineRule="auto"/>
            </w:pPr>
            <w:r>
              <w:t>(Instr. for kompressor)</w:t>
            </w:r>
          </w:p>
          <w:p w:rsidR="00E2466A" w:rsidRDefault="00E2466A" w:rsidP="00D14199">
            <w:pPr>
              <w:spacing w:line="240" w:lineRule="auto"/>
            </w:pPr>
            <w:r>
              <w:t>(Kompressor-journalen)</w:t>
            </w:r>
          </w:p>
          <w:p w:rsidR="00E2466A" w:rsidRDefault="00E2466A" w:rsidP="00D14199">
            <w:pPr>
              <w:spacing w:line="240" w:lineRule="auto"/>
            </w:pPr>
            <w:r>
              <w:t>(Sjekkliste kompressor opplæring)</w:t>
            </w:r>
          </w:p>
          <w:p w:rsidR="00E2466A" w:rsidRDefault="00E2466A" w:rsidP="00D14199">
            <w:pPr>
              <w:spacing w:line="240" w:lineRule="auto"/>
            </w:pPr>
          </w:p>
          <w:p w:rsidR="00E2466A" w:rsidRPr="0087033D" w:rsidRDefault="00E2466A" w:rsidP="00D14199">
            <w:pPr>
              <w:spacing w:line="240" w:lineRule="auto"/>
              <w:ind w:left="113" w:right="113"/>
              <w:rPr>
                <w:b/>
                <w:sz w:val="40"/>
              </w:rPr>
            </w:pPr>
            <w:r>
              <w:t xml:space="preserve">Sikkerhets-leder / </w:t>
            </w:r>
            <w:proofErr w:type="spellStart"/>
            <w:r>
              <w:t>Akt.leder</w:t>
            </w:r>
            <w:proofErr w:type="spellEnd"/>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Pr="00282129" w:rsidRDefault="00E2466A" w:rsidP="00E2466A"/>
    <w:p w:rsidR="00E2466A" w:rsidRPr="00804CFF" w:rsidRDefault="00E2466A" w:rsidP="00E2466A">
      <w:pPr>
        <w:pStyle w:val="Overskrift1"/>
        <w:numPr>
          <w:ilvl w:val="0"/>
          <w:numId w:val="1"/>
        </w:numPr>
        <w:spacing w:line="240" w:lineRule="auto"/>
      </w:pPr>
      <w:bookmarkStart w:id="69" w:name="_Toc504854930"/>
      <w:r>
        <w:lastRenderedPageBreak/>
        <w:t>Risikovurdering og Sikkerhetstiltak for sportsdykking</w:t>
      </w:r>
      <w:bookmarkEnd w:id="69"/>
    </w:p>
    <w:p w:rsidR="00E2466A" w:rsidRPr="00804CFF" w:rsidRDefault="00E2466A" w:rsidP="00E2466A">
      <w:pPr>
        <w:pStyle w:val="Overskrift2"/>
        <w:numPr>
          <w:ilvl w:val="1"/>
          <w:numId w:val="1"/>
        </w:numPr>
      </w:pPr>
      <w:bookmarkStart w:id="70" w:name="_Toc383337934"/>
      <w:bookmarkStart w:id="71" w:name="_Toc401316904"/>
      <w:bookmarkStart w:id="72" w:name="_Toc400453873"/>
      <w:bookmarkStart w:id="73" w:name="_Toc504854931"/>
      <w:r w:rsidRPr="00804CFF">
        <w:t>Vurdering av faremomenter</w:t>
      </w:r>
      <w:bookmarkEnd w:id="70"/>
      <w:bookmarkEnd w:id="71"/>
      <w:bookmarkEnd w:id="72"/>
      <w:bookmarkEnd w:id="73"/>
    </w:p>
    <w:p w:rsidR="00E2466A" w:rsidRPr="006B5C95" w:rsidRDefault="00E2466A" w:rsidP="00E2466A">
      <w:r w:rsidRPr="006B5C95">
        <w:t>Ved å gjennomgå aktiviteten i klubben, og opplysninger om de mange dødsulykkene innen dykking, har vi kommet fram til at vi bør ta spesielt hensyn til følgende faremomenter:</w:t>
      </w:r>
    </w:p>
    <w:p w:rsidR="00E2466A" w:rsidRPr="006B5C95" w:rsidRDefault="00E2466A" w:rsidP="007C20D8">
      <w:pPr>
        <w:numPr>
          <w:ilvl w:val="0"/>
          <w:numId w:val="27"/>
        </w:numPr>
        <w:spacing w:after="0"/>
      </w:pPr>
      <w:r w:rsidRPr="006B5C95">
        <w:t>Dykkere som mangler utdanning eller ikke er utdannet iht. forskriftene</w:t>
      </w:r>
    </w:p>
    <w:p w:rsidR="00E2466A" w:rsidRPr="006B5C95" w:rsidRDefault="00E2466A" w:rsidP="007C20D8">
      <w:pPr>
        <w:numPr>
          <w:ilvl w:val="0"/>
          <w:numId w:val="28"/>
        </w:numPr>
        <w:spacing w:after="0"/>
      </w:pPr>
      <w:r>
        <w:t xml:space="preserve">Dårlig samhold under </w:t>
      </w:r>
      <w:r w:rsidRPr="006B5C95">
        <w:t>dykket</w:t>
      </w:r>
    </w:p>
    <w:p w:rsidR="00E2466A" w:rsidRDefault="00E2466A" w:rsidP="007C20D8">
      <w:pPr>
        <w:numPr>
          <w:ilvl w:val="0"/>
          <w:numId w:val="29"/>
        </w:numPr>
        <w:spacing w:after="0"/>
      </w:pPr>
      <w:r w:rsidRPr="006B5C95">
        <w:t>Dårlig overflateberedskap</w:t>
      </w:r>
    </w:p>
    <w:p w:rsidR="00E2466A" w:rsidRDefault="00E2466A" w:rsidP="007C20D8">
      <w:pPr>
        <w:numPr>
          <w:ilvl w:val="0"/>
          <w:numId w:val="29"/>
        </w:numPr>
        <w:spacing w:after="0"/>
      </w:pPr>
      <w:r>
        <w:t>Gjentatt Dykk</w:t>
      </w:r>
    </w:p>
    <w:p w:rsidR="00E2466A" w:rsidRDefault="00E2466A" w:rsidP="007C20D8">
      <w:pPr>
        <w:numPr>
          <w:ilvl w:val="0"/>
          <w:numId w:val="29"/>
        </w:numPr>
        <w:spacing w:after="0"/>
      </w:pPr>
      <w:r>
        <w:t>Belastende Dykk</w:t>
      </w:r>
    </w:p>
    <w:p w:rsidR="00E2466A" w:rsidRDefault="00E2466A" w:rsidP="007C20D8">
      <w:pPr>
        <w:numPr>
          <w:ilvl w:val="0"/>
          <w:numId w:val="29"/>
        </w:numPr>
        <w:spacing w:after="0"/>
      </w:pPr>
      <w:proofErr w:type="spellStart"/>
      <w:r>
        <w:t>Multilevel</w:t>
      </w:r>
      <w:proofErr w:type="spellEnd"/>
      <w:r>
        <w:t xml:space="preserve"> Dykking</w:t>
      </w:r>
    </w:p>
    <w:p w:rsidR="00E2466A" w:rsidRDefault="00E2466A" w:rsidP="007C20D8">
      <w:pPr>
        <w:numPr>
          <w:ilvl w:val="0"/>
          <w:numId w:val="29"/>
        </w:numPr>
        <w:spacing w:after="0"/>
      </w:pPr>
      <w:r>
        <w:t>Dykking med barn og unge</w:t>
      </w:r>
    </w:p>
    <w:p w:rsidR="00E2466A" w:rsidRPr="006B5C95" w:rsidRDefault="00E2466A" w:rsidP="007C20D8">
      <w:pPr>
        <w:numPr>
          <w:ilvl w:val="0"/>
          <w:numId w:val="29"/>
        </w:numPr>
        <w:spacing w:after="0"/>
      </w:pPr>
      <w:r>
        <w:t>Dykking fra båt og føring av båt</w:t>
      </w:r>
    </w:p>
    <w:p w:rsidR="00E2466A" w:rsidRPr="006B5C95" w:rsidRDefault="00E2466A" w:rsidP="007C20D8">
      <w:pPr>
        <w:numPr>
          <w:ilvl w:val="0"/>
          <w:numId w:val="30"/>
        </w:numPr>
        <w:spacing w:after="0"/>
      </w:pPr>
      <w:r>
        <w:t xml:space="preserve"> Dykking med oksygen beriket pustegass </w:t>
      </w:r>
      <w:proofErr w:type="spellStart"/>
      <w:r>
        <w:t>Nitrox</w:t>
      </w:r>
      <w:proofErr w:type="spellEnd"/>
    </w:p>
    <w:p w:rsidR="00E2466A" w:rsidRDefault="00E2466A" w:rsidP="007C20D8">
      <w:pPr>
        <w:numPr>
          <w:ilvl w:val="0"/>
          <w:numId w:val="30"/>
        </w:numPr>
        <w:spacing w:after="0"/>
      </w:pPr>
      <w:r w:rsidRPr="006B5C95">
        <w:t>Teknisk Dykking</w:t>
      </w:r>
    </w:p>
    <w:p w:rsidR="00E2466A" w:rsidRDefault="00BF7375" w:rsidP="00BF7375">
      <w:pPr>
        <w:pStyle w:val="Listeavsnitt"/>
        <w:numPr>
          <w:ilvl w:val="0"/>
          <w:numId w:val="30"/>
        </w:numPr>
        <w:spacing w:after="0"/>
      </w:pPr>
      <w:r>
        <w:t>D</w:t>
      </w:r>
      <w:r w:rsidR="00E2466A">
        <w:t xml:space="preserve">ykking med </w:t>
      </w:r>
      <w:proofErr w:type="spellStart"/>
      <w:r w:rsidR="00E2466A">
        <w:t>Rebreather</w:t>
      </w:r>
      <w:proofErr w:type="spellEnd"/>
    </w:p>
    <w:p w:rsidR="00E2466A" w:rsidRDefault="00E2466A" w:rsidP="007C20D8">
      <w:pPr>
        <w:numPr>
          <w:ilvl w:val="0"/>
          <w:numId w:val="30"/>
        </w:numPr>
        <w:spacing w:after="0"/>
      </w:pPr>
      <w:r>
        <w:t xml:space="preserve">Fridykking </w:t>
      </w:r>
    </w:p>
    <w:p w:rsidR="00E2466A" w:rsidRDefault="00E2466A" w:rsidP="007C20D8">
      <w:pPr>
        <w:numPr>
          <w:ilvl w:val="0"/>
          <w:numId w:val="30"/>
        </w:numPr>
        <w:spacing w:after="0"/>
      </w:pPr>
      <w:r>
        <w:t>Undervannsjakt med harpun</w:t>
      </w:r>
    </w:p>
    <w:p w:rsidR="00E2466A" w:rsidRDefault="00E2466A" w:rsidP="007C20D8">
      <w:pPr>
        <w:numPr>
          <w:ilvl w:val="0"/>
          <w:numId w:val="30"/>
        </w:numPr>
        <w:spacing w:after="0"/>
      </w:pPr>
      <w:r>
        <w:t>Forurensninger og feil i luftfylleanlegg</w:t>
      </w:r>
    </w:p>
    <w:p w:rsidR="00E2466A" w:rsidRDefault="00E2466A" w:rsidP="007C20D8">
      <w:pPr>
        <w:numPr>
          <w:ilvl w:val="0"/>
          <w:numId w:val="30"/>
        </w:numPr>
        <w:spacing w:after="0"/>
      </w:pPr>
      <w:r>
        <w:t>Forurensninger og feil i blandede pustegasser</w:t>
      </w:r>
    </w:p>
    <w:p w:rsidR="00E2466A" w:rsidRDefault="00E2466A" w:rsidP="00E2466A">
      <w:pPr>
        <w:spacing w:after="0"/>
      </w:pPr>
    </w:p>
    <w:p w:rsidR="00E2466A" w:rsidRPr="006B5C95" w:rsidRDefault="00E2466A" w:rsidP="00E2466A">
      <w:pPr>
        <w:pStyle w:val="Overskrift2"/>
        <w:numPr>
          <w:ilvl w:val="1"/>
          <w:numId w:val="1"/>
        </w:numPr>
        <w:ind w:left="-851" w:firstLine="851"/>
      </w:pPr>
      <w:bookmarkStart w:id="74" w:name="_Toc504854932"/>
      <w:r w:rsidRPr="006B5C95">
        <w:t>Tiltak for å redusere risiko</w:t>
      </w:r>
      <w:bookmarkEnd w:id="74"/>
    </w:p>
    <w:p w:rsidR="00E2466A" w:rsidRDefault="00E2466A" w:rsidP="00E2466A">
      <w:pPr>
        <w:spacing w:after="0"/>
        <w:ind w:left="283"/>
      </w:pPr>
      <w:r w:rsidRPr="006B5C95">
        <w:t xml:space="preserve">For å redusere risikoen for ulykker vil klubben sette i verk tiltak. Tiltakene er gjennomgått i tabellen under. Tiltakene skal gjennomføres på alle dykk som klubben organiserer, dvs. alle terminfestede turer / dykk og </w:t>
      </w:r>
      <w:r>
        <w:t xml:space="preserve">alle </w:t>
      </w:r>
      <w:r w:rsidRPr="006B5C95">
        <w:t>dyk</w:t>
      </w:r>
      <w:r>
        <w:t xml:space="preserve">k som blir annonsert på klubbens digitale medier. Det skal være utpekt en ansvarlig dykkerleder ved alle klubbdykk. Dykkerleder er ansvarlig for gjennomføringen av tiltak for å redusere risiko. Dykkerleder skal være kompetent og skikket for oppgaven. Alle dykkerledere skal gjennom årlig </w:t>
      </w:r>
      <w:proofErr w:type="spellStart"/>
      <w:r>
        <w:t>sikkerhetsbrief</w:t>
      </w:r>
      <w:proofErr w:type="spellEnd"/>
      <w:r>
        <w:t xml:space="preserve"> med sikkerhetsleder.</w:t>
      </w:r>
    </w:p>
    <w:p w:rsidR="00BF7375" w:rsidRDefault="00BF7375" w:rsidP="00E2466A">
      <w:pPr>
        <w:spacing w:after="0"/>
        <w:ind w:left="283"/>
      </w:pPr>
    </w:p>
    <w:p w:rsidR="00BF7375" w:rsidRPr="00682F2E" w:rsidRDefault="00BF7375" w:rsidP="00E2466A">
      <w:pPr>
        <w:spacing w:after="0"/>
        <w:ind w:left="283"/>
      </w:pPr>
    </w:p>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376"/>
        <w:gridCol w:w="5954"/>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94233D" w:rsidRDefault="00E2466A" w:rsidP="00D14199">
            <w:pPr>
              <w:pStyle w:val="Overskrift2"/>
              <w:numPr>
                <w:ilvl w:val="1"/>
                <w:numId w:val="1"/>
              </w:numPr>
              <w:spacing w:after="0"/>
              <w:outlineLvl w:val="1"/>
              <w:rPr>
                <w:rFonts w:ascii="Arial Black" w:hAnsi="Arial Black"/>
                <w:szCs w:val="28"/>
              </w:rPr>
            </w:pPr>
            <w:bookmarkStart w:id="75" w:name="_Toc504854933"/>
            <w:r w:rsidRPr="00E869D9">
              <w:rPr>
                <w:b/>
              </w:rPr>
              <w:lastRenderedPageBreak/>
              <w:t>DYKKERE SOM MANGLER UTDANNING</w:t>
            </w:r>
            <w:bookmarkEnd w:id="75"/>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9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RPr="00705D2B"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tcBorders>
            <w:vAlign w:val="center"/>
          </w:tcPr>
          <w:p w:rsidR="00E2466A" w:rsidRPr="00172013" w:rsidRDefault="00E2466A" w:rsidP="00D14199">
            <w:pPr>
              <w:spacing w:line="240" w:lineRule="auto"/>
              <w:rPr>
                <w:b/>
              </w:rPr>
            </w:pPr>
            <w:r w:rsidRPr="00172013">
              <w:t>Dykking uten nødvendig</w:t>
            </w:r>
            <w:r>
              <w:t xml:space="preserve"> </w:t>
            </w:r>
            <w:r w:rsidRPr="00172013">
              <w:t>opplæring, ferdigheter og kunnskaper</w:t>
            </w:r>
          </w:p>
        </w:tc>
        <w:tc>
          <w:tcPr>
            <w:tcW w:w="5954" w:type="dxa"/>
            <w:tcBorders>
              <w:top w:val="single" w:sz="8" w:space="0" w:color="365F91" w:themeColor="accent1" w:themeShade="BF"/>
            </w:tcBorders>
          </w:tcPr>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282129">
              <w:rPr>
                <w:b/>
              </w:rPr>
              <w:t xml:space="preserve">Alle som dykker med klubben skal ha apparatdykkersertifikat fra et anerkjent sertifiseringssystem. </w:t>
            </w:r>
          </w:p>
          <w:p w:rsidR="00BF7375"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282129">
              <w:rPr>
                <w:b/>
              </w:rPr>
              <w:t>Kontrolleres ved innmelding, eller før dykking.</w:t>
            </w:r>
          </w:p>
          <w:p w:rsidR="00BF7375" w:rsidRPr="00282129" w:rsidRDefault="00BF7375"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705D2B" w:rsidRDefault="00E2466A" w:rsidP="00D14199">
            <w:pPr>
              <w:spacing w:after="0" w:line="240" w:lineRule="auto"/>
              <w:ind w:left="113" w:right="113"/>
              <w:jc w:val="center"/>
              <w:rPr>
                <w:b/>
                <w:sz w:val="22"/>
              </w:rPr>
            </w:pPr>
          </w:p>
          <w:p w:rsidR="00E2466A" w:rsidRDefault="00E2466A" w:rsidP="00D14199">
            <w:pPr>
              <w:spacing w:after="0" w:line="240" w:lineRule="auto"/>
              <w:ind w:left="113" w:right="113"/>
              <w:jc w:val="center"/>
              <w:rPr>
                <w:b/>
                <w:sz w:val="22"/>
              </w:rPr>
            </w:pPr>
            <w:r w:rsidRPr="00705D2B">
              <w:rPr>
                <w:b/>
                <w:sz w:val="22"/>
              </w:rPr>
              <w:t>SIKKERHETS</w:t>
            </w:r>
          </w:p>
          <w:p w:rsidR="00E2466A" w:rsidRPr="00705D2B" w:rsidRDefault="00E2466A" w:rsidP="00D14199">
            <w:pPr>
              <w:spacing w:after="0" w:line="240" w:lineRule="auto"/>
              <w:ind w:left="113" w:right="113"/>
              <w:jc w:val="center"/>
              <w:rPr>
                <w:b/>
                <w:sz w:val="22"/>
              </w:rPr>
            </w:pPr>
            <w:r w:rsidRPr="00705D2B">
              <w:rPr>
                <w:b/>
                <w:sz w:val="22"/>
              </w:rPr>
              <w:t>LEDER</w:t>
            </w:r>
          </w:p>
          <w:p w:rsidR="00E2466A" w:rsidRPr="00705D2B" w:rsidRDefault="00E2466A" w:rsidP="00D14199">
            <w:pPr>
              <w:spacing w:after="0" w:line="240" w:lineRule="auto"/>
              <w:ind w:left="113" w:right="113"/>
              <w:jc w:val="center"/>
              <w:rPr>
                <w:b/>
                <w:sz w:val="22"/>
              </w:rPr>
            </w:pPr>
            <w:r w:rsidRPr="00705D2B">
              <w:rPr>
                <w:b/>
                <w:sz w:val="22"/>
              </w:rPr>
              <w:t>DYKKERLEDER</w:t>
            </w:r>
          </w:p>
          <w:p w:rsidR="00E2466A" w:rsidRPr="00705D2B" w:rsidRDefault="00E2466A" w:rsidP="00D14199">
            <w:pPr>
              <w:spacing w:after="0" w:line="240" w:lineRule="auto"/>
              <w:ind w:left="113" w:right="113"/>
              <w:jc w:val="center"/>
              <w:rPr>
                <w:b/>
                <w:sz w:val="22"/>
              </w:rPr>
            </w:pPr>
            <w:r w:rsidRPr="00705D2B">
              <w:rPr>
                <w:b/>
                <w:sz w:val="22"/>
              </w:rPr>
              <w:t>DYKKER</w:t>
            </w:r>
          </w:p>
        </w:tc>
      </w:tr>
    </w:tbl>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376"/>
        <w:gridCol w:w="5954"/>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pStyle w:val="Overskrift2"/>
              <w:numPr>
                <w:ilvl w:val="1"/>
                <w:numId w:val="1"/>
              </w:numPr>
              <w:spacing w:after="0"/>
              <w:outlineLvl w:val="1"/>
              <w:rPr>
                <w:b/>
                <w:sz w:val="32"/>
              </w:rPr>
            </w:pPr>
            <w:bookmarkStart w:id="76" w:name="_Toc504854934"/>
            <w:r w:rsidRPr="00E869D9">
              <w:rPr>
                <w:b/>
              </w:rPr>
              <w:t>DÅRLIG SAMHOLD UNDER DYKKET</w:t>
            </w:r>
            <w:bookmarkEnd w:id="76"/>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9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tcBorders>
            <w:vAlign w:val="center"/>
          </w:tcPr>
          <w:p w:rsidR="00E2466A" w:rsidRPr="00804CFF" w:rsidRDefault="00E2466A" w:rsidP="00D14199">
            <w:pPr>
              <w:spacing w:after="0" w:line="240" w:lineRule="auto"/>
              <w:ind w:left="360" w:hanging="218"/>
            </w:pPr>
            <w:r w:rsidRPr="00804CFF">
              <w:t>Fortsette dykk ved makker/ team separasjon</w:t>
            </w:r>
          </w:p>
          <w:p w:rsidR="00E2466A" w:rsidRPr="00282129" w:rsidRDefault="00E2466A" w:rsidP="00D14199">
            <w:pPr>
              <w:pStyle w:val="Overskrift2"/>
              <w:numPr>
                <w:ilvl w:val="0"/>
                <w:numId w:val="0"/>
              </w:numPr>
              <w:spacing w:after="0" w:line="240" w:lineRule="auto"/>
              <w:ind w:left="709" w:hanging="708"/>
              <w:outlineLvl w:val="1"/>
            </w:pPr>
          </w:p>
        </w:tc>
        <w:tc>
          <w:tcPr>
            <w:tcW w:w="5954" w:type="dxa"/>
            <w:tcBorders>
              <w:top w:val="single" w:sz="8" w:space="0" w:color="365F91" w:themeColor="accent1" w:themeShade="BF"/>
            </w:tcBorders>
          </w:tcPr>
          <w:p w:rsidR="00E2466A" w:rsidRPr="00AF3257"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AF3257">
              <w:rPr>
                <w:b/>
              </w:rPr>
              <w:t>Dersom begge i dykkerparet ønsker det skal det benyttes</w:t>
            </w:r>
            <w:r>
              <w:rPr>
                <w:b/>
              </w:rPr>
              <w:t xml:space="preserve"> </w:t>
            </w:r>
            <w:r w:rsidRPr="00AF3257">
              <w:rPr>
                <w:b/>
              </w:rPr>
              <w:t>sikkerhetsline.</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AF3257"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AF3257">
              <w:rPr>
                <w:b/>
              </w:rPr>
              <w:t>Dersom bare en ønsker det bør parene rokkeres.</w:t>
            </w: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AF3257"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AF3257">
              <w:rPr>
                <w:b/>
              </w:rPr>
              <w:t xml:space="preserve">Lyktebruk og annen kommunikasjon for samhold under dykket avtales på forhånd. </w:t>
            </w: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AF3257">
              <w:rPr>
                <w:b/>
              </w:rPr>
              <w:t>Reglene for samhold og avbrytning av dykk skal følges.</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94233D" w:rsidRDefault="00E2466A" w:rsidP="00D14199">
            <w:pPr>
              <w:spacing w:after="0" w:line="240" w:lineRule="auto"/>
              <w:ind w:left="113" w:right="113"/>
              <w:jc w:val="center"/>
              <w:rPr>
                <w:b/>
              </w:rPr>
            </w:pPr>
          </w:p>
          <w:p w:rsidR="00E2466A" w:rsidRPr="0094233D" w:rsidRDefault="00E2466A" w:rsidP="00D14199">
            <w:pPr>
              <w:spacing w:after="0" w:line="240" w:lineRule="auto"/>
              <w:ind w:left="113" w:right="113"/>
              <w:jc w:val="center"/>
              <w:rPr>
                <w:b/>
              </w:rPr>
            </w:pPr>
            <w:r w:rsidRPr="0094233D">
              <w:rPr>
                <w:b/>
              </w:rPr>
              <w:t>SIKKERHETSLEDER</w:t>
            </w:r>
          </w:p>
          <w:p w:rsidR="00E2466A" w:rsidRPr="0094233D" w:rsidRDefault="00E2466A" w:rsidP="00D14199">
            <w:pPr>
              <w:spacing w:after="0" w:line="240" w:lineRule="auto"/>
              <w:ind w:left="113" w:right="113"/>
              <w:jc w:val="center"/>
              <w:rPr>
                <w:b/>
              </w:rPr>
            </w:pPr>
            <w:r>
              <w:rPr>
                <w:b/>
              </w:rPr>
              <w:t>DYKKERLEDER</w:t>
            </w:r>
          </w:p>
          <w:p w:rsidR="00E2466A" w:rsidRPr="0094233D" w:rsidRDefault="00E2466A" w:rsidP="00D14199">
            <w:pPr>
              <w:spacing w:after="0" w:line="240" w:lineRule="auto"/>
              <w:ind w:left="113" w:right="113"/>
              <w:jc w:val="center"/>
              <w:rPr>
                <w:b/>
              </w:rPr>
            </w:pPr>
            <w:r w:rsidRPr="0094233D">
              <w:rPr>
                <w:b/>
              </w:rPr>
              <w:t>DYKKER</w:t>
            </w:r>
          </w:p>
        </w:tc>
      </w:tr>
    </w:tbl>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376"/>
        <w:gridCol w:w="5954"/>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pStyle w:val="Overskrift2"/>
              <w:numPr>
                <w:ilvl w:val="1"/>
                <w:numId w:val="1"/>
              </w:numPr>
              <w:spacing w:after="0"/>
              <w:outlineLvl w:val="1"/>
              <w:rPr>
                <w:b/>
                <w:sz w:val="32"/>
              </w:rPr>
            </w:pPr>
            <w:bookmarkStart w:id="77" w:name="_Toc504854935"/>
            <w:r w:rsidRPr="00E869D9">
              <w:rPr>
                <w:b/>
              </w:rPr>
              <w:t xml:space="preserve">DÅRLIG </w:t>
            </w:r>
            <w:r>
              <w:rPr>
                <w:b/>
              </w:rPr>
              <w:t>OVERFLATEBEREDSKAP</w:t>
            </w:r>
            <w:bookmarkEnd w:id="77"/>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9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spacing w:after="0"/>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tcBorders>
          </w:tcPr>
          <w:p w:rsidR="00E2466A" w:rsidRDefault="00E2466A" w:rsidP="00D14199">
            <w:pPr>
              <w:spacing w:after="0" w:line="240" w:lineRule="auto"/>
              <w:ind w:left="360" w:hanging="218"/>
              <w:rPr>
                <w:sz w:val="22"/>
              </w:rPr>
            </w:pPr>
          </w:p>
          <w:p w:rsidR="00E2466A" w:rsidRPr="00282129" w:rsidRDefault="00E2466A" w:rsidP="00D14199">
            <w:pPr>
              <w:spacing w:after="0" w:line="240" w:lineRule="auto"/>
              <w:ind w:left="360" w:hanging="218"/>
            </w:pPr>
            <w:r>
              <w:rPr>
                <w:sz w:val="22"/>
              </w:rPr>
              <w:t xml:space="preserve">    Manglende eller ineffektiv dykkerledelse og sikkerhetsberedskap i overflaten</w:t>
            </w:r>
          </w:p>
        </w:tc>
        <w:tc>
          <w:tcPr>
            <w:tcW w:w="5954" w:type="dxa"/>
            <w:tcBorders>
              <w:top w:val="single" w:sz="8" w:space="0" w:color="365F91" w:themeColor="accent1" w:themeShade="BF"/>
            </w:tcBorders>
          </w:tcPr>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584F9E">
              <w:rPr>
                <w:b/>
              </w:rPr>
              <w:t>Ved dykkin</w:t>
            </w:r>
            <w:r w:rsidR="00BF7375">
              <w:rPr>
                <w:b/>
              </w:rPr>
              <w:t>g i grupper over 3 dykkere</w:t>
            </w:r>
            <w:r w:rsidRPr="00584F9E">
              <w:rPr>
                <w:b/>
              </w:rPr>
              <w:t>, skal det alltid være</w:t>
            </w:r>
            <w:r>
              <w:rPr>
                <w:b/>
              </w:rPr>
              <w:t xml:space="preserve"> oppnevnt ansvarlig dykkeleder</w:t>
            </w:r>
            <w:r w:rsidRPr="00584F9E">
              <w:rPr>
                <w:b/>
              </w:rPr>
              <w:t xml:space="preserve">. </w:t>
            </w:r>
          </w:p>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584F9E">
              <w:rPr>
                <w:b/>
              </w:rPr>
              <w:t>Dykkeleder er suveren i sine avgjørelser</w:t>
            </w:r>
          </w:p>
          <w:p w:rsidR="00E2466A" w:rsidRPr="00804CFF"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For alle dykk skal det utpekes dykkeleder.</w:t>
            </w:r>
          </w:p>
          <w:p w:rsidR="00BF7375"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 xml:space="preserve">Det skal alltid føres felleslogg. </w:t>
            </w:r>
          </w:p>
          <w:p w:rsidR="00BF7375"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 xml:space="preserve">Det skal være minst to personer på overflaten. </w:t>
            </w:r>
          </w:p>
          <w:p w:rsidR="00E2466A" w:rsidRPr="00804CFF"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Ved dykking fra land skal det alltid være redningssvømmer med line.</w:t>
            </w:r>
          </w:p>
          <w:p w:rsidR="00E2466A" w:rsidRPr="00804CFF"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Ved alle dykk skal følgende utstyr være tilstede:</w:t>
            </w:r>
          </w:p>
          <w:p w:rsidR="00E2466A" w:rsidRPr="00804CFF" w:rsidRDefault="00E2466A" w:rsidP="007C20D8">
            <w:pPr>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Alarmplan og handlingsplan</w:t>
            </w:r>
          </w:p>
          <w:p w:rsidR="00E2466A" w:rsidRPr="00804CFF" w:rsidRDefault="00E2466A" w:rsidP="007C20D8">
            <w:pPr>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O2-terapi utstyr</w:t>
            </w:r>
          </w:p>
          <w:p w:rsidR="00E2466A" w:rsidRPr="00804CFF" w:rsidRDefault="00E2466A" w:rsidP="007C20D8">
            <w:pPr>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Sambandsutstyr/mobiltelefon</w:t>
            </w:r>
          </w:p>
          <w:p w:rsidR="00E2466A" w:rsidRPr="00804CFF" w:rsidRDefault="00E2466A" w:rsidP="007C20D8">
            <w:pPr>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 xml:space="preserve">Dykkeflagg </w:t>
            </w:r>
          </w:p>
          <w:p w:rsidR="00E2466A" w:rsidRPr="00804CFF" w:rsidRDefault="00E2466A" w:rsidP="007C20D8">
            <w:pPr>
              <w:numPr>
                <w:ilvl w:val="0"/>
                <w:numId w:val="35"/>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Førstehjelpsutstyr</w:t>
            </w: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804CFF">
              <w:rPr>
                <w:b/>
              </w:rPr>
              <w:t>Skjema for rapportering av episoder/uhell</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94233D" w:rsidRDefault="00E2466A" w:rsidP="00D14199">
            <w:pPr>
              <w:spacing w:after="0" w:line="240" w:lineRule="auto"/>
              <w:ind w:left="113" w:right="113"/>
              <w:jc w:val="center"/>
              <w:rPr>
                <w:b/>
              </w:rPr>
            </w:pPr>
          </w:p>
          <w:p w:rsidR="00E2466A" w:rsidRPr="0094233D" w:rsidRDefault="00E2466A" w:rsidP="00D14199">
            <w:pPr>
              <w:spacing w:after="0" w:line="240" w:lineRule="auto"/>
              <w:ind w:left="113" w:right="113"/>
              <w:jc w:val="center"/>
              <w:rPr>
                <w:b/>
              </w:rPr>
            </w:pPr>
            <w:r w:rsidRPr="0094233D">
              <w:rPr>
                <w:b/>
              </w:rPr>
              <w:t>SIKKERHETSLEDER</w:t>
            </w:r>
          </w:p>
          <w:p w:rsidR="00E2466A" w:rsidRPr="0094233D" w:rsidRDefault="00E2466A" w:rsidP="00D14199">
            <w:pPr>
              <w:spacing w:after="0" w:line="240" w:lineRule="auto"/>
              <w:ind w:left="113" w:right="113"/>
              <w:jc w:val="center"/>
              <w:rPr>
                <w:b/>
              </w:rPr>
            </w:pPr>
            <w:r>
              <w:rPr>
                <w:b/>
              </w:rPr>
              <w:t>DYKKERLEDER</w:t>
            </w:r>
          </w:p>
          <w:p w:rsidR="00E2466A" w:rsidRPr="0094233D" w:rsidRDefault="00E2466A" w:rsidP="00D14199">
            <w:pPr>
              <w:spacing w:after="0" w:line="240" w:lineRule="auto"/>
              <w:ind w:left="113" w:right="113"/>
              <w:jc w:val="center"/>
              <w:rPr>
                <w:b/>
              </w:rPr>
            </w:pPr>
            <w:r w:rsidRPr="0094233D">
              <w:rPr>
                <w:b/>
              </w:rPr>
              <w:t>DYKKER</w:t>
            </w:r>
          </w:p>
        </w:tc>
      </w:tr>
    </w:tbl>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3085"/>
        <w:gridCol w:w="5245"/>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831AF" w:rsidRDefault="00E2466A" w:rsidP="00D14199">
            <w:pPr>
              <w:pStyle w:val="Overskrift2"/>
              <w:numPr>
                <w:ilvl w:val="1"/>
                <w:numId w:val="1"/>
              </w:numPr>
              <w:spacing w:after="0" w:line="240" w:lineRule="auto"/>
              <w:outlineLvl w:val="1"/>
              <w:rPr>
                <w:b/>
              </w:rPr>
            </w:pPr>
            <w:bookmarkStart w:id="78" w:name="_Toc504854936"/>
            <w:r w:rsidRPr="008D36C8">
              <w:rPr>
                <w:b/>
              </w:rPr>
              <w:t>BELASTENDE DYKK</w:t>
            </w:r>
            <w:bookmarkEnd w:id="78"/>
          </w:p>
        </w:tc>
      </w:tr>
      <w:tr w:rsidR="00E2466A" w:rsidRPr="00A66B5A" w:rsidTr="00BF7375">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2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BF7375">
        <w:trPr>
          <w:cantSplit/>
          <w:trHeight w:val="114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tcBorders>
            <w:vAlign w:val="center"/>
          </w:tcPr>
          <w:p w:rsidR="00E2466A" w:rsidRPr="001C19D1" w:rsidRDefault="00E2466A" w:rsidP="00D2621D">
            <w:pPr>
              <w:spacing w:after="0" w:line="240" w:lineRule="auto"/>
            </w:pPr>
            <w:r w:rsidRPr="00172013">
              <w:t>Dykk som påfører kroppen særlig dekompresjons stress, fysisk belastning og forhøyet risiko for trykkfallsyke, herunder:</w:t>
            </w:r>
          </w:p>
          <w:p w:rsidR="00E2466A" w:rsidRDefault="00E2466A" w:rsidP="00D14199">
            <w:pPr>
              <w:pStyle w:val="Listeavsnitt"/>
              <w:numPr>
                <w:ilvl w:val="0"/>
                <w:numId w:val="4"/>
              </w:numPr>
              <w:spacing w:after="0" w:line="240" w:lineRule="auto"/>
            </w:pPr>
            <w:r w:rsidRPr="001C19D1">
              <w:t>Dykk dypere enn 30m</w:t>
            </w:r>
          </w:p>
          <w:p w:rsidR="00E2466A" w:rsidRDefault="00E2466A" w:rsidP="00BF7375">
            <w:pPr>
              <w:pStyle w:val="Listeavsnitt"/>
              <w:numPr>
                <w:ilvl w:val="0"/>
                <w:numId w:val="4"/>
              </w:numPr>
              <w:spacing w:after="0" w:line="240" w:lineRule="auto"/>
            </w:pPr>
            <w:r>
              <w:t>Flere opp og nedstigninger i løpet av samme dykk</w:t>
            </w:r>
          </w:p>
          <w:p w:rsidR="00E2466A" w:rsidRPr="001C19D1" w:rsidRDefault="00E2466A" w:rsidP="00BF7375">
            <w:pPr>
              <w:pStyle w:val="Listeavsnitt"/>
              <w:numPr>
                <w:ilvl w:val="0"/>
                <w:numId w:val="4"/>
              </w:numPr>
              <w:spacing w:after="0" w:line="240" w:lineRule="auto"/>
            </w:pPr>
            <w:r>
              <w:t>Dykk med dårlig oppdriftskontroll</w:t>
            </w:r>
          </w:p>
          <w:p w:rsidR="00E2466A" w:rsidRPr="001C19D1" w:rsidRDefault="00E2466A" w:rsidP="00D14199">
            <w:pPr>
              <w:pStyle w:val="Listeavsnitt"/>
              <w:numPr>
                <w:ilvl w:val="0"/>
                <w:numId w:val="4"/>
              </w:numPr>
              <w:spacing w:after="0" w:line="240" w:lineRule="auto"/>
            </w:pPr>
            <w:proofErr w:type="spellStart"/>
            <w:r w:rsidRPr="001C19D1">
              <w:t>Multilevel</w:t>
            </w:r>
            <w:proofErr w:type="spellEnd"/>
            <w:r w:rsidRPr="001C19D1">
              <w:t xml:space="preserve"> dykk</w:t>
            </w:r>
          </w:p>
          <w:p w:rsidR="00E2466A" w:rsidRPr="001C19D1" w:rsidRDefault="00E2466A" w:rsidP="00D14199">
            <w:pPr>
              <w:pStyle w:val="Listeavsnitt"/>
              <w:numPr>
                <w:ilvl w:val="0"/>
                <w:numId w:val="4"/>
              </w:numPr>
              <w:spacing w:after="0" w:line="240" w:lineRule="auto"/>
            </w:pPr>
            <w:r w:rsidRPr="001C19D1">
              <w:t>Dykk som har gitt mer enn 15. min dekompresjonstopp</w:t>
            </w:r>
          </w:p>
          <w:p w:rsidR="00E2466A" w:rsidRPr="001C19D1" w:rsidRDefault="00E2466A" w:rsidP="00D14199">
            <w:pPr>
              <w:pStyle w:val="Listeavsnitt"/>
              <w:numPr>
                <w:ilvl w:val="0"/>
                <w:numId w:val="4"/>
              </w:numPr>
              <w:spacing w:after="0" w:line="240" w:lineRule="auto"/>
            </w:pPr>
            <w:r w:rsidRPr="001C19D1">
              <w:t>Fysisk anstrengende dykk</w:t>
            </w:r>
          </w:p>
          <w:p w:rsidR="00E2466A" w:rsidRPr="00282129" w:rsidRDefault="00E2466A" w:rsidP="00D14199">
            <w:pPr>
              <w:pStyle w:val="Listeavsnitt"/>
              <w:numPr>
                <w:ilvl w:val="0"/>
                <w:numId w:val="4"/>
              </w:numPr>
              <w:spacing w:after="0" w:line="240" w:lineRule="auto"/>
            </w:pPr>
            <w:r w:rsidRPr="001C19D1">
              <w:t>Kalde dykk med frysing under dykket</w:t>
            </w:r>
          </w:p>
        </w:tc>
        <w:tc>
          <w:tcPr>
            <w:tcW w:w="5245" w:type="dxa"/>
            <w:tcBorders>
              <w:top w:val="single" w:sz="8" w:space="0" w:color="365F91" w:themeColor="accent1" w:themeShade="BF"/>
            </w:tcBorders>
          </w:tcPr>
          <w:p w:rsidR="00E2466A" w:rsidRPr="00D2621D" w:rsidRDefault="00E2466A" w:rsidP="00D2621D">
            <w:pPr>
              <w:pStyle w:val="Listeavsnitt"/>
              <w:numPr>
                <w:ilvl w:val="0"/>
                <w:numId w:val="4"/>
              </w:numPr>
              <w:spacing w:after="0" w:line="240" w:lineRule="auto"/>
              <w:ind w:left="176" w:hanging="142"/>
              <w:cnfStyle w:val="000000000000" w:firstRow="0" w:lastRow="0" w:firstColumn="0" w:lastColumn="0" w:oddVBand="0" w:evenVBand="0" w:oddHBand="0" w:evenHBand="0" w:firstRowFirstColumn="0" w:firstRowLastColumn="0" w:lastRowFirstColumn="0" w:lastRowLastColumn="0"/>
              <w:rPr>
                <w:b/>
              </w:rPr>
            </w:pPr>
            <w:r w:rsidRPr="00D2621D">
              <w:rPr>
                <w:b/>
              </w:rPr>
              <w:t>Den enkelte dykker skal overholde dybdebegrensninger i henhold til egen sertifisering og aktuelt ferdighetsnivå</w:t>
            </w:r>
          </w:p>
          <w:p w:rsidR="00E2466A" w:rsidRDefault="00E2466A" w:rsidP="00D2621D">
            <w:pPr>
              <w:pStyle w:val="Listeavsnitt"/>
              <w:numPr>
                <w:ilvl w:val="0"/>
                <w:numId w:val="4"/>
              </w:numPr>
              <w:spacing w:after="0" w:line="240" w:lineRule="auto"/>
              <w:ind w:left="176" w:hanging="142"/>
              <w:cnfStyle w:val="000000000000" w:firstRow="0" w:lastRow="0" w:firstColumn="0" w:lastColumn="0" w:oddVBand="0" w:evenVBand="0" w:oddHBand="0" w:evenHBand="0" w:firstRowFirstColumn="0" w:firstRowLastColumn="0" w:lastRowFirstColumn="0" w:lastRowLastColumn="0"/>
              <w:rPr>
                <w:b/>
              </w:rPr>
            </w:pPr>
            <w:r w:rsidRPr="00A310EC">
              <w:rPr>
                <w:b/>
              </w:rPr>
              <w:t>Klubben skal ikke arrangere dykk dypere enn 30 m</w:t>
            </w:r>
            <w:r>
              <w:rPr>
                <w:b/>
              </w:rPr>
              <w:t xml:space="preserve"> ekvivalent nitrogen dybde</w:t>
            </w:r>
            <w:r w:rsidRPr="00A310EC">
              <w:rPr>
                <w:b/>
              </w:rPr>
              <w:t>.</w:t>
            </w:r>
          </w:p>
          <w:p w:rsidR="00E2466A" w:rsidRDefault="00E2466A" w:rsidP="00D2621D">
            <w:pPr>
              <w:pStyle w:val="Listeavsnitt"/>
              <w:numPr>
                <w:ilvl w:val="0"/>
                <w:numId w:val="4"/>
              </w:numPr>
              <w:spacing w:after="0" w:line="240" w:lineRule="auto"/>
              <w:ind w:left="176" w:hanging="142"/>
              <w:cnfStyle w:val="000000000000" w:firstRow="0" w:lastRow="0" w:firstColumn="0" w:lastColumn="0" w:oddVBand="0" w:evenVBand="0" w:oddHBand="0" w:evenHBand="0" w:firstRowFirstColumn="0" w:firstRowLastColumn="0" w:lastRowFirstColumn="0" w:lastRowLastColumn="0"/>
              <w:rPr>
                <w:b/>
              </w:rPr>
            </w:pPr>
            <w:r w:rsidRPr="00705D2B">
              <w:rPr>
                <w:b/>
              </w:rPr>
              <w:t xml:space="preserve">Klubben skal etterstrebe </w:t>
            </w:r>
            <w:proofErr w:type="gramStart"/>
            <w:r w:rsidRPr="00705D2B">
              <w:rPr>
                <w:b/>
              </w:rPr>
              <w:t>å</w:t>
            </w:r>
            <w:proofErr w:type="gramEnd"/>
            <w:r w:rsidRPr="00705D2B">
              <w:rPr>
                <w:b/>
              </w:rPr>
              <w:t xml:space="preserve"> arrangere dykking tilpasset den enkeltes ferdighetsnivå. </w:t>
            </w:r>
          </w:p>
          <w:p w:rsidR="00E2466A" w:rsidRPr="00D2621D" w:rsidRDefault="00E2466A" w:rsidP="00D14199">
            <w:pPr>
              <w:pStyle w:val="Listeavsnitt"/>
              <w:numPr>
                <w:ilvl w:val="0"/>
                <w:numId w:val="4"/>
              </w:numPr>
              <w:spacing w:after="0" w:line="240" w:lineRule="auto"/>
              <w:ind w:left="176" w:hanging="142"/>
              <w:cnfStyle w:val="000000000000" w:firstRow="0" w:lastRow="0" w:firstColumn="0" w:lastColumn="0" w:oddVBand="0" w:evenVBand="0" w:oddHBand="0" w:evenHBand="0" w:firstRowFirstColumn="0" w:firstRowLastColumn="0" w:lastRowFirstColumn="0" w:lastRowLastColumn="0"/>
              <w:rPr>
                <w:b/>
              </w:rPr>
            </w:pPr>
            <w:r>
              <w:rPr>
                <w:b/>
              </w:rPr>
              <w:t xml:space="preserve"> Alle dykk </w:t>
            </w:r>
            <w:r w:rsidRPr="0022460B">
              <w:rPr>
                <w:b/>
              </w:rPr>
              <w:t>skal til enhver tid kunne avsluttes som et direkteoppstignings dykk</w:t>
            </w:r>
          </w:p>
          <w:p w:rsidR="00E2466A" w:rsidRPr="00D2621D" w:rsidRDefault="00E2466A" w:rsidP="00D14199">
            <w:pPr>
              <w:pStyle w:val="Listeavsnitt"/>
              <w:numPr>
                <w:ilvl w:val="0"/>
                <w:numId w:val="4"/>
              </w:numPr>
              <w:spacing w:after="0" w:line="240" w:lineRule="auto"/>
              <w:ind w:left="176" w:hanging="142"/>
              <w:cnfStyle w:val="000000000000" w:firstRow="0" w:lastRow="0" w:firstColumn="0" w:lastColumn="0" w:oddVBand="0" w:evenVBand="0" w:oddHBand="0" w:evenHBand="0" w:firstRowFirstColumn="0" w:firstRowLastColumn="0" w:lastRowFirstColumn="0" w:lastRowLastColumn="0"/>
              <w:rPr>
                <w:b/>
              </w:rPr>
            </w:pPr>
            <w:r>
              <w:rPr>
                <w:b/>
              </w:rPr>
              <w:t xml:space="preserve">Dersom det foreligger risikoøkende forhold ved gjennomføring av dykk opp mot maksimalgrense av bunntid, bør bunntiden kortes ned. </w:t>
            </w:r>
          </w:p>
          <w:p w:rsidR="00E2466A" w:rsidRDefault="00E2466A" w:rsidP="00D2621D">
            <w:pPr>
              <w:pStyle w:val="Listeavsnitt"/>
              <w:numPr>
                <w:ilvl w:val="0"/>
                <w:numId w:val="4"/>
              </w:numPr>
              <w:spacing w:after="0" w:line="240" w:lineRule="auto"/>
              <w:ind w:left="176" w:hanging="142"/>
              <w:cnfStyle w:val="000000000000" w:firstRow="0" w:lastRow="0" w:firstColumn="0" w:lastColumn="0" w:oddVBand="0" w:evenVBand="0" w:oddHBand="0" w:evenHBand="0" w:firstRowFirstColumn="0" w:firstRowLastColumn="0" w:lastRowFirstColumn="0" w:lastRowLastColumn="0"/>
              <w:rPr>
                <w:b/>
              </w:rPr>
            </w:pPr>
            <w:r>
              <w:rPr>
                <w:b/>
              </w:rPr>
              <w:t>I spesielle tilfeller med særlig belastende dykk og risikoen for trykkfallsyke er større enn normalt, anbefales 20 min oksygenpusting på land umiddelbart etter dykket som forebyggende tiltak</w:t>
            </w:r>
          </w:p>
          <w:p w:rsidR="00E2466A" w:rsidRPr="00282129" w:rsidRDefault="00B84A6E"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sdt>
              <w:sdtPr>
                <w:rPr>
                  <w:b/>
                </w:rPr>
                <w:id w:val="-1268230323"/>
                <w:citation/>
              </w:sdtPr>
              <w:sdtEndPr/>
              <w:sdtContent>
                <w:r w:rsidR="00E2466A">
                  <w:rPr>
                    <w:b/>
                  </w:rPr>
                  <w:fldChar w:fldCharType="begin"/>
                </w:r>
                <w:r w:rsidR="00E2466A">
                  <w:rPr>
                    <w:b/>
                  </w:rPr>
                  <w:instrText xml:space="preserve"> CITATION Ris17 \l 1044 </w:instrText>
                </w:r>
                <w:r w:rsidR="00E2466A">
                  <w:rPr>
                    <w:b/>
                  </w:rPr>
                  <w:fldChar w:fldCharType="separate"/>
                </w:r>
                <w:r w:rsidR="00E2466A">
                  <w:rPr>
                    <w:noProof/>
                  </w:rPr>
                  <w:t>(Risberg, 2017)</w:t>
                </w:r>
                <w:r w:rsidR="00E2466A">
                  <w:rPr>
                    <w:b/>
                  </w:rPr>
                  <w:fldChar w:fldCharType="end"/>
                </w:r>
              </w:sdtContent>
            </w:sdt>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94233D" w:rsidRDefault="00E2466A" w:rsidP="00D14199">
            <w:pPr>
              <w:spacing w:after="0" w:line="240" w:lineRule="auto"/>
              <w:ind w:left="113" w:right="113"/>
              <w:jc w:val="center"/>
              <w:rPr>
                <w:b/>
                <w:sz w:val="36"/>
              </w:rPr>
            </w:pPr>
            <w:r w:rsidRPr="0094233D">
              <w:rPr>
                <w:b/>
                <w:sz w:val="36"/>
              </w:rPr>
              <w:t>DYKKERLEDER</w:t>
            </w:r>
          </w:p>
          <w:p w:rsidR="00E2466A" w:rsidRPr="0094233D" w:rsidRDefault="00E2466A" w:rsidP="00D14199">
            <w:pPr>
              <w:spacing w:after="0" w:line="240" w:lineRule="auto"/>
              <w:ind w:left="113" w:right="113"/>
              <w:jc w:val="center"/>
              <w:rPr>
                <w:b/>
              </w:rPr>
            </w:pPr>
            <w:r w:rsidRPr="0094233D">
              <w:rPr>
                <w:b/>
                <w:sz w:val="36"/>
              </w:rPr>
              <w:t>DYKKER</w:t>
            </w:r>
          </w:p>
        </w:tc>
      </w:tr>
    </w:tbl>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3085"/>
        <w:gridCol w:w="5245"/>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831AF" w:rsidRDefault="00E2466A" w:rsidP="00D14199">
            <w:pPr>
              <w:pStyle w:val="Overskrift2"/>
              <w:numPr>
                <w:ilvl w:val="1"/>
                <w:numId w:val="1"/>
              </w:numPr>
              <w:spacing w:after="0" w:line="240" w:lineRule="auto"/>
              <w:outlineLvl w:val="1"/>
              <w:rPr>
                <w:b/>
              </w:rPr>
            </w:pPr>
            <w:bookmarkStart w:id="79" w:name="_Toc504854937"/>
            <w:r w:rsidRPr="008D36C8">
              <w:rPr>
                <w:b/>
              </w:rPr>
              <w:t>MULTILEVEL DYKKING</w:t>
            </w:r>
            <w:bookmarkEnd w:id="79"/>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2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tcBorders>
            <w:vAlign w:val="center"/>
          </w:tcPr>
          <w:p w:rsidR="00E2466A" w:rsidRPr="008D36C8" w:rsidRDefault="00E2466A" w:rsidP="00D14199">
            <w:pPr>
              <w:spacing w:line="240" w:lineRule="auto"/>
              <w:rPr>
                <w:b/>
              </w:rPr>
            </w:pPr>
            <w:r w:rsidRPr="008D36C8">
              <w:t xml:space="preserve">Dykk som karakteriseres ved definerte dykketider i ulike dybdeområder gjennom dykket </w:t>
            </w:r>
            <w:sdt>
              <w:sdtPr>
                <w:rPr>
                  <w:b/>
                </w:rPr>
                <w:id w:val="518981406"/>
                <w:citation/>
              </w:sdtPr>
              <w:sdtEndPr/>
              <w:sdtContent>
                <w:r w:rsidRPr="008D36C8">
                  <w:rPr>
                    <w:b/>
                  </w:rPr>
                  <w:fldChar w:fldCharType="begin"/>
                </w:r>
                <w:r w:rsidRPr="008D36C8">
                  <w:instrText xml:space="preserve"> CITATION Ris17 \l 1044 </w:instrText>
                </w:r>
                <w:r w:rsidRPr="008D36C8">
                  <w:rPr>
                    <w:b/>
                  </w:rPr>
                  <w:fldChar w:fldCharType="separate"/>
                </w:r>
                <w:r>
                  <w:rPr>
                    <w:noProof/>
                  </w:rPr>
                  <w:t>(Risberg, 2017)</w:t>
                </w:r>
                <w:r w:rsidRPr="008D36C8">
                  <w:rPr>
                    <w:b/>
                  </w:rPr>
                  <w:fldChar w:fldCharType="end"/>
                </w:r>
              </w:sdtContent>
            </w:sdt>
            <w:r w:rsidRPr="008D36C8">
              <w:t>.</w:t>
            </w:r>
          </w:p>
        </w:tc>
        <w:tc>
          <w:tcPr>
            <w:tcW w:w="5245" w:type="dxa"/>
            <w:tcBorders>
              <w:top w:val="single" w:sz="8" w:space="0" w:color="365F91" w:themeColor="accent1" w:themeShade="BF"/>
            </w:tcBorders>
          </w:tcPr>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Dykket skal gjennomføres smed suksessivt grunnere dybder</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Dykket skal til enhver tid kunne avsluttes som et direkteoppstignings dykk</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Etappedybder skal adskilles med minst 6m på dykkedybder lik eller grunnere enn 30m og minst ni meter på dybder som overstiger 30m</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N</w:t>
            </w:r>
            <w:r w:rsidRPr="0022460B">
              <w:rPr>
                <w:b/>
              </w:rPr>
              <w:t>2 gruppe før og etter avsluttet dykk tillates ikke å overstige «N»</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Dykket skal avsluttes med et 3 min sikkerhetsstopp mellom 3 og 6 m</w:t>
            </w: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 </w:t>
            </w:r>
            <w:sdt>
              <w:sdtPr>
                <w:rPr>
                  <w:b/>
                </w:rPr>
                <w:id w:val="-162792671"/>
                <w:citation/>
              </w:sdtPr>
              <w:sdtEndPr/>
              <w:sdtContent>
                <w:r>
                  <w:rPr>
                    <w:b/>
                  </w:rPr>
                  <w:fldChar w:fldCharType="begin"/>
                </w:r>
                <w:r>
                  <w:rPr>
                    <w:b/>
                  </w:rPr>
                  <w:instrText xml:space="preserve"> CITATION Ris17 \l 1044 </w:instrText>
                </w:r>
                <w:r>
                  <w:rPr>
                    <w:b/>
                  </w:rPr>
                  <w:fldChar w:fldCharType="separate"/>
                </w:r>
                <w:r>
                  <w:rPr>
                    <w:noProof/>
                  </w:rPr>
                  <w:t>(Risberg, 2017)</w:t>
                </w:r>
                <w:r>
                  <w:rPr>
                    <w:b/>
                  </w:rPr>
                  <w:fldChar w:fldCharType="end"/>
                </w:r>
              </w:sdtContent>
            </w:sdt>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A831AF" w:rsidRDefault="00E2466A" w:rsidP="00D14199">
            <w:pPr>
              <w:spacing w:after="0" w:line="240" w:lineRule="auto"/>
              <w:ind w:left="113" w:right="113"/>
              <w:jc w:val="center"/>
              <w:rPr>
                <w:b/>
                <w:sz w:val="36"/>
              </w:rPr>
            </w:pPr>
            <w:r w:rsidRPr="00A831AF">
              <w:rPr>
                <w:b/>
                <w:sz w:val="36"/>
              </w:rPr>
              <w:t>DYKKERLEDER</w:t>
            </w:r>
          </w:p>
          <w:p w:rsidR="00E2466A" w:rsidRPr="0094233D" w:rsidRDefault="00E2466A" w:rsidP="00D14199">
            <w:pPr>
              <w:spacing w:after="0" w:line="240" w:lineRule="auto"/>
              <w:ind w:left="113" w:right="113"/>
              <w:jc w:val="center"/>
              <w:rPr>
                <w:b/>
              </w:rPr>
            </w:pPr>
            <w:r w:rsidRPr="00A831AF">
              <w:rPr>
                <w:b/>
                <w:sz w:val="36"/>
              </w:rPr>
              <w:t>DYKKER</w:t>
            </w:r>
          </w:p>
        </w:tc>
      </w:tr>
    </w:tbl>
    <w:p w:rsidR="00EA3548" w:rsidRDefault="00EA3548"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1242"/>
        <w:gridCol w:w="7088"/>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831AF" w:rsidRDefault="00E2466A" w:rsidP="00D14199">
            <w:pPr>
              <w:pStyle w:val="Overskrift2"/>
              <w:numPr>
                <w:ilvl w:val="1"/>
                <w:numId w:val="1"/>
              </w:numPr>
              <w:outlineLvl w:val="1"/>
              <w:rPr>
                <w:b/>
              </w:rPr>
            </w:pPr>
            <w:bookmarkStart w:id="80" w:name="_Toc504854938"/>
            <w:r w:rsidRPr="00A831AF">
              <w:rPr>
                <w:b/>
              </w:rPr>
              <w:t>DYKKING MED BARN OG UNGE</w:t>
            </w:r>
            <w:bookmarkEnd w:id="80"/>
          </w:p>
        </w:tc>
      </w:tr>
      <w:tr w:rsidR="00E2466A" w:rsidRPr="00A66B5A" w:rsidTr="00DC0E97">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708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5476AC">
        <w:trPr>
          <w:cantSplit/>
          <w:trHeight w:val="1140"/>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365F91" w:themeColor="accent1" w:themeShade="BF"/>
            </w:tcBorders>
            <w:textDirection w:val="btLr"/>
            <w:vAlign w:val="center"/>
          </w:tcPr>
          <w:p w:rsidR="00E2466A" w:rsidRPr="005476AC" w:rsidRDefault="00EA3548" w:rsidP="005476AC">
            <w:pPr>
              <w:pStyle w:val="Overskrift2"/>
              <w:numPr>
                <w:ilvl w:val="0"/>
                <w:numId w:val="0"/>
              </w:numPr>
              <w:spacing w:after="0" w:line="240" w:lineRule="auto"/>
              <w:ind w:left="113" w:right="113"/>
              <w:jc w:val="center"/>
              <w:outlineLvl w:val="1"/>
            </w:pPr>
            <w:r w:rsidRPr="005476AC">
              <w:t>Dykking med barn og ungdom i alderen 10-15 år</w:t>
            </w:r>
          </w:p>
        </w:tc>
        <w:tc>
          <w:tcPr>
            <w:tcW w:w="7088" w:type="dxa"/>
            <w:tcBorders>
              <w:top w:val="single" w:sz="8" w:space="0" w:color="365F91" w:themeColor="accent1" w:themeShade="BF"/>
            </w:tcBorders>
          </w:tcPr>
          <w:p w:rsidR="00EA3548" w:rsidRPr="00DC0E97" w:rsidRDefault="00DC0E97" w:rsidP="00DC0E97">
            <w:pPr>
              <w:pStyle w:val="Default"/>
              <w:numPr>
                <w:ilvl w:val="0"/>
                <w:numId w:val="59"/>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DC0E97">
              <w:rPr>
                <w:rFonts w:asciiTheme="minorHAnsi" w:hAnsiTheme="minorHAnsi"/>
                <w:b/>
                <w:sz w:val="22"/>
              </w:rPr>
              <w:t>Laveste Aldersgrense for dykking med luft er satt til åtte år i basseng</w:t>
            </w:r>
          </w:p>
          <w:p w:rsidR="00EA3548" w:rsidRPr="005476AC" w:rsidRDefault="00EA3548" w:rsidP="00DC0E97">
            <w:pPr>
              <w:pStyle w:val="Default"/>
              <w:numPr>
                <w:ilvl w:val="0"/>
                <w:numId w:val="58"/>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NDF setter 10 år som laveste grense for dykking i </w:t>
            </w:r>
            <w:proofErr w:type="gramStart"/>
            <w:r w:rsidRPr="005476AC">
              <w:rPr>
                <w:rFonts w:asciiTheme="minorHAnsi" w:hAnsiTheme="minorHAnsi"/>
                <w:b/>
                <w:sz w:val="23"/>
                <w:szCs w:val="23"/>
              </w:rPr>
              <w:t>sjøen .</w:t>
            </w:r>
            <w:proofErr w:type="gramEnd"/>
          </w:p>
          <w:p w:rsidR="00EA3548" w:rsidRPr="005476AC" w:rsidRDefault="00EA3548" w:rsidP="00DC0E97">
            <w:pPr>
              <w:pStyle w:val="Default"/>
              <w:numPr>
                <w:ilvl w:val="0"/>
                <w:numId w:val="58"/>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Barn og ungdom skal ha godkjent utvidet legeundersøkelse tilpasset barn og ungdom som skal dykke.  Undersøkelsen gjennomføres årlig.</w:t>
            </w:r>
          </w:p>
          <w:p w:rsidR="00EA3548" w:rsidRPr="005476AC" w:rsidRDefault="00EA3548" w:rsidP="00DC0E97">
            <w:pPr>
              <w:pStyle w:val="Listeavsnitt"/>
              <w:numPr>
                <w:ilvl w:val="0"/>
                <w:numId w:val="58"/>
              </w:numPr>
              <w:autoSpaceDE w:val="0"/>
              <w:autoSpaceDN w:val="0"/>
              <w:adjustRightInd w:val="0"/>
              <w:spacing w:after="47" w:line="240" w:lineRule="auto"/>
              <w:ind w:left="176" w:hanging="14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23"/>
                <w:szCs w:val="23"/>
              </w:rPr>
            </w:pPr>
            <w:proofErr w:type="spellStart"/>
            <w:r w:rsidRPr="005476AC">
              <w:rPr>
                <w:rFonts w:asciiTheme="minorHAnsi" w:eastAsia="Times New Roman" w:hAnsiTheme="minorHAnsi" w:cs="Times New Roman"/>
                <w:b/>
                <w:color w:val="000000"/>
                <w:sz w:val="23"/>
                <w:szCs w:val="23"/>
              </w:rPr>
              <w:t>Meddykker</w:t>
            </w:r>
            <w:proofErr w:type="spellEnd"/>
            <w:r w:rsidRPr="005476AC">
              <w:rPr>
                <w:rFonts w:asciiTheme="minorHAnsi" w:eastAsia="Times New Roman" w:hAnsiTheme="minorHAnsi" w:cs="Times New Roman"/>
                <w:b/>
                <w:color w:val="000000"/>
                <w:sz w:val="23"/>
                <w:szCs w:val="23"/>
              </w:rPr>
              <w:t xml:space="preserve"> til barn som har kvalifisert seg til sertifikat dykking med barn og ungdom skal ha gjennomført seminar dykking med barn og som minimum være på CMAS** nivå. </w:t>
            </w:r>
          </w:p>
          <w:p w:rsidR="00EA3548" w:rsidRPr="005476AC" w:rsidRDefault="00EA3548" w:rsidP="00DC0E97">
            <w:pPr>
              <w:pStyle w:val="Listeavsnitt"/>
              <w:numPr>
                <w:ilvl w:val="0"/>
                <w:numId w:val="58"/>
              </w:numPr>
              <w:autoSpaceDE w:val="0"/>
              <w:autoSpaceDN w:val="0"/>
              <w:adjustRightInd w:val="0"/>
              <w:spacing w:after="47" w:line="240" w:lineRule="auto"/>
              <w:ind w:left="176" w:hanging="14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3"/>
                <w:szCs w:val="23"/>
              </w:rPr>
            </w:pPr>
            <w:proofErr w:type="spellStart"/>
            <w:r w:rsidRPr="005476AC">
              <w:rPr>
                <w:rFonts w:asciiTheme="minorHAnsi" w:eastAsia="Times New Roman" w:hAnsiTheme="minorHAnsi" w:cs="Times New Roman"/>
                <w:b/>
                <w:color w:val="000000"/>
                <w:sz w:val="23"/>
                <w:szCs w:val="23"/>
              </w:rPr>
              <w:t>Meddykker</w:t>
            </w:r>
            <w:proofErr w:type="spellEnd"/>
            <w:r w:rsidRPr="005476AC">
              <w:rPr>
                <w:rFonts w:asciiTheme="minorHAnsi" w:eastAsia="Times New Roman" w:hAnsiTheme="minorHAnsi" w:cs="Times New Roman"/>
                <w:b/>
                <w:color w:val="000000"/>
                <w:sz w:val="23"/>
                <w:szCs w:val="23"/>
              </w:rPr>
              <w:t xml:space="preserve"> skal som minimum ha 20 timers erfaring fra opplæring av dykking med barn i basseng/eller kurs dykking med barn og ungdom under ansvar av instruktør</w:t>
            </w:r>
            <w:r w:rsidRPr="005476AC">
              <w:rPr>
                <w:rFonts w:asciiTheme="minorHAnsi" w:eastAsia="Times New Roman" w:hAnsiTheme="minorHAnsi" w:cs="Times New Roman"/>
                <w:color w:val="000000"/>
                <w:sz w:val="23"/>
                <w:szCs w:val="23"/>
              </w:rPr>
              <w:t xml:space="preserve">. </w:t>
            </w:r>
          </w:p>
          <w:p w:rsidR="00EA3548" w:rsidRPr="005476AC" w:rsidRDefault="00EA3548" w:rsidP="00DC0E97">
            <w:pPr>
              <w:pStyle w:val="Listeavsnitt"/>
              <w:numPr>
                <w:ilvl w:val="0"/>
                <w:numId w:val="58"/>
              </w:numPr>
              <w:autoSpaceDE w:val="0"/>
              <w:autoSpaceDN w:val="0"/>
              <w:adjustRightInd w:val="0"/>
              <w:spacing w:after="47" w:line="240" w:lineRule="auto"/>
              <w:ind w:left="176" w:hanging="14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23"/>
                <w:szCs w:val="23"/>
              </w:rPr>
            </w:pPr>
            <w:r w:rsidRPr="005476AC">
              <w:rPr>
                <w:rFonts w:asciiTheme="minorHAnsi" w:eastAsia="Times New Roman" w:hAnsiTheme="minorHAnsi" w:cs="Times New Roman"/>
                <w:b/>
                <w:color w:val="000000"/>
                <w:sz w:val="23"/>
                <w:szCs w:val="23"/>
              </w:rPr>
              <w:t xml:space="preserve">Tilsvarende krav gjelder også for </w:t>
            </w:r>
            <w:proofErr w:type="spellStart"/>
            <w:r w:rsidRPr="005476AC">
              <w:rPr>
                <w:rFonts w:asciiTheme="minorHAnsi" w:eastAsia="Times New Roman" w:hAnsiTheme="minorHAnsi" w:cs="Times New Roman"/>
                <w:b/>
                <w:color w:val="000000"/>
                <w:sz w:val="23"/>
                <w:szCs w:val="23"/>
              </w:rPr>
              <w:t>meddykkere</w:t>
            </w:r>
            <w:proofErr w:type="spellEnd"/>
            <w:r w:rsidRPr="005476AC">
              <w:rPr>
                <w:rFonts w:asciiTheme="minorHAnsi" w:eastAsia="Times New Roman" w:hAnsiTheme="minorHAnsi" w:cs="Times New Roman"/>
                <w:b/>
                <w:color w:val="000000"/>
                <w:sz w:val="23"/>
                <w:szCs w:val="23"/>
              </w:rPr>
              <w:t xml:space="preserve"> til barn og ungdom som er utdannet fra andre organisasjoner enn CMAS. </w:t>
            </w:r>
          </w:p>
          <w:p w:rsidR="00DC0E97" w:rsidRPr="007D526D" w:rsidRDefault="00EA3548" w:rsidP="007D526D">
            <w:pPr>
              <w:pStyle w:val="Listeavsnitt"/>
              <w:numPr>
                <w:ilvl w:val="0"/>
                <w:numId w:val="58"/>
              </w:numPr>
              <w:autoSpaceDE w:val="0"/>
              <w:autoSpaceDN w:val="0"/>
              <w:adjustRightInd w:val="0"/>
              <w:spacing w:after="0" w:line="240" w:lineRule="auto"/>
              <w:ind w:left="176" w:hanging="14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23"/>
                <w:szCs w:val="23"/>
              </w:rPr>
            </w:pPr>
            <w:r w:rsidRPr="005476AC">
              <w:rPr>
                <w:rFonts w:asciiTheme="minorHAnsi" w:eastAsia="Times New Roman" w:hAnsiTheme="minorHAnsi" w:cs="Times New Roman"/>
                <w:b/>
                <w:color w:val="000000"/>
                <w:sz w:val="23"/>
                <w:szCs w:val="23"/>
              </w:rPr>
              <w:t xml:space="preserve">Alle deltakere som deltar i trening og dykking med barn skal ha fremvist godkjent vandelsattest til klubbens styre (eller den som er satt til å føre kontroll med dette). </w:t>
            </w:r>
          </w:p>
          <w:p w:rsidR="005476AC" w:rsidRPr="005476AC" w:rsidRDefault="007D526D" w:rsidP="005476A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23"/>
                <w:szCs w:val="23"/>
              </w:rPr>
            </w:pPr>
            <w:r>
              <w:rPr>
                <w:rFonts w:asciiTheme="minorHAnsi" w:eastAsia="Times New Roman" w:hAnsiTheme="minorHAnsi" w:cs="Times New Roman"/>
                <w:b/>
                <w:color w:val="000000"/>
                <w:sz w:val="23"/>
                <w:szCs w:val="23"/>
              </w:rPr>
              <w:t>Dybdebegrensninger ut fra alder og sertifiseringsnivå</w:t>
            </w:r>
          </w:p>
          <w:tbl>
            <w:tblPr>
              <w:tblStyle w:val="Lysliste-uthevingsfarge1"/>
              <w:tblW w:w="7503" w:type="dxa"/>
              <w:tblLayout w:type="fixed"/>
              <w:tblLook w:val="00A0" w:firstRow="1" w:lastRow="0" w:firstColumn="1" w:lastColumn="0" w:noHBand="0" w:noVBand="0"/>
            </w:tblPr>
            <w:tblGrid>
              <w:gridCol w:w="1124"/>
              <w:gridCol w:w="509"/>
              <w:gridCol w:w="1334"/>
              <w:gridCol w:w="1134"/>
              <w:gridCol w:w="1445"/>
              <w:gridCol w:w="1957"/>
            </w:tblGrid>
            <w:tr w:rsidR="00DC0E97" w:rsidRPr="005476AC" w:rsidTr="00DC0E9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633" w:type="dxa"/>
                  <w:gridSpan w:val="2"/>
                </w:tcPr>
                <w:p w:rsidR="00DC0E97"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color w:val="000000"/>
                      <w:sz w:val="22"/>
                    </w:rPr>
                  </w:pPr>
                  <w:r>
                    <w:rPr>
                      <w:rFonts w:asciiTheme="minorHAnsi" w:eastAsia="Times New Roman" w:hAnsiTheme="minorHAnsi" w:cs="Times New Roman"/>
                      <w:color w:val="000000"/>
                      <w:sz w:val="22"/>
                    </w:rPr>
                    <w:t>ALDER</w:t>
                  </w:r>
                </w:p>
              </w:tc>
              <w:tc>
                <w:tcPr>
                  <w:cnfStyle w:val="000010000000" w:firstRow="0" w:lastRow="0" w:firstColumn="0" w:lastColumn="0" w:oddVBand="1" w:evenVBand="0" w:oddHBand="0" w:evenHBand="0" w:firstRowFirstColumn="0" w:firstRowLastColumn="0" w:lastRowFirstColumn="0" w:lastRowLastColumn="0"/>
                  <w:tcW w:w="1334" w:type="dxa"/>
                </w:tcPr>
                <w:p w:rsidR="00DC0E97"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b w:val="0"/>
                      <w:bCs w:val="0"/>
                      <w:color w:val="000000"/>
                      <w:sz w:val="22"/>
                    </w:rPr>
                  </w:pPr>
                  <w:r>
                    <w:rPr>
                      <w:rFonts w:asciiTheme="minorHAnsi" w:eastAsia="Times New Roman" w:hAnsiTheme="minorHAnsi" w:cs="Times New Roman"/>
                      <w:b w:val="0"/>
                      <w:bCs w:val="0"/>
                      <w:color w:val="000000"/>
                      <w:sz w:val="22"/>
                    </w:rPr>
                    <w:t>BRONSE</w:t>
                  </w:r>
                </w:p>
              </w:tc>
              <w:tc>
                <w:tcPr>
                  <w:tcW w:w="2579" w:type="dxa"/>
                  <w:gridSpan w:val="2"/>
                </w:tcPr>
                <w:p w:rsidR="00DC0E97" w:rsidRPr="005476AC" w:rsidRDefault="00DC0E97" w:rsidP="00F17630">
                  <w:pPr>
                    <w:framePr w:hSpace="141" w:wrap="around" w:vAnchor="text" w:hAnchor="margin" w:y="70"/>
                    <w:autoSpaceDE w:val="0"/>
                    <w:autoSpaceDN w:val="0"/>
                    <w:adjustRightInd w:val="0"/>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000000"/>
                      <w:sz w:val="22"/>
                    </w:rPr>
                  </w:pPr>
                  <w:r>
                    <w:rPr>
                      <w:rFonts w:asciiTheme="minorHAnsi" w:eastAsia="Times New Roman" w:hAnsiTheme="minorHAnsi" w:cs="Times New Roman"/>
                      <w:b w:val="0"/>
                      <w:bCs w:val="0"/>
                      <w:color w:val="000000"/>
                      <w:sz w:val="22"/>
                    </w:rPr>
                    <w:t>SØLV/GULL</w:t>
                  </w:r>
                </w:p>
              </w:tc>
              <w:tc>
                <w:tcPr>
                  <w:cnfStyle w:val="000010000000" w:firstRow="0" w:lastRow="0" w:firstColumn="0" w:lastColumn="0" w:oddVBand="1" w:evenVBand="0" w:oddHBand="0" w:evenHBand="0" w:firstRowFirstColumn="0" w:firstRowLastColumn="0" w:lastRowFirstColumn="0" w:lastRowLastColumn="0"/>
                  <w:tcW w:w="1957" w:type="dxa"/>
                </w:tcPr>
                <w:p w:rsidR="00DC0E97"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color w:val="000000"/>
                      <w:sz w:val="22"/>
                    </w:rPr>
                  </w:pPr>
                </w:p>
              </w:tc>
            </w:tr>
            <w:tr w:rsidR="005476AC" w:rsidRPr="005476AC" w:rsidTr="00DC0E9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124" w:type="dxa"/>
                </w:tcPr>
                <w:p w:rsidR="005476AC"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color w:val="000000"/>
                      <w:sz w:val="22"/>
                    </w:rPr>
                  </w:pPr>
                  <w:r>
                    <w:rPr>
                      <w:rFonts w:asciiTheme="minorHAnsi" w:eastAsia="Times New Roman" w:hAnsiTheme="minorHAnsi" w:cs="Times New Roman"/>
                      <w:color w:val="000000"/>
                      <w:sz w:val="22"/>
                    </w:rPr>
                    <w:t>8-12 år</w:t>
                  </w:r>
                </w:p>
              </w:tc>
              <w:tc>
                <w:tcPr>
                  <w:cnfStyle w:val="000010000000" w:firstRow="0" w:lastRow="0" w:firstColumn="0" w:lastColumn="0" w:oddVBand="1" w:evenVBand="0" w:oddHBand="0" w:evenHBand="0" w:firstRowFirstColumn="0" w:firstRowLastColumn="0" w:lastRowFirstColumn="0" w:lastRowLastColumn="0"/>
                  <w:tcW w:w="2977" w:type="dxa"/>
                  <w:gridSpan w:val="3"/>
                </w:tcPr>
                <w:p w:rsidR="005476AC"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SONE NED TIL 5M</w:t>
                  </w:r>
                </w:p>
              </w:tc>
              <w:tc>
                <w:tcPr>
                  <w:tcW w:w="3402" w:type="dxa"/>
                  <w:gridSpan w:val="2"/>
                </w:tcPr>
                <w:p w:rsidR="005476AC" w:rsidRPr="005476AC" w:rsidRDefault="00DC0E97" w:rsidP="00F17630">
                  <w:pPr>
                    <w:framePr w:hSpace="141" w:wrap="around" w:vAnchor="text" w:hAnchor="margin" w:y="7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SONE NED TIL 5M</w:t>
                  </w:r>
                </w:p>
              </w:tc>
            </w:tr>
            <w:tr w:rsidR="005476AC" w:rsidRPr="005476AC" w:rsidTr="00DC0E97">
              <w:trPr>
                <w:trHeight w:val="100"/>
              </w:trPr>
              <w:tc>
                <w:tcPr>
                  <w:cnfStyle w:val="001000000000" w:firstRow="0" w:lastRow="0" w:firstColumn="1" w:lastColumn="0" w:oddVBand="0" w:evenVBand="0" w:oddHBand="0" w:evenHBand="0" w:firstRowFirstColumn="0" w:firstRowLastColumn="0" w:lastRowFirstColumn="0" w:lastRowLastColumn="0"/>
                  <w:tcW w:w="1124" w:type="dxa"/>
                </w:tcPr>
                <w:p w:rsidR="005476AC"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color w:val="000000"/>
                      <w:sz w:val="22"/>
                    </w:rPr>
                  </w:pPr>
                  <w:r>
                    <w:rPr>
                      <w:rFonts w:asciiTheme="minorHAnsi" w:eastAsia="Times New Roman" w:hAnsiTheme="minorHAnsi" w:cs="Times New Roman"/>
                      <w:color w:val="000000"/>
                      <w:sz w:val="22"/>
                    </w:rPr>
                    <w:t>10-13 år</w:t>
                  </w:r>
                </w:p>
              </w:tc>
              <w:tc>
                <w:tcPr>
                  <w:cnfStyle w:val="000010000000" w:firstRow="0" w:lastRow="0" w:firstColumn="0" w:lastColumn="0" w:oddVBand="1" w:evenVBand="0" w:oddHBand="0" w:evenHBand="0" w:firstRowFirstColumn="0" w:firstRowLastColumn="0" w:lastRowFirstColumn="0" w:lastRowLastColumn="0"/>
                  <w:tcW w:w="2977" w:type="dxa"/>
                  <w:gridSpan w:val="3"/>
                </w:tcPr>
                <w:p w:rsidR="005476AC"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SONE NED TIL 5M</w:t>
                  </w:r>
                </w:p>
              </w:tc>
              <w:tc>
                <w:tcPr>
                  <w:tcW w:w="3402" w:type="dxa"/>
                  <w:gridSpan w:val="2"/>
                </w:tcPr>
                <w:p w:rsidR="005476AC" w:rsidRPr="005476AC" w:rsidRDefault="00DC0E97" w:rsidP="00F17630">
                  <w:pPr>
                    <w:framePr w:hSpace="141" w:wrap="around" w:vAnchor="text" w:hAnchor="margin" w:y="7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SONE NED TIL 10 M</w:t>
                  </w:r>
                </w:p>
              </w:tc>
            </w:tr>
            <w:tr w:rsidR="00DC0E97" w:rsidRPr="005476AC" w:rsidTr="00DC0E9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124" w:type="dxa"/>
                </w:tcPr>
                <w:p w:rsidR="00DC0E97" w:rsidRPr="00DC0E97"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color w:val="000000"/>
                      <w:sz w:val="22"/>
                    </w:rPr>
                  </w:pPr>
                  <w:r w:rsidRPr="00DC0E97">
                    <w:rPr>
                      <w:rFonts w:asciiTheme="minorHAnsi" w:eastAsia="Times New Roman" w:hAnsiTheme="minorHAnsi" w:cs="Times New Roman"/>
                      <w:color w:val="000000"/>
                      <w:sz w:val="22"/>
                    </w:rPr>
                    <w:t>12-14 år</w:t>
                  </w:r>
                </w:p>
              </w:tc>
              <w:tc>
                <w:tcPr>
                  <w:cnfStyle w:val="000010000000" w:firstRow="0" w:lastRow="0" w:firstColumn="0" w:lastColumn="0" w:oddVBand="1" w:evenVBand="0" w:oddHBand="0" w:evenHBand="0" w:firstRowFirstColumn="0" w:firstRowLastColumn="0" w:lastRowFirstColumn="0" w:lastRowLastColumn="0"/>
                  <w:tcW w:w="2977" w:type="dxa"/>
                  <w:gridSpan w:val="3"/>
                </w:tcPr>
                <w:p w:rsidR="00DC0E97" w:rsidRPr="005476AC" w:rsidRDefault="00DC0E97" w:rsidP="00F17630">
                  <w:pPr>
                    <w:framePr w:hSpace="141" w:wrap="around" w:vAnchor="text" w:hAnchor="margin" w:y="70"/>
                    <w:autoSpaceDE w:val="0"/>
                    <w:autoSpaceDN w:val="0"/>
                    <w:adjustRightInd w:val="0"/>
                    <w:spacing w:after="0" w:line="240" w:lineRule="auto"/>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SONE NED TIL 5M</w:t>
                  </w:r>
                </w:p>
              </w:tc>
              <w:tc>
                <w:tcPr>
                  <w:tcW w:w="3402" w:type="dxa"/>
                  <w:gridSpan w:val="2"/>
                </w:tcPr>
                <w:p w:rsidR="00DC0E97" w:rsidRPr="005476AC" w:rsidRDefault="00DC0E97" w:rsidP="00F17630">
                  <w:pPr>
                    <w:framePr w:hSpace="141" w:wrap="around" w:vAnchor="text" w:hAnchor="margin" w:y="7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SONE NED TIL 10 M</w:t>
                  </w:r>
                </w:p>
              </w:tc>
            </w:tr>
          </w:tbl>
          <w:p w:rsidR="005476AC" w:rsidRPr="005476AC" w:rsidRDefault="005476AC" w:rsidP="005476A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rsidR="00DC0E97" w:rsidRDefault="005476AC" w:rsidP="007D526D">
            <w:pPr>
              <w:pStyle w:val="Default"/>
              <w:numPr>
                <w:ilvl w:val="0"/>
                <w:numId w:val="60"/>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Det skal ikke dykkes mer enn ett dykk pr 24-timersperiode. </w:t>
            </w:r>
          </w:p>
          <w:p w:rsidR="00DC0E97" w:rsidRDefault="005476AC" w:rsidP="007D526D">
            <w:pPr>
              <w:pStyle w:val="Default"/>
              <w:numPr>
                <w:ilvl w:val="0"/>
                <w:numId w:val="60"/>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Nattdykk anbefales ikke. </w:t>
            </w:r>
          </w:p>
          <w:p w:rsidR="00DC0E97" w:rsidRDefault="005476AC" w:rsidP="007D526D">
            <w:pPr>
              <w:pStyle w:val="Default"/>
              <w:numPr>
                <w:ilvl w:val="0"/>
                <w:numId w:val="60"/>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Det anbefales ikke å dykke ved lavere temperatur enn 12 °C. Ved lave temperaturer bør lengden på dykk begrenses til 10 minutter. </w:t>
            </w:r>
          </w:p>
          <w:p w:rsidR="005476AC" w:rsidRPr="005476AC" w:rsidRDefault="005476AC" w:rsidP="007D526D">
            <w:pPr>
              <w:pStyle w:val="Default"/>
              <w:numPr>
                <w:ilvl w:val="0"/>
                <w:numId w:val="60"/>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Ved temperaturer over 12 °C kan total dykketid økes til 30 minutter. </w:t>
            </w:r>
          </w:p>
          <w:p w:rsidR="00EA3548" w:rsidRPr="00DC0E97" w:rsidRDefault="005476AC" w:rsidP="007D526D">
            <w:pPr>
              <w:pStyle w:val="Default"/>
              <w:numPr>
                <w:ilvl w:val="0"/>
                <w:numId w:val="60"/>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Det stilles krav til </w:t>
            </w:r>
            <w:proofErr w:type="spellStart"/>
            <w:r w:rsidRPr="005476AC">
              <w:rPr>
                <w:rFonts w:asciiTheme="minorHAnsi" w:hAnsiTheme="minorHAnsi"/>
                <w:b/>
                <w:sz w:val="23"/>
                <w:szCs w:val="23"/>
              </w:rPr>
              <w:t>meddykker</w:t>
            </w:r>
            <w:proofErr w:type="spellEnd"/>
            <w:r w:rsidRPr="005476AC">
              <w:rPr>
                <w:rFonts w:asciiTheme="minorHAnsi" w:hAnsiTheme="minorHAnsi"/>
                <w:b/>
                <w:sz w:val="23"/>
                <w:szCs w:val="23"/>
              </w:rPr>
              <w:t xml:space="preserve"> at han/hun kan sikre ufrivillig oppstigning ved nærhet til dykker ved bruk av kort mellomline etc. </w:t>
            </w:r>
          </w:p>
          <w:p w:rsidR="005476AC" w:rsidRPr="005476AC" w:rsidRDefault="005476AC" w:rsidP="005476A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 </w:t>
            </w:r>
            <w:r w:rsidRPr="005476AC">
              <w:rPr>
                <w:rFonts w:asciiTheme="minorHAnsi" w:hAnsiTheme="minorHAnsi" w:cs="Arial"/>
                <w:b/>
                <w:bCs/>
                <w:sz w:val="23"/>
                <w:szCs w:val="23"/>
              </w:rPr>
              <w:t xml:space="preserve">Krav til dykkeplassen </w:t>
            </w:r>
          </w:p>
          <w:p w:rsidR="005476AC" w:rsidRPr="005476AC" w:rsidRDefault="005476AC" w:rsidP="007D526D">
            <w:pPr>
              <w:pStyle w:val="Default"/>
              <w:numPr>
                <w:ilvl w:val="0"/>
                <w:numId w:val="61"/>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Bunnen skal ikke ligge dypere enn det som er aktuelt for dykket, og de største dybdene det er behov for må ligge innen rimelig avstand fra land. </w:t>
            </w:r>
          </w:p>
          <w:p w:rsidR="005476AC" w:rsidRPr="005476AC" w:rsidRDefault="005476AC" w:rsidP="007D526D">
            <w:pPr>
              <w:pStyle w:val="Default"/>
              <w:numPr>
                <w:ilvl w:val="0"/>
                <w:numId w:val="61"/>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Det skal være egnede bunnforhold og kjente, akseptable strømforhold. </w:t>
            </w:r>
          </w:p>
          <w:p w:rsidR="005476AC" w:rsidRPr="005476AC" w:rsidRDefault="005476AC" w:rsidP="007D526D">
            <w:pPr>
              <w:pStyle w:val="Default"/>
              <w:numPr>
                <w:ilvl w:val="0"/>
                <w:numId w:val="61"/>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Båttrafikken skal være kjent og akseptabel. </w:t>
            </w:r>
          </w:p>
          <w:p w:rsidR="005476AC" w:rsidRPr="005476AC" w:rsidRDefault="005476AC" w:rsidP="007D526D">
            <w:pPr>
              <w:pStyle w:val="Default"/>
              <w:numPr>
                <w:ilvl w:val="0"/>
                <w:numId w:val="61"/>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Dykkeplassen skal være oversiktlig. </w:t>
            </w:r>
          </w:p>
          <w:p w:rsidR="005476AC" w:rsidRPr="005476AC" w:rsidRDefault="005476AC" w:rsidP="007D526D">
            <w:pPr>
              <w:pStyle w:val="Default"/>
              <w:numPr>
                <w:ilvl w:val="0"/>
                <w:numId w:val="61"/>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Det skal være nødvendig plass på land t</w:t>
            </w:r>
            <w:r w:rsidR="007D526D">
              <w:rPr>
                <w:rFonts w:asciiTheme="minorHAnsi" w:hAnsiTheme="minorHAnsi"/>
                <w:b/>
                <w:sz w:val="23"/>
                <w:szCs w:val="23"/>
              </w:rPr>
              <w:t xml:space="preserve">il å sikre et velorganisert </w:t>
            </w:r>
            <w:r w:rsidRPr="005476AC">
              <w:rPr>
                <w:rFonts w:asciiTheme="minorHAnsi" w:hAnsiTheme="minorHAnsi"/>
                <w:b/>
                <w:sz w:val="23"/>
                <w:szCs w:val="23"/>
              </w:rPr>
              <w:t xml:space="preserve">dykk. </w:t>
            </w:r>
          </w:p>
          <w:p w:rsidR="005476AC" w:rsidRPr="005476AC" w:rsidRDefault="005476AC" w:rsidP="007D526D">
            <w:pPr>
              <w:pStyle w:val="Default"/>
              <w:numPr>
                <w:ilvl w:val="0"/>
                <w:numId w:val="61"/>
              </w:numPr>
              <w:ind w:left="176" w:hanging="142"/>
              <w:cnfStyle w:val="000000000000" w:firstRow="0" w:lastRow="0" w:firstColumn="0" w:lastColumn="0" w:oddVBand="0" w:evenVBand="0" w:oddHBand="0" w:evenHBand="0" w:firstRowFirstColumn="0" w:firstRowLastColumn="0" w:lastRowFirstColumn="0" w:lastRowLastColumn="0"/>
              <w:rPr>
                <w:rFonts w:asciiTheme="minorHAnsi" w:hAnsiTheme="minorHAnsi"/>
                <w:b/>
                <w:sz w:val="23"/>
                <w:szCs w:val="23"/>
              </w:rPr>
            </w:pPr>
            <w:r w:rsidRPr="005476AC">
              <w:rPr>
                <w:rFonts w:asciiTheme="minorHAnsi" w:hAnsiTheme="minorHAnsi"/>
                <w:b/>
                <w:sz w:val="23"/>
                <w:szCs w:val="23"/>
              </w:rPr>
              <w:t xml:space="preserve">Dykking skal ikke utføres under forhold som hindrer direkte oppstigning til overflaten. </w:t>
            </w:r>
          </w:p>
          <w:p w:rsidR="00EA3548" w:rsidRDefault="00B84A6E" w:rsidP="00EA3548">
            <w:pPr>
              <w:pStyle w:val="Default"/>
              <w:cnfStyle w:val="000000000000" w:firstRow="0" w:lastRow="0" w:firstColumn="0" w:lastColumn="0" w:oddVBand="0" w:evenVBand="0" w:oddHBand="0" w:evenHBand="0" w:firstRowFirstColumn="0" w:firstRowLastColumn="0" w:lastRowFirstColumn="0" w:lastRowLastColumn="0"/>
              <w:rPr>
                <w:sz w:val="23"/>
                <w:szCs w:val="23"/>
              </w:rPr>
            </w:pPr>
            <w:sdt>
              <w:sdtPr>
                <w:rPr>
                  <w:sz w:val="23"/>
                  <w:szCs w:val="23"/>
                </w:rPr>
                <w:id w:val="165674820"/>
                <w:citation/>
              </w:sdtPr>
              <w:sdtEndPr/>
              <w:sdtContent>
                <w:r w:rsidR="007D526D">
                  <w:rPr>
                    <w:sz w:val="23"/>
                    <w:szCs w:val="23"/>
                  </w:rPr>
                  <w:fldChar w:fldCharType="begin"/>
                </w:r>
                <w:r w:rsidR="007D526D">
                  <w:rPr>
                    <w:sz w:val="23"/>
                    <w:szCs w:val="23"/>
                  </w:rPr>
                  <w:instrText xml:space="preserve"> CITATION NOR10 \l 1044 </w:instrText>
                </w:r>
                <w:r w:rsidR="007D526D">
                  <w:rPr>
                    <w:sz w:val="23"/>
                    <w:szCs w:val="23"/>
                  </w:rPr>
                  <w:fldChar w:fldCharType="separate"/>
                </w:r>
                <w:r w:rsidR="007D526D" w:rsidRPr="007D526D">
                  <w:rPr>
                    <w:noProof/>
                    <w:sz w:val="23"/>
                    <w:szCs w:val="23"/>
                  </w:rPr>
                  <w:t>(NORGES DYKKERFOBUND, 2010)</w:t>
                </w:r>
                <w:r w:rsidR="007D526D">
                  <w:rPr>
                    <w:sz w:val="23"/>
                    <w:szCs w:val="23"/>
                  </w:rPr>
                  <w:fldChar w:fldCharType="end"/>
                </w:r>
              </w:sdtContent>
            </w:sdt>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94233D" w:rsidRDefault="00E2466A" w:rsidP="00EA3548">
            <w:pPr>
              <w:spacing w:after="0" w:line="240" w:lineRule="auto"/>
              <w:ind w:left="113" w:right="113"/>
              <w:jc w:val="center"/>
              <w:rPr>
                <w:b/>
              </w:rPr>
            </w:pPr>
            <w:r>
              <w:rPr>
                <w:b/>
              </w:rPr>
              <w:t>DYKKERLEDER</w:t>
            </w:r>
            <w:r w:rsidR="00EA3548">
              <w:rPr>
                <w:b/>
              </w:rPr>
              <w:t xml:space="preserve">, </w:t>
            </w:r>
            <w:proofErr w:type="gramStart"/>
            <w:r w:rsidR="00EA3548">
              <w:rPr>
                <w:b/>
              </w:rPr>
              <w:t>FORESATTE ,</w:t>
            </w:r>
            <w:proofErr w:type="gramEnd"/>
            <w:r>
              <w:rPr>
                <w:b/>
              </w:rPr>
              <w:t>DYKKER</w:t>
            </w:r>
          </w:p>
        </w:tc>
      </w:tr>
    </w:tbl>
    <w:p w:rsidR="007D526D" w:rsidRDefault="007D526D"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3085"/>
        <w:gridCol w:w="5245"/>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B0454F" w:rsidRDefault="00E2466A" w:rsidP="00D14199">
            <w:pPr>
              <w:pStyle w:val="Overskrift2"/>
              <w:numPr>
                <w:ilvl w:val="1"/>
                <w:numId w:val="1"/>
              </w:numPr>
              <w:spacing w:line="240" w:lineRule="auto"/>
              <w:ind w:right="113"/>
              <w:outlineLvl w:val="1"/>
              <w:rPr>
                <w:b/>
                <w:szCs w:val="28"/>
              </w:rPr>
            </w:pPr>
            <w:bookmarkStart w:id="81" w:name="_Toc504854939"/>
            <w:r w:rsidRPr="00B0454F">
              <w:rPr>
                <w:b/>
                <w:kern w:val="0"/>
                <w:szCs w:val="28"/>
              </w:rPr>
              <w:t>DYKKING</w:t>
            </w:r>
            <w:r w:rsidRPr="00B0454F">
              <w:rPr>
                <w:b/>
                <w:szCs w:val="28"/>
              </w:rPr>
              <w:t xml:space="preserve"> FRA BÅT OG FØRING AV BÅT</w:t>
            </w:r>
            <w:bookmarkEnd w:id="81"/>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2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tcBorders>
            <w:vAlign w:val="center"/>
          </w:tcPr>
          <w:p w:rsidR="00E2466A" w:rsidRPr="008D36C8" w:rsidRDefault="00E2466A" w:rsidP="00D14199">
            <w:pPr>
              <w:pStyle w:val="Overskrift2"/>
              <w:numPr>
                <w:ilvl w:val="0"/>
                <w:numId w:val="0"/>
              </w:numPr>
              <w:spacing w:after="0" w:line="240" w:lineRule="auto"/>
              <w:outlineLvl w:val="1"/>
              <w:rPr>
                <w:b w:val="0"/>
              </w:rPr>
            </w:pPr>
          </w:p>
        </w:tc>
        <w:tc>
          <w:tcPr>
            <w:tcW w:w="5245" w:type="dxa"/>
            <w:tcBorders>
              <w:top w:val="single" w:sz="8" w:space="0" w:color="365F91" w:themeColor="accent1" w:themeShade="BF"/>
            </w:tcBorders>
          </w:tcPr>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Båtfører skal alltid befinne seg om bord i båten under dykking</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Det skal føres båt logg ved all bruk av båten</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Alle båtførere skal være fylt 16.år</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For alle båtførere født etter 1987 kreves det båtførerbevis</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Båtfører bør ha god kjennskap til navigasjon og sjømerking ved føring av båten i åpent farvann.</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Alle båtførere skal ha vært gjennom årlig utsjekk med materialforvalter eller nestleder</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Alle om bord i båten skal benytte godkjent flyteplagg, eller dykkerdrakt med positiv oppdrift.</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Godkjent flyteplagg skal benyttes i tillegg til våtdrakt</w:t>
            </w:r>
          </w:p>
          <w:p w:rsidR="00E2466A" w:rsidRPr="00172013"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Tørrdrakter skal holdes lukket under båtkjøring</w:t>
            </w: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72013">
              <w:rPr>
                <w:b/>
              </w:rPr>
              <w:t xml:space="preserve">Positiv oppdrift skal være sikret før </w:t>
            </w:r>
            <w:proofErr w:type="spellStart"/>
            <w:r w:rsidRPr="00172013">
              <w:rPr>
                <w:b/>
              </w:rPr>
              <w:t>ihopp</w:t>
            </w:r>
            <w:proofErr w:type="spellEnd"/>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A831AF" w:rsidRDefault="00E2466A" w:rsidP="00D14199">
            <w:pPr>
              <w:spacing w:after="0" w:line="240" w:lineRule="auto"/>
              <w:ind w:left="113" w:right="113"/>
              <w:jc w:val="center"/>
              <w:rPr>
                <w:b/>
                <w:sz w:val="32"/>
              </w:rPr>
            </w:pPr>
            <w:r w:rsidRPr="00A831AF">
              <w:rPr>
                <w:b/>
                <w:sz w:val="32"/>
              </w:rPr>
              <w:t>DYKKERLEDER</w:t>
            </w:r>
          </w:p>
          <w:p w:rsidR="00E2466A" w:rsidRPr="00A831AF" w:rsidRDefault="00E2466A" w:rsidP="00D14199">
            <w:pPr>
              <w:spacing w:after="0" w:line="240" w:lineRule="auto"/>
              <w:ind w:left="113" w:right="113"/>
              <w:jc w:val="center"/>
              <w:rPr>
                <w:b/>
                <w:sz w:val="32"/>
              </w:rPr>
            </w:pPr>
            <w:r w:rsidRPr="00A831AF">
              <w:rPr>
                <w:b/>
                <w:sz w:val="32"/>
              </w:rPr>
              <w:t>BÅTFØRER</w:t>
            </w:r>
          </w:p>
          <w:p w:rsidR="00E2466A" w:rsidRPr="0094233D" w:rsidRDefault="00E2466A" w:rsidP="00D14199">
            <w:pPr>
              <w:spacing w:after="0" w:line="240" w:lineRule="auto"/>
              <w:ind w:left="113" w:right="113"/>
              <w:jc w:val="center"/>
              <w:rPr>
                <w:b/>
              </w:rPr>
            </w:pPr>
            <w:r w:rsidRPr="00A831AF">
              <w:rPr>
                <w:b/>
                <w:sz w:val="32"/>
              </w:rPr>
              <w:t>DYKKER</w:t>
            </w: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376"/>
        <w:gridCol w:w="5954"/>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B0454F" w:rsidRDefault="00E2466A" w:rsidP="00D14199">
            <w:pPr>
              <w:pStyle w:val="Overskrift2"/>
              <w:numPr>
                <w:ilvl w:val="1"/>
                <w:numId w:val="1"/>
              </w:numPr>
              <w:spacing w:line="240" w:lineRule="auto"/>
              <w:ind w:right="113"/>
              <w:outlineLvl w:val="1"/>
              <w:rPr>
                <w:b/>
                <w:szCs w:val="28"/>
              </w:rPr>
            </w:pPr>
            <w:bookmarkStart w:id="82" w:name="_Toc504854940"/>
            <w:r w:rsidRPr="00B0454F">
              <w:rPr>
                <w:b/>
                <w:szCs w:val="28"/>
              </w:rPr>
              <w:t>DYKKING MED OKSYGENBERIKET PUSTEGASS NITROX</w:t>
            </w:r>
            <w:bookmarkEnd w:id="82"/>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9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376" w:type="dxa"/>
            <w:tcBorders>
              <w:top w:val="single" w:sz="8" w:space="0" w:color="365F91" w:themeColor="accent1" w:themeShade="BF"/>
            </w:tcBorders>
            <w:vAlign w:val="center"/>
          </w:tcPr>
          <w:p w:rsidR="00E2466A" w:rsidRPr="008D36C8" w:rsidRDefault="00E2466A" w:rsidP="00D14199">
            <w:pPr>
              <w:spacing w:line="240" w:lineRule="auto"/>
              <w:rPr>
                <w:b/>
              </w:rPr>
            </w:pPr>
            <w:r w:rsidRPr="00B0454F">
              <w:t>Dykk med</w:t>
            </w:r>
            <w:r w:rsidR="00D14199">
              <w:t xml:space="preserve"> </w:t>
            </w:r>
            <w:proofErr w:type="spellStart"/>
            <w:r w:rsidR="00D14199">
              <w:t>oksygenberiket</w:t>
            </w:r>
            <w:proofErr w:type="spellEnd"/>
            <w:r w:rsidR="00D14199">
              <w:t xml:space="preserve"> pustegass innti</w:t>
            </w:r>
            <w:r w:rsidRPr="00B0454F">
              <w:t xml:space="preserve">l </w:t>
            </w:r>
            <w:proofErr w:type="gramStart"/>
            <w:r w:rsidRPr="00B0454F">
              <w:t>40%</w:t>
            </w:r>
            <w:proofErr w:type="gramEnd"/>
            <w:r w:rsidRPr="00B0454F">
              <w:t xml:space="preserve"> oksygen og kun med </w:t>
            </w:r>
            <w:proofErr w:type="spellStart"/>
            <w:r w:rsidRPr="00B0454F">
              <w:t>èn</w:t>
            </w:r>
            <w:proofErr w:type="spellEnd"/>
            <w:r w:rsidRPr="00B0454F">
              <w:t xml:space="preserve"> pustegass gjennom hele dykket</w:t>
            </w:r>
          </w:p>
        </w:tc>
        <w:tc>
          <w:tcPr>
            <w:tcW w:w="5954" w:type="dxa"/>
            <w:tcBorders>
              <w:top w:val="single" w:sz="8" w:space="0" w:color="365F91" w:themeColor="accent1" w:themeShade="BF"/>
            </w:tcBorders>
          </w:tcPr>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roofErr w:type="spellStart"/>
            <w:r w:rsidRPr="005768E6">
              <w:rPr>
                <w:b/>
              </w:rPr>
              <w:t>Nitroxdykking</w:t>
            </w:r>
            <w:proofErr w:type="spellEnd"/>
            <w:r w:rsidRPr="005768E6">
              <w:rPr>
                <w:b/>
              </w:rPr>
              <w:t xml:space="preserve"> skal kun gjennomføres av dykker som gjennomgått og bestått </w:t>
            </w: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roofErr w:type="spellStart"/>
            <w:r w:rsidRPr="005768E6">
              <w:rPr>
                <w:b/>
              </w:rPr>
              <w:t>Nitroxdykkerkurs</w:t>
            </w:r>
            <w:proofErr w:type="spellEnd"/>
            <w:r w:rsidRPr="005768E6">
              <w:rPr>
                <w:b/>
              </w:rPr>
              <w:t xml:space="preserve"> hos anerkjent organisasjon (ANDI, PADI, CMAS, IANTD,GUE, NAUI eller TDI)</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Det anbefales bruk av standardiserte gassblandinger, 32, 36 eller 40 % oksygen</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Alle dykkere anbefales å utstyre seg med to instrumenter som angir dybde.</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Alle tabeller som anbefales for vanlig dykking kan b</w:t>
            </w:r>
            <w:r>
              <w:rPr>
                <w:b/>
              </w:rPr>
              <w:t>rukes etter ekvivalent luftdybde</w:t>
            </w:r>
            <w:r w:rsidRPr="005768E6">
              <w:rPr>
                <w:b/>
              </w:rPr>
              <w:t>- prinsippet (ELD).</w:t>
            </w: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 xml:space="preserve">Alle dykk skal planlegges etter </w:t>
            </w:r>
            <w:proofErr w:type="gramStart"/>
            <w:r w:rsidRPr="005768E6">
              <w:rPr>
                <w:b/>
              </w:rPr>
              <w:t>pO</w:t>
            </w:r>
            <w:r>
              <w:rPr>
                <w:b/>
              </w:rPr>
              <w:t xml:space="preserve">2  </w:t>
            </w:r>
            <w:r w:rsidRPr="005768E6">
              <w:rPr>
                <w:b/>
              </w:rPr>
              <w:t>maks</w:t>
            </w:r>
            <w:proofErr w:type="gramEnd"/>
            <w:r w:rsidRPr="005768E6">
              <w:rPr>
                <w:b/>
              </w:rPr>
              <w:t xml:space="preserve"> 1,4 bar</w:t>
            </w: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roofErr w:type="gramStart"/>
            <w:r w:rsidRPr="005768E6">
              <w:rPr>
                <w:b/>
              </w:rPr>
              <w:t>pO2  maks</w:t>
            </w:r>
            <w:proofErr w:type="gramEnd"/>
            <w:r w:rsidRPr="005768E6">
              <w:rPr>
                <w:b/>
              </w:rPr>
              <w:t xml:space="preserve"> 1,6 bar skal kun benyttes i nødstilfeller, og med så kort eksponering som mulig.</w:t>
            </w: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 xml:space="preserve">CNS % må ikke overskride </w:t>
            </w:r>
            <w:proofErr w:type="gramStart"/>
            <w:r w:rsidRPr="005768E6">
              <w:rPr>
                <w:b/>
              </w:rPr>
              <w:t>80%</w:t>
            </w:r>
            <w:proofErr w:type="gramEnd"/>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UPTD må ikke overskride 300 enheter pr dag</w:t>
            </w: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22460B">
              <w:rPr>
                <w:b/>
              </w:rPr>
              <w:t>Dykket skal til enhver tid kunne avsluttes som et direkteoppstignings dykk</w:t>
            </w: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 xml:space="preserve">Det skal gjennomføres sikkerhetsstopp ved </w:t>
            </w:r>
            <w:proofErr w:type="spellStart"/>
            <w:r w:rsidRPr="005768E6">
              <w:rPr>
                <w:b/>
              </w:rPr>
              <w:t>Nitroxdykking</w:t>
            </w:r>
            <w:proofErr w:type="spellEnd"/>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Den enkelte dykker skal overholde dybde</w:t>
            </w:r>
            <w:r>
              <w:rPr>
                <w:b/>
              </w:rPr>
              <w:t>be</w:t>
            </w:r>
            <w:r w:rsidRPr="005768E6">
              <w:rPr>
                <w:b/>
              </w:rPr>
              <w:t>grensninger i henhold til egen sertifisering</w:t>
            </w:r>
          </w:p>
          <w:p w:rsidR="00E2466A" w:rsidRPr="005768E6"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68E6">
              <w:rPr>
                <w:b/>
              </w:rPr>
              <w:t>Ved dykking i par og i team skal dybde begrenses til gruppens laveste sertifisertes dybdebegrensing</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A831AF" w:rsidRDefault="00E2466A" w:rsidP="00D14199">
            <w:pPr>
              <w:spacing w:after="0" w:line="240" w:lineRule="auto"/>
              <w:ind w:left="113" w:right="113"/>
              <w:jc w:val="center"/>
              <w:rPr>
                <w:b/>
                <w:sz w:val="44"/>
              </w:rPr>
            </w:pPr>
            <w:r w:rsidRPr="00A831AF">
              <w:rPr>
                <w:b/>
                <w:sz w:val="44"/>
              </w:rPr>
              <w:t>DYKKERLEDER</w:t>
            </w:r>
          </w:p>
          <w:p w:rsidR="00E2466A" w:rsidRPr="0094233D" w:rsidRDefault="00E2466A" w:rsidP="00D14199">
            <w:pPr>
              <w:spacing w:after="0" w:line="240" w:lineRule="auto"/>
              <w:ind w:left="113" w:right="113"/>
              <w:jc w:val="center"/>
              <w:rPr>
                <w:b/>
              </w:rPr>
            </w:pPr>
            <w:r w:rsidRPr="00A831AF">
              <w:rPr>
                <w:b/>
                <w:sz w:val="44"/>
              </w:rPr>
              <w:t>DYKKER</w:t>
            </w:r>
          </w:p>
        </w:tc>
      </w:tr>
    </w:tbl>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3085"/>
        <w:gridCol w:w="5245"/>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E230B" w:rsidRDefault="00E2466A" w:rsidP="00D14199">
            <w:pPr>
              <w:pStyle w:val="Overskrift2"/>
              <w:numPr>
                <w:ilvl w:val="1"/>
                <w:numId w:val="1"/>
              </w:numPr>
              <w:spacing w:after="0" w:line="240" w:lineRule="auto"/>
              <w:ind w:right="113"/>
              <w:outlineLvl w:val="1"/>
              <w:rPr>
                <w:b/>
                <w:sz w:val="32"/>
              </w:rPr>
            </w:pPr>
            <w:bookmarkStart w:id="83" w:name="_Toc486330029"/>
            <w:bookmarkStart w:id="84" w:name="_Toc504854941"/>
            <w:r w:rsidRPr="00AE230B">
              <w:rPr>
                <w:b/>
                <w:sz w:val="32"/>
              </w:rPr>
              <w:t>TEKNISK DYKKING</w:t>
            </w:r>
            <w:bookmarkEnd w:id="83"/>
            <w:bookmarkEnd w:id="84"/>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2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tcBorders>
          </w:tcPr>
          <w:p w:rsidR="00E2466A" w:rsidRDefault="00E2466A" w:rsidP="00D14199">
            <w:pPr>
              <w:spacing w:after="0" w:line="240" w:lineRule="auto"/>
              <w:ind w:left="113" w:right="113"/>
            </w:pPr>
            <w:r w:rsidRPr="0022460B">
              <w:t>Dykking med bruk av</w:t>
            </w:r>
            <w:r>
              <w:t xml:space="preserve"> heliumblandet pustegass og med</w:t>
            </w:r>
            <w:r w:rsidRPr="0022460B">
              <w:t xml:space="preserve"> flere ulike gasser under forskjellige faser av dykket.</w:t>
            </w:r>
          </w:p>
          <w:p w:rsidR="00E2466A" w:rsidRDefault="00E2466A" w:rsidP="00D14199">
            <w:pPr>
              <w:spacing w:after="0" w:line="240" w:lineRule="auto"/>
              <w:ind w:left="113" w:right="113"/>
            </w:pPr>
          </w:p>
          <w:p w:rsidR="00E2466A" w:rsidRDefault="00E2466A" w:rsidP="00D14199">
            <w:pPr>
              <w:spacing w:after="0" w:line="240" w:lineRule="auto"/>
              <w:ind w:left="113" w:right="113"/>
            </w:pPr>
            <w:r>
              <w:t>Dykking med planlagt dekompresjon lengre enn 15. min</w:t>
            </w:r>
          </w:p>
          <w:p w:rsidR="00E2466A" w:rsidRDefault="00E2466A" w:rsidP="00D14199">
            <w:pPr>
              <w:spacing w:after="0" w:line="240" w:lineRule="auto"/>
              <w:ind w:left="113" w:right="113"/>
            </w:pPr>
          </w:p>
          <w:p w:rsidR="00E2466A" w:rsidRDefault="00E2466A" w:rsidP="00D14199">
            <w:pPr>
              <w:spacing w:after="0" w:line="240" w:lineRule="auto"/>
              <w:ind w:left="113" w:right="113"/>
            </w:pPr>
            <w:r>
              <w:t xml:space="preserve">Dykking med akselerert dekompresjon med </w:t>
            </w:r>
            <w:proofErr w:type="gramStart"/>
            <w:r>
              <w:t>50%</w:t>
            </w:r>
            <w:proofErr w:type="gramEnd"/>
            <w:r>
              <w:t xml:space="preserve"> og 100% oksygen</w:t>
            </w:r>
          </w:p>
          <w:p w:rsidR="00E2466A" w:rsidRPr="008D36C8" w:rsidRDefault="00E2466A" w:rsidP="00D14199">
            <w:pPr>
              <w:pStyle w:val="Overskrift2"/>
              <w:numPr>
                <w:ilvl w:val="0"/>
                <w:numId w:val="0"/>
              </w:numPr>
              <w:spacing w:after="0" w:line="240" w:lineRule="auto"/>
              <w:outlineLvl w:val="1"/>
              <w:rPr>
                <w:b w:val="0"/>
              </w:rPr>
            </w:pPr>
          </w:p>
        </w:tc>
        <w:tc>
          <w:tcPr>
            <w:tcW w:w="5245" w:type="dxa"/>
            <w:tcBorders>
              <w:top w:val="single" w:sz="8" w:space="0" w:color="365F91" w:themeColor="accent1" w:themeShade="BF"/>
            </w:tcBorders>
          </w:tcPr>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91622">
              <w:rPr>
                <w:b/>
              </w:rPr>
              <w:t xml:space="preserve">Teknisk dykking skal kun gjennomføres av dykkere som har gjennomgått og bestått Teknisk dykkerkurs hos </w:t>
            </w:r>
            <w:proofErr w:type="spellStart"/>
            <w:r w:rsidRPr="00691622">
              <w:rPr>
                <w:b/>
              </w:rPr>
              <w:t>ankerkjent</w:t>
            </w:r>
            <w:proofErr w:type="spellEnd"/>
            <w:r w:rsidRPr="00691622">
              <w:rPr>
                <w:b/>
              </w:rPr>
              <w:t xml:space="preserve"> organisasjon (ANDI, PADI, CMAS, IANTD, GUE, NAUI eller TDI)</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D14199" w:rsidRDefault="00D14199"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Ved gjennomføring av tekniske dykk vil prosedyrene kunne variere fra ulike utdannings organisasjoner. </w:t>
            </w:r>
          </w:p>
          <w:p w:rsidR="00D14199" w:rsidRDefault="00D14199"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91622" w:rsidRDefault="00D14199"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Alle tekniske dykkere er godt utdannet og trent i </w:t>
            </w:r>
            <w:proofErr w:type="gramStart"/>
            <w:r>
              <w:rPr>
                <w:b/>
              </w:rPr>
              <w:t>å</w:t>
            </w:r>
            <w:proofErr w:type="gramEnd"/>
            <w:r>
              <w:rPr>
                <w:b/>
              </w:rPr>
              <w:t xml:space="preserve"> selv vurdere risiko og sikkerhet ved egne dykk. Godt samarbeid, med tydelig kommunikasjon og klare avtaler med dykkerleder er derfor viktig. </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91622">
              <w:rPr>
                <w:b/>
              </w:rPr>
              <w:t>Ekvivalent nitrogendybde skal ikke overskride 30m</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91622">
              <w:rPr>
                <w:b/>
              </w:rPr>
              <w:t>Det skal ikke</w:t>
            </w:r>
            <w:r w:rsidR="00D14199">
              <w:rPr>
                <w:b/>
              </w:rPr>
              <w:t xml:space="preserve"> dykkes med andre gasser, </w:t>
            </w:r>
            <w:r w:rsidRPr="00691622">
              <w:rPr>
                <w:b/>
              </w:rPr>
              <w:t xml:space="preserve">flere gassbytter </w:t>
            </w:r>
            <w:r w:rsidR="00D14199">
              <w:rPr>
                <w:b/>
              </w:rPr>
              <w:t>eller dypere dykk</w:t>
            </w:r>
            <w:r w:rsidR="007D526D">
              <w:rPr>
                <w:b/>
              </w:rPr>
              <w:t xml:space="preserve"> </w:t>
            </w:r>
            <w:r w:rsidRPr="00691622">
              <w:rPr>
                <w:b/>
              </w:rPr>
              <w:t>enn det man er utdannet til</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91622">
              <w:rPr>
                <w:b/>
              </w:rPr>
              <w:t>Det skal brukes to instrumenter som angir dybde.</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91622">
              <w:rPr>
                <w:b/>
              </w:rPr>
              <w:t>Alle dykk skal planlegges med 1/3 gassreserve.</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91622">
              <w:rPr>
                <w:b/>
              </w:rPr>
              <w:t>Det skal benyttes oransje decobøye ved gjennomføring av dekompresjon</w:t>
            </w:r>
          </w:p>
          <w:p w:rsidR="00D14199" w:rsidRDefault="00D14199"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D14199" w:rsidRPr="00691622" w:rsidRDefault="00D14199"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Andre typer bøyer, eller andre bøye farger avtales i teamet, og med dykkeleder</w:t>
            </w:r>
          </w:p>
          <w:p w:rsidR="00E2466A" w:rsidRPr="0069162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F17630" w:rsidRPr="00854F72" w:rsidRDefault="00F17630" w:rsidP="00F17630">
            <w:pPr>
              <w:ind w:left="113" w:right="113"/>
              <w:jc w:val="center"/>
              <w:rPr>
                <w:b/>
                <w:sz w:val="44"/>
              </w:rPr>
            </w:pPr>
            <w:r w:rsidRPr="00854F72">
              <w:rPr>
                <w:b/>
                <w:sz w:val="44"/>
              </w:rPr>
              <w:t>DYKKERLEDER</w:t>
            </w:r>
          </w:p>
          <w:p w:rsidR="00E2466A" w:rsidRPr="0094233D" w:rsidRDefault="00F17630" w:rsidP="00F17630">
            <w:pPr>
              <w:spacing w:after="0" w:line="240" w:lineRule="auto"/>
              <w:ind w:left="113" w:right="113"/>
              <w:rPr>
                <w:b/>
              </w:rPr>
            </w:pPr>
            <w:r>
              <w:rPr>
                <w:b/>
                <w:sz w:val="44"/>
              </w:rPr>
              <w:t xml:space="preserve">                               </w:t>
            </w:r>
            <w:r w:rsidRPr="00854F72">
              <w:rPr>
                <w:b/>
                <w:sz w:val="44"/>
              </w:rPr>
              <w:t>DYKKER</w:t>
            </w: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3085"/>
        <w:gridCol w:w="5245"/>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E230B" w:rsidRDefault="007D526D" w:rsidP="00D14199">
            <w:pPr>
              <w:pStyle w:val="Overskrift2"/>
              <w:numPr>
                <w:ilvl w:val="1"/>
                <w:numId w:val="1"/>
              </w:numPr>
              <w:outlineLvl w:val="1"/>
              <w:rPr>
                <w:b/>
              </w:rPr>
            </w:pPr>
            <w:bookmarkStart w:id="85" w:name="_Toc504854942"/>
            <w:r>
              <w:rPr>
                <w:b/>
              </w:rPr>
              <w:t xml:space="preserve">Dykking med </w:t>
            </w:r>
            <w:proofErr w:type="spellStart"/>
            <w:r>
              <w:rPr>
                <w:b/>
              </w:rPr>
              <w:t>re</w:t>
            </w:r>
            <w:r w:rsidR="008141F1">
              <w:rPr>
                <w:b/>
              </w:rPr>
              <w:t>breather</w:t>
            </w:r>
            <w:bookmarkEnd w:id="85"/>
            <w:proofErr w:type="spellEnd"/>
          </w:p>
          <w:p w:rsidR="00E2466A" w:rsidRPr="00AE230B" w:rsidRDefault="00E2466A" w:rsidP="00D14199">
            <w:pPr>
              <w:pStyle w:val="Overskrift2"/>
              <w:numPr>
                <w:ilvl w:val="0"/>
                <w:numId w:val="0"/>
              </w:numPr>
              <w:spacing w:line="240" w:lineRule="auto"/>
              <w:ind w:left="709"/>
              <w:outlineLvl w:val="1"/>
              <w:rPr>
                <w:b/>
              </w:rPr>
            </w:pPr>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2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3085" w:type="dxa"/>
            <w:tcBorders>
              <w:top w:val="single" w:sz="8" w:space="0" w:color="365F91" w:themeColor="accent1" w:themeShade="BF"/>
            </w:tcBorders>
          </w:tcPr>
          <w:p w:rsidR="00E2466A" w:rsidRDefault="00E2466A" w:rsidP="00D14199">
            <w:pPr>
              <w:spacing w:line="240" w:lineRule="auto"/>
              <w:rPr>
                <w:b/>
              </w:rPr>
            </w:pPr>
            <w:proofErr w:type="spellStart"/>
            <w:r>
              <w:t>Recreational</w:t>
            </w:r>
            <w:proofErr w:type="spellEnd"/>
            <w:r>
              <w:t xml:space="preserve"> </w:t>
            </w:r>
            <w:proofErr w:type="spellStart"/>
            <w:r>
              <w:t>closed</w:t>
            </w:r>
            <w:proofErr w:type="spellEnd"/>
            <w:r>
              <w:t xml:space="preserve"> </w:t>
            </w:r>
            <w:proofErr w:type="spellStart"/>
            <w:r>
              <w:t>circuit</w:t>
            </w:r>
            <w:proofErr w:type="spellEnd"/>
            <w:r>
              <w:t xml:space="preserve"> </w:t>
            </w:r>
            <w:proofErr w:type="spellStart"/>
            <w:r>
              <w:t>rebreather</w:t>
            </w:r>
            <w:proofErr w:type="spellEnd"/>
          </w:p>
          <w:p w:rsidR="00E2466A" w:rsidRDefault="00E2466A" w:rsidP="00D14199">
            <w:pPr>
              <w:spacing w:line="240" w:lineRule="auto"/>
            </w:pPr>
            <w:r w:rsidRPr="00AE230B">
              <w:t>Dykking med lukk</w:t>
            </w:r>
            <w:r>
              <w:t>et gjenpuster, med luft som pus</w:t>
            </w:r>
            <w:r w:rsidRPr="00AE230B">
              <w:t>t</w:t>
            </w:r>
            <w:r>
              <w:t>e</w:t>
            </w:r>
            <w:r w:rsidRPr="00AE230B">
              <w:t>gass</w:t>
            </w:r>
          </w:p>
          <w:p w:rsidR="007D526D" w:rsidRDefault="007D526D" w:rsidP="00D14199">
            <w:pPr>
              <w:spacing w:line="240" w:lineRule="auto"/>
            </w:pPr>
          </w:p>
          <w:p w:rsidR="007D526D" w:rsidRDefault="007D526D" w:rsidP="00D14199">
            <w:pPr>
              <w:spacing w:line="240" w:lineRule="auto"/>
            </w:pPr>
          </w:p>
          <w:p w:rsidR="008141F1" w:rsidRDefault="008141F1" w:rsidP="008141F1">
            <w:pPr>
              <w:spacing w:line="240" w:lineRule="auto"/>
              <w:rPr>
                <w:b/>
              </w:rPr>
            </w:pPr>
            <w:r>
              <w:t xml:space="preserve">Technical </w:t>
            </w:r>
            <w:proofErr w:type="spellStart"/>
            <w:r>
              <w:t>Closed</w:t>
            </w:r>
            <w:proofErr w:type="spellEnd"/>
            <w:r>
              <w:t xml:space="preserve"> Circuit </w:t>
            </w:r>
            <w:proofErr w:type="spellStart"/>
            <w:r>
              <w:t>Rebreather</w:t>
            </w:r>
            <w:proofErr w:type="spellEnd"/>
          </w:p>
          <w:p w:rsidR="008141F1" w:rsidRDefault="008141F1" w:rsidP="008141F1">
            <w:pPr>
              <w:spacing w:line="240" w:lineRule="auto"/>
              <w:rPr>
                <w:b/>
              </w:rPr>
            </w:pPr>
          </w:p>
          <w:p w:rsidR="008141F1" w:rsidRDefault="008141F1" w:rsidP="008141F1">
            <w:pPr>
              <w:spacing w:line="240" w:lineRule="auto"/>
            </w:pPr>
            <w:r w:rsidRPr="00297DD7">
              <w:t>Dykking med lukket gjenpuster med</w:t>
            </w:r>
            <w:r>
              <w:t xml:space="preserve"> </w:t>
            </w:r>
            <w:proofErr w:type="spellStart"/>
            <w:proofErr w:type="gramStart"/>
            <w:r>
              <w:t>heliumblandning</w:t>
            </w:r>
            <w:proofErr w:type="spellEnd"/>
            <w:r>
              <w:t xml:space="preserve">, </w:t>
            </w:r>
            <w:r w:rsidRPr="00297DD7">
              <w:t xml:space="preserve"> </w:t>
            </w:r>
            <w:proofErr w:type="spellStart"/>
            <w:r w:rsidRPr="00297DD7">
              <w:t>trimix</w:t>
            </w:r>
            <w:proofErr w:type="spellEnd"/>
            <w:proofErr w:type="gramEnd"/>
            <w:r w:rsidRPr="00297DD7">
              <w:t xml:space="preserve"> blanding og planlagt dekompresjon</w:t>
            </w:r>
          </w:p>
          <w:p w:rsidR="008141F1" w:rsidRPr="00AE230B" w:rsidRDefault="008141F1" w:rsidP="00D14199">
            <w:pPr>
              <w:spacing w:line="240" w:lineRule="auto"/>
              <w:rPr>
                <w:b/>
              </w:rPr>
            </w:pPr>
          </w:p>
          <w:p w:rsidR="00E2466A" w:rsidRPr="008D36C8" w:rsidRDefault="00E2466A" w:rsidP="00D14199">
            <w:pPr>
              <w:pStyle w:val="Overskrift2"/>
              <w:numPr>
                <w:ilvl w:val="0"/>
                <w:numId w:val="0"/>
              </w:numPr>
              <w:spacing w:after="0" w:line="240" w:lineRule="auto"/>
              <w:ind w:left="284"/>
              <w:outlineLvl w:val="1"/>
              <w:rPr>
                <w:b w:val="0"/>
              </w:rPr>
            </w:pPr>
          </w:p>
        </w:tc>
        <w:tc>
          <w:tcPr>
            <w:tcW w:w="5245" w:type="dxa"/>
            <w:tcBorders>
              <w:top w:val="single" w:sz="8" w:space="0" w:color="365F91" w:themeColor="accent1" w:themeShade="BF"/>
            </w:tcBorders>
          </w:tcPr>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7D526D"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Ved dykking med </w:t>
            </w:r>
            <w:proofErr w:type="spellStart"/>
            <w:r>
              <w:rPr>
                <w:b/>
              </w:rPr>
              <w:t>re</w:t>
            </w:r>
            <w:r w:rsidR="008141F1">
              <w:rPr>
                <w:b/>
              </w:rPr>
              <w:t>breather</w:t>
            </w:r>
            <w:proofErr w:type="spellEnd"/>
            <w:r w:rsidR="008141F1">
              <w:rPr>
                <w:b/>
              </w:rPr>
              <w:t xml:space="preserve"> gjelder de samme sikkerhetsregler som </w:t>
            </w:r>
            <w:r>
              <w:rPr>
                <w:b/>
              </w:rPr>
              <w:t xml:space="preserve">for tilsvarende </w:t>
            </w:r>
            <w:r w:rsidR="008141F1">
              <w:rPr>
                <w:b/>
              </w:rPr>
              <w:t xml:space="preserve">dykking med åpne </w:t>
            </w:r>
            <w:proofErr w:type="spellStart"/>
            <w:r w:rsidR="008141F1">
              <w:rPr>
                <w:b/>
              </w:rPr>
              <w:t>pustesytemer</w:t>
            </w:r>
            <w:proofErr w:type="spellEnd"/>
            <w:r w:rsidR="008141F1">
              <w:rPr>
                <w:b/>
              </w:rPr>
              <w:t xml:space="preserve">. </w:t>
            </w:r>
          </w:p>
          <w:p w:rsidR="008141F1" w:rsidRDefault="008141F1"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8141F1" w:rsidRDefault="007D526D"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Prosedyrene for </w:t>
            </w:r>
            <w:proofErr w:type="spellStart"/>
            <w:r>
              <w:rPr>
                <w:b/>
              </w:rPr>
              <w:t>re</w:t>
            </w:r>
            <w:r w:rsidR="008141F1">
              <w:rPr>
                <w:b/>
              </w:rPr>
              <w:t>breather</w:t>
            </w:r>
            <w:proofErr w:type="spellEnd"/>
            <w:r w:rsidR="008141F1">
              <w:rPr>
                <w:b/>
              </w:rPr>
              <w:t xml:space="preserve"> dykking vil variere fra ulike utdanningssystemer, og fra ulike apparater. </w:t>
            </w:r>
          </w:p>
          <w:p w:rsidR="008141F1" w:rsidRDefault="008141F1"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8141F1" w:rsidRDefault="008141F1"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Felles for alle er:</w:t>
            </w:r>
          </w:p>
          <w:p w:rsidR="008141F1" w:rsidRDefault="008141F1" w:rsidP="007C20D8">
            <w:pPr>
              <w:pStyle w:val="Listeavsnitt"/>
              <w:numPr>
                <w:ilvl w:val="0"/>
                <w:numId w:val="57"/>
              </w:num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Alle skal ha med skriftlig apparatspesifikk sjekkliste som skal følges</w:t>
            </w:r>
          </w:p>
          <w:p w:rsidR="008141F1" w:rsidRDefault="008141F1" w:rsidP="007C20D8">
            <w:pPr>
              <w:pStyle w:val="Listeavsnitt"/>
              <w:numPr>
                <w:ilvl w:val="0"/>
                <w:numId w:val="57"/>
              </w:num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Alle skal test puste apparatet på land før i hopp.</w:t>
            </w:r>
          </w:p>
          <w:p w:rsidR="008141F1" w:rsidRDefault="008141F1" w:rsidP="007C20D8">
            <w:pPr>
              <w:pStyle w:val="Listeavsnitt"/>
              <w:numPr>
                <w:ilvl w:val="0"/>
                <w:numId w:val="57"/>
              </w:num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Alle s</w:t>
            </w:r>
            <w:r w:rsidR="007D526D">
              <w:rPr>
                <w:b/>
              </w:rPr>
              <w:t xml:space="preserve">kal ha med gassreserver for </w:t>
            </w:r>
            <w:proofErr w:type="spellStart"/>
            <w:r w:rsidR="007D526D">
              <w:rPr>
                <w:b/>
              </w:rPr>
              <w:t>nød</w:t>
            </w:r>
            <w:r>
              <w:rPr>
                <w:b/>
              </w:rPr>
              <w:t>oppstigning</w:t>
            </w:r>
            <w:proofErr w:type="spellEnd"/>
            <w:r>
              <w:rPr>
                <w:b/>
              </w:rPr>
              <w:t xml:space="preserve"> </w:t>
            </w:r>
            <w:r w:rsidR="007D526D">
              <w:rPr>
                <w:b/>
              </w:rPr>
              <w:t xml:space="preserve">og dekompresjon ved </w:t>
            </w:r>
            <w:r>
              <w:rPr>
                <w:b/>
              </w:rPr>
              <w:t xml:space="preserve">apparatsvikt. </w:t>
            </w:r>
          </w:p>
          <w:p w:rsidR="008141F1" w:rsidRDefault="008141F1" w:rsidP="007C20D8">
            <w:pPr>
              <w:pStyle w:val="Listeavsnitt"/>
              <w:numPr>
                <w:ilvl w:val="0"/>
                <w:numId w:val="57"/>
              </w:num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Maks dybde og dykketider føres i fellesjournal som for dykking med åpent system</w:t>
            </w:r>
          </w:p>
          <w:p w:rsidR="008141F1" w:rsidRDefault="008141F1" w:rsidP="008141F1">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8141F1" w:rsidRPr="008141F1" w:rsidRDefault="008141F1" w:rsidP="008141F1">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VED DYKKERULYKKE MED REABREATHER MÅ COMPUTER PÅ APPARATET SENDES MED TIL TRYKKKAMMER</w:t>
            </w:r>
          </w:p>
          <w:p w:rsidR="008141F1" w:rsidRPr="00282129" w:rsidRDefault="008141F1"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Default="00E2466A" w:rsidP="00D14199">
            <w:pPr>
              <w:spacing w:after="0" w:line="240" w:lineRule="auto"/>
              <w:ind w:left="113" w:right="113"/>
              <w:jc w:val="center"/>
              <w:rPr>
                <w:b/>
              </w:rPr>
            </w:pPr>
            <w:r>
              <w:rPr>
                <w:b/>
              </w:rPr>
              <w:t>DYKKERLEDER</w:t>
            </w:r>
          </w:p>
          <w:p w:rsidR="00E2466A" w:rsidRPr="0094233D" w:rsidRDefault="00E2466A" w:rsidP="00D14199">
            <w:pPr>
              <w:spacing w:after="0" w:line="240" w:lineRule="auto"/>
              <w:ind w:left="113" w:right="113"/>
              <w:jc w:val="center"/>
              <w:rPr>
                <w:b/>
              </w:rPr>
            </w:pPr>
            <w:r>
              <w:rPr>
                <w:b/>
              </w:rPr>
              <w:t>DYKKER</w:t>
            </w: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660"/>
        <w:gridCol w:w="5670"/>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831AF" w:rsidRDefault="00E2466A" w:rsidP="00D14199">
            <w:pPr>
              <w:pStyle w:val="Overskrift2"/>
              <w:numPr>
                <w:ilvl w:val="1"/>
                <w:numId w:val="1"/>
              </w:numPr>
              <w:spacing w:line="240" w:lineRule="auto"/>
              <w:outlineLvl w:val="1"/>
              <w:rPr>
                <w:b/>
              </w:rPr>
            </w:pPr>
            <w:bookmarkStart w:id="86" w:name="_Toc504854943"/>
            <w:r>
              <w:rPr>
                <w:b/>
              </w:rPr>
              <w:lastRenderedPageBreak/>
              <w:t>FRIDYKKING</w:t>
            </w:r>
            <w:bookmarkEnd w:id="86"/>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26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660" w:type="dxa"/>
            <w:tcBorders>
              <w:top w:val="single" w:sz="8" w:space="0" w:color="365F91" w:themeColor="accent1" w:themeShade="BF"/>
            </w:tcBorders>
            <w:vAlign w:val="center"/>
          </w:tcPr>
          <w:p w:rsidR="00E2466A" w:rsidRDefault="00E2466A" w:rsidP="00D14199">
            <w:r>
              <w:t>Dykking uten medbrakt pustegass</w:t>
            </w:r>
          </w:p>
          <w:p w:rsidR="00E2466A" w:rsidRPr="008D36C8" w:rsidRDefault="00E2466A" w:rsidP="00D14199">
            <w:pPr>
              <w:pStyle w:val="Overskrift2"/>
              <w:numPr>
                <w:ilvl w:val="0"/>
                <w:numId w:val="0"/>
              </w:numPr>
              <w:spacing w:after="0" w:line="240" w:lineRule="auto"/>
              <w:outlineLvl w:val="1"/>
              <w:rPr>
                <w:b w:val="0"/>
              </w:rPr>
            </w:pPr>
          </w:p>
        </w:tc>
        <w:tc>
          <w:tcPr>
            <w:tcW w:w="5670" w:type="dxa"/>
            <w:tcBorders>
              <w:top w:val="single" w:sz="8" w:space="0" w:color="365F91" w:themeColor="accent1" w:themeShade="BF"/>
            </w:tcBorders>
          </w:tcPr>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ind w:left="34" w:hanging="34"/>
              <w:cnfStyle w:val="000000000000" w:firstRow="0" w:lastRow="0" w:firstColumn="0" w:lastColumn="0" w:oddVBand="0" w:evenVBand="0" w:oddHBand="0" w:evenHBand="0" w:firstRowFirstColumn="0" w:firstRowLastColumn="0" w:lastRowFirstColumn="0" w:lastRowLastColumn="0"/>
              <w:rPr>
                <w:b/>
              </w:rPr>
            </w:pPr>
            <w:r w:rsidRPr="006450A2">
              <w:rPr>
                <w:b/>
              </w:rPr>
              <w:t>Dykk helst sammen med andre, og bare alene dersom du har mange års erfaring.</w:t>
            </w:r>
          </w:p>
          <w:p w:rsidR="00E2466A" w:rsidRPr="006450A2" w:rsidRDefault="00E2466A" w:rsidP="00D14199">
            <w:pPr>
              <w:spacing w:after="0" w:line="240" w:lineRule="auto"/>
              <w:ind w:left="34" w:hanging="34"/>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Tilpass dykkingen etter hvem du er sammen med</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Dykk alltid med bøye (m/flagg) og kniv</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6450A2">
              <w:rPr>
                <w:b/>
              </w:rPr>
              <w:t xml:space="preserve">Kjenn dine begrensninger og gå gradvis frem. Sett dine egne grenser der du føler deg trygg. </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Avtal på forhånd hvor du har tenkt deg og hvor lenge du blir borte. Bruk klokke</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 xml:space="preserve"> Dersom du blir redd, dropp blybeltet!</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 xml:space="preserve">Unngå hyperventilering, og ikke </w:t>
            </w:r>
            <w:proofErr w:type="gramStart"/>
            <w:r w:rsidRPr="006450A2">
              <w:rPr>
                <w:b/>
              </w:rPr>
              <w:t>ta</w:t>
            </w:r>
            <w:proofErr w:type="gramEnd"/>
            <w:r w:rsidRPr="006450A2">
              <w:rPr>
                <w:b/>
              </w:rPr>
              <w:t xml:space="preserve"> mer enn 3dype </w:t>
            </w:r>
            <w:proofErr w:type="spellStart"/>
            <w:r w:rsidRPr="006450A2">
              <w:rPr>
                <w:b/>
              </w:rPr>
              <w:t>innpust</w:t>
            </w:r>
            <w:proofErr w:type="spellEnd"/>
            <w:r w:rsidRPr="006450A2">
              <w:rPr>
                <w:b/>
              </w:rPr>
              <w:t xml:space="preserve"> før du dykker.</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Avslutt dykket dersom du blir nedkjølt</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ind w:left="34"/>
              <w:cnfStyle w:val="000000000000" w:firstRow="0" w:lastRow="0" w:firstColumn="0" w:lastColumn="0" w:oddVBand="0" w:evenVBand="0" w:oddHBand="0" w:evenHBand="0" w:firstRowFirstColumn="0" w:firstRowLastColumn="0" w:lastRowFirstColumn="0" w:lastRowLastColumn="0"/>
              <w:rPr>
                <w:b/>
              </w:rPr>
            </w:pPr>
            <w:r w:rsidRPr="006450A2">
              <w:rPr>
                <w:b/>
              </w:rPr>
              <w:t>Dykk aldri etter et apparatdykk, pga. faren for nitrogenovermetning. Disse ulike dykkemetodene må aldri kombineres.</w:t>
            </w:r>
          </w:p>
          <w:p w:rsidR="00E2466A" w:rsidRPr="006450A2" w:rsidRDefault="00E2466A" w:rsidP="00D14199">
            <w:pPr>
              <w:spacing w:after="0" w:line="240" w:lineRule="auto"/>
              <w:ind w:left="34"/>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Husk å utligne ører og maske når du går nedover. Fyll øregangene med sjøvann før du dykker. Dette gjør at påkjenningen på det indre øret blir mindre</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Ikke dykk med for mye bly. Trim blybeltet så du flyter ned til ca.5 meter</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Vær ekstra forsiktig når det er dårlig sikt i sjøen eller ved nattdykk. Det kan være garn i sjøen!</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Ta ut snorkelen under selve dykket.</w:t>
            </w: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ind w:left="34"/>
              <w:cnfStyle w:val="000000000000" w:firstRow="0" w:lastRow="0" w:firstColumn="0" w:lastColumn="0" w:oddVBand="0" w:evenVBand="0" w:oddHBand="0" w:evenHBand="0" w:firstRowFirstColumn="0" w:firstRowLastColumn="0" w:lastRowFirstColumn="0" w:lastRowLastColumn="0"/>
              <w:rPr>
                <w:b/>
              </w:rPr>
            </w:pPr>
            <w:r w:rsidRPr="006450A2">
              <w:rPr>
                <w:b/>
              </w:rPr>
              <w:t>Sett av tid til pustepause på overflaten mellom hvert dykk. Doble pustetiden i forhold til dykketiden</w:t>
            </w:r>
          </w:p>
          <w:p w:rsidR="00E2466A" w:rsidRPr="006450A2" w:rsidRDefault="00E2466A" w:rsidP="00D14199">
            <w:pPr>
              <w:spacing w:after="0" w:line="240" w:lineRule="auto"/>
              <w:ind w:left="34"/>
              <w:cnfStyle w:val="000000000000" w:firstRow="0" w:lastRow="0" w:firstColumn="0" w:lastColumn="0" w:oddVBand="0" w:evenVBand="0" w:oddHBand="0" w:evenHBand="0" w:firstRowFirstColumn="0" w:firstRowLastColumn="0" w:lastRowFirstColumn="0" w:lastRowLastColumn="0"/>
              <w:rPr>
                <w:b/>
              </w:rPr>
            </w:pPr>
          </w:p>
          <w:p w:rsidR="00E2466A" w:rsidRPr="006450A2"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 xml:space="preserve">Spar på muskler og energi når du dykker, </w:t>
            </w: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6450A2">
              <w:rPr>
                <w:b/>
              </w:rPr>
              <w:t>Ikke slipp ut luft under dykket.</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Default="00E2466A" w:rsidP="00D14199">
            <w:pPr>
              <w:spacing w:after="0" w:line="240" w:lineRule="auto"/>
              <w:ind w:left="113" w:right="113"/>
              <w:jc w:val="center"/>
              <w:rPr>
                <w:b/>
              </w:rPr>
            </w:pPr>
            <w:r>
              <w:rPr>
                <w:b/>
              </w:rPr>
              <w:t>DYKKERLEDER</w:t>
            </w:r>
          </w:p>
          <w:p w:rsidR="00E2466A" w:rsidRPr="0094233D" w:rsidRDefault="00E2466A" w:rsidP="00D14199">
            <w:pPr>
              <w:spacing w:after="0" w:line="240" w:lineRule="auto"/>
              <w:ind w:left="113" w:right="113"/>
              <w:jc w:val="center"/>
              <w:rPr>
                <w:b/>
              </w:rPr>
            </w:pPr>
            <w:r>
              <w:rPr>
                <w:b/>
              </w:rPr>
              <w:t>FRIDYKKER</w:t>
            </w:r>
          </w:p>
        </w:tc>
      </w:tr>
    </w:tbl>
    <w:p w:rsidR="00E2466A" w:rsidRPr="001C19D1"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518"/>
        <w:gridCol w:w="5812"/>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A831AF" w:rsidRDefault="00E2466A" w:rsidP="00D14199">
            <w:pPr>
              <w:pStyle w:val="Overskrift2"/>
              <w:numPr>
                <w:ilvl w:val="1"/>
                <w:numId w:val="1"/>
              </w:numPr>
              <w:spacing w:line="240" w:lineRule="auto"/>
              <w:outlineLvl w:val="1"/>
              <w:rPr>
                <w:b/>
              </w:rPr>
            </w:pPr>
            <w:bookmarkStart w:id="87" w:name="_Toc504854944"/>
            <w:r>
              <w:rPr>
                <w:b/>
              </w:rPr>
              <w:t>UNDERVANNSJAKT MED HARPUN</w:t>
            </w:r>
            <w:bookmarkEnd w:id="87"/>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251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81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518" w:type="dxa"/>
            <w:tcBorders>
              <w:top w:val="single" w:sz="8" w:space="0" w:color="365F91" w:themeColor="accent1" w:themeShade="BF"/>
            </w:tcBorders>
            <w:vAlign w:val="center"/>
          </w:tcPr>
          <w:p w:rsidR="00E2466A" w:rsidRPr="008D36C8" w:rsidRDefault="00E2466A" w:rsidP="00D14199">
            <w:pPr>
              <w:pStyle w:val="Overskrift2"/>
              <w:numPr>
                <w:ilvl w:val="0"/>
                <w:numId w:val="0"/>
              </w:numPr>
              <w:spacing w:after="0" w:line="240" w:lineRule="auto"/>
              <w:outlineLvl w:val="1"/>
              <w:rPr>
                <w:b w:val="0"/>
              </w:rPr>
            </w:pPr>
          </w:p>
        </w:tc>
        <w:tc>
          <w:tcPr>
            <w:tcW w:w="5812" w:type="dxa"/>
            <w:tcBorders>
              <w:top w:val="single" w:sz="8" w:space="0" w:color="365F91" w:themeColor="accent1" w:themeShade="BF"/>
            </w:tcBorders>
          </w:tcPr>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after="84"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Behandle harpunen med respekt. Dette er et våpen og må behandles deretter.</w:t>
            </w:r>
          </w:p>
          <w:p w:rsidR="0096702A" w:rsidRPr="00531F2A" w:rsidRDefault="0096702A" w:rsidP="00D14199">
            <w:pPr>
              <w:spacing w:after="84"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 xml:space="preserve">Hold harpunen i en sikker retning enten den er ladd </w:t>
            </w:r>
            <w:proofErr w:type="spellStart"/>
            <w:r w:rsidRPr="00531F2A">
              <w:rPr>
                <w:b/>
              </w:rPr>
              <w:t>el.ikke</w:t>
            </w:r>
            <w:proofErr w:type="spellEnd"/>
            <w:r w:rsidRPr="00531F2A">
              <w:rPr>
                <w:b/>
              </w:rPr>
              <w:t>.</w:t>
            </w:r>
          </w:p>
          <w:p w:rsidR="0096702A" w:rsidRPr="00531F2A" w:rsidRDefault="0096702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Harpunen skal være sikret i nærheten av andre dykkere.</w:t>
            </w:r>
          </w:p>
          <w:p w:rsidR="0096702A" w:rsidRPr="00531F2A" w:rsidRDefault="0096702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Sett eller legg aldri fra deg en ladd Harpun.</w:t>
            </w:r>
          </w:p>
          <w:p w:rsidR="0096702A" w:rsidRPr="00531F2A" w:rsidRDefault="0096702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p>
          <w:p w:rsidR="0096702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Harpunen skal spennes og avspennes i sjøen</w:t>
            </w:r>
          </w:p>
          <w:p w:rsidR="00E2466A" w:rsidRPr="00531F2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w:t>
            </w:r>
          </w:p>
          <w:p w:rsidR="00E2466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Husk at harpunen har stor gjennomslagskraft og kan være dødelig på kort avstand.</w:t>
            </w:r>
          </w:p>
          <w:p w:rsidR="0096702A" w:rsidRPr="00531F2A" w:rsidRDefault="0096702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p>
          <w:p w:rsidR="0096702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Det er 18 års aldersgrense på kjøp av harpun.</w:t>
            </w:r>
          </w:p>
          <w:p w:rsidR="00E2466A" w:rsidRPr="00531F2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 xml:space="preserve"> </w:t>
            </w:r>
          </w:p>
          <w:p w:rsidR="00E2466A" w:rsidRPr="00531F2A" w:rsidRDefault="00E2466A" w:rsidP="00D14199">
            <w:pPr>
              <w:spacing w:line="240" w:lineRule="auto"/>
              <w:ind w:left="34"/>
              <w:textAlignment w:val="baseline"/>
              <w:cnfStyle w:val="000000000000" w:firstRow="0" w:lastRow="0" w:firstColumn="0" w:lastColumn="0" w:oddVBand="0" w:evenVBand="0" w:oddHBand="0" w:evenHBand="0" w:firstRowFirstColumn="0" w:firstRowLastColumn="0" w:lastRowFirstColumn="0" w:lastRowLastColumn="0"/>
              <w:rPr>
                <w:b/>
              </w:rPr>
            </w:pPr>
            <w:r w:rsidRPr="00531F2A">
              <w:rPr>
                <w:b/>
              </w:rPr>
              <w:t>Dersom en er mellom 15 og 18 år, må foreldrene godkjenne kjøpet og ta ansvar for bruk og oppbevaring.</w:t>
            </w:r>
          </w:p>
          <w:p w:rsidR="00E2466A" w:rsidRPr="00531F2A" w:rsidRDefault="00E2466A" w:rsidP="00D14199">
            <w:pPr>
              <w:spacing w:line="240" w:lineRule="auto"/>
              <w:ind w:left="360"/>
              <w:textAlignment w:val="baseline"/>
              <w:cnfStyle w:val="000000000000" w:firstRow="0" w:lastRow="0" w:firstColumn="0" w:lastColumn="0" w:oddVBand="0" w:evenVBand="0" w:oddHBand="0" w:evenHBand="0" w:firstRowFirstColumn="0" w:firstRowLastColumn="0" w:lastRowFirstColumn="0" w:lastRowLastColumn="0"/>
              <w:rPr>
                <w:b/>
              </w:rPr>
            </w:pPr>
          </w:p>
          <w:p w:rsidR="00E2466A" w:rsidRPr="00282129" w:rsidRDefault="00E2466A" w:rsidP="00D14199">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31F2A">
              <w:rPr>
                <w:b/>
              </w:rPr>
              <w:t xml:space="preserve">Som godt trent UV-jeger, bør du sette en grense på maks 20 meter ved UV-jakt og skjellplukking, kombinert med maks 90 sek. dykketid. Da minsker du faren for </w:t>
            </w:r>
            <w:proofErr w:type="spellStart"/>
            <w:r w:rsidRPr="00531F2A">
              <w:rPr>
                <w:b/>
              </w:rPr>
              <w:t>gruntvanns</w:t>
            </w:r>
            <w:proofErr w:type="spellEnd"/>
            <w:r w:rsidRPr="00531F2A">
              <w:rPr>
                <w:b/>
              </w:rPr>
              <w:t>-besvimelse (SWB) radikalt</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531F2A" w:rsidRDefault="00E2466A" w:rsidP="00D14199">
            <w:pPr>
              <w:spacing w:after="0" w:line="240" w:lineRule="auto"/>
              <w:ind w:left="113" w:right="113"/>
              <w:jc w:val="center"/>
              <w:rPr>
                <w:b/>
                <w:sz w:val="36"/>
              </w:rPr>
            </w:pPr>
            <w:r w:rsidRPr="00531F2A">
              <w:rPr>
                <w:b/>
                <w:sz w:val="36"/>
              </w:rPr>
              <w:t>DYKKERLEDER</w:t>
            </w:r>
          </w:p>
          <w:p w:rsidR="00E2466A" w:rsidRPr="0094233D" w:rsidRDefault="00E2466A" w:rsidP="00D14199">
            <w:pPr>
              <w:spacing w:after="0" w:line="240" w:lineRule="auto"/>
              <w:ind w:left="113" w:right="113"/>
              <w:jc w:val="center"/>
              <w:rPr>
                <w:b/>
              </w:rPr>
            </w:pPr>
            <w:r w:rsidRPr="00531F2A">
              <w:rPr>
                <w:b/>
                <w:sz w:val="36"/>
              </w:rPr>
              <w:t>FRIDYKKER</w:t>
            </w:r>
          </w:p>
        </w:tc>
      </w:tr>
    </w:tbl>
    <w:p w:rsidR="00E2466A" w:rsidRDefault="00E2466A" w:rsidP="00E2466A"/>
    <w:p w:rsidR="00E2466A" w:rsidRDefault="00E2466A" w:rsidP="00E2466A"/>
    <w:p w:rsidR="00E2466A" w:rsidRDefault="00E2466A" w:rsidP="00E2466A">
      <w:bookmarkStart w:id="88" w:name="_GoBack"/>
      <w:bookmarkEnd w:id="88"/>
    </w:p>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1526"/>
        <w:gridCol w:w="6804"/>
        <w:gridCol w:w="1333"/>
      </w:tblGrid>
      <w:tr w:rsidR="00E2466A" w:rsidRPr="00A66B5A" w:rsidTr="00D14199">
        <w:trPr>
          <w:cnfStyle w:val="100000000000" w:firstRow="1" w:lastRow="0" w:firstColumn="0" w:lastColumn="0" w:oddVBand="0" w:evenVBand="0" w:oddHBand="0"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297DD7" w:rsidRDefault="00E2466A" w:rsidP="00D14199">
            <w:pPr>
              <w:pStyle w:val="Overskrift2"/>
              <w:numPr>
                <w:ilvl w:val="1"/>
                <w:numId w:val="1"/>
              </w:numPr>
              <w:spacing w:line="240" w:lineRule="auto"/>
              <w:outlineLvl w:val="1"/>
              <w:rPr>
                <w:b/>
              </w:rPr>
            </w:pPr>
            <w:bookmarkStart w:id="89" w:name="_Toc504854945"/>
            <w:r w:rsidRPr="00297DD7">
              <w:rPr>
                <w:b/>
              </w:rPr>
              <w:t>FORURENSNINGER OG FEIL I LUFTFYLLE ANLEGG</w:t>
            </w:r>
            <w:bookmarkEnd w:id="89"/>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1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68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1526" w:type="dxa"/>
            <w:tcBorders>
              <w:top w:val="single" w:sz="8" w:space="0" w:color="365F91" w:themeColor="accent1" w:themeShade="BF"/>
            </w:tcBorders>
            <w:vAlign w:val="center"/>
          </w:tcPr>
          <w:p w:rsidR="00E2466A" w:rsidRPr="008D36C8" w:rsidRDefault="00E2466A" w:rsidP="00D14199">
            <w:pPr>
              <w:pStyle w:val="Overskrift2"/>
              <w:numPr>
                <w:ilvl w:val="0"/>
                <w:numId w:val="0"/>
              </w:numPr>
              <w:spacing w:after="0" w:line="240" w:lineRule="auto"/>
              <w:outlineLvl w:val="1"/>
              <w:rPr>
                <w:b w:val="0"/>
              </w:rPr>
            </w:pPr>
          </w:p>
        </w:tc>
        <w:tc>
          <w:tcPr>
            <w:tcW w:w="6804" w:type="dxa"/>
            <w:tcBorders>
              <w:top w:val="single" w:sz="8" w:space="0" w:color="365F91" w:themeColor="accent1" w:themeShade="BF"/>
            </w:tcBorders>
          </w:tcPr>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Pr>
                <w:b/>
              </w:rPr>
              <w:t>Luftefylleanlegg bør kun brukes av personell med opplæring på aktuelt luftfylleanlegg.</w:t>
            </w:r>
          </w:p>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Følg alltid </w:t>
            </w:r>
            <w:r w:rsidRPr="00081B34">
              <w:rPr>
                <w:b/>
              </w:rPr>
              <w:t xml:space="preserve">brukerveiledningen fra kompressorprodusenten. </w:t>
            </w:r>
          </w:p>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Det kan også lages en egen brukerveiledning for fylling på kompressoren.</w:t>
            </w:r>
          </w:p>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Pr>
                <w:b/>
              </w:rPr>
              <w:t>Alle flasker skal kontrolleres for godkjent trykktesting før fylling</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Testing av luftkvalitet: Det vises til Forskrift om kontroll, merking og fylling av trykkluftflasker til dykking og åndedrettsvern:</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“Kapittel 7. Fyllingsanleggets luftkvalitet.</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 20. Trykkluft fra fyllingsanlegget skal være mest mulig fri for forurensninger og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a)</w:t>
            </w:r>
            <w:r w:rsidRPr="00081B34">
              <w:rPr>
                <w:b/>
              </w:rPr>
              <w:tab/>
              <w:t xml:space="preserve">luften skal være fri for lukt og smak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b)</w:t>
            </w:r>
            <w:r w:rsidRPr="00081B34">
              <w:rPr>
                <w:b/>
              </w:rPr>
              <w:tab/>
              <w:t xml:space="preserve">nedenstående verdier skal ikke </w:t>
            </w:r>
            <w:proofErr w:type="spellStart"/>
            <w:r w:rsidRPr="00081B34">
              <w:rPr>
                <w:b/>
              </w:rPr>
              <w:t>overskrides</w:t>
            </w:r>
            <w:proofErr w:type="spellEnd"/>
            <w:r w:rsidRPr="00081B34">
              <w:rPr>
                <w:b/>
              </w:rPr>
              <w:t xml:space="preserve">: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- 10 </w:t>
            </w:r>
            <w:proofErr w:type="spellStart"/>
            <w:r w:rsidRPr="00081B34">
              <w:rPr>
                <w:b/>
              </w:rPr>
              <w:t>ppm</w:t>
            </w:r>
            <w:proofErr w:type="spellEnd"/>
            <w:r w:rsidRPr="00081B34">
              <w:rPr>
                <w:b/>
              </w:rPr>
              <w:t xml:space="preserve"> (11 mg/m3) </w:t>
            </w:r>
            <w:proofErr w:type="spellStart"/>
            <w:r w:rsidRPr="00081B34">
              <w:rPr>
                <w:b/>
              </w:rPr>
              <w:t>karbonmonoksyd</w:t>
            </w:r>
            <w:proofErr w:type="spellEnd"/>
            <w:r w:rsidRPr="00081B34">
              <w:rPr>
                <w:b/>
              </w:rPr>
              <w:t xml:space="preserve"> (CO)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- 500 </w:t>
            </w:r>
            <w:proofErr w:type="spellStart"/>
            <w:r w:rsidRPr="00081B34">
              <w:rPr>
                <w:b/>
              </w:rPr>
              <w:t>ppm</w:t>
            </w:r>
            <w:proofErr w:type="spellEnd"/>
            <w:r w:rsidRPr="00081B34">
              <w:rPr>
                <w:b/>
              </w:rPr>
              <w:t xml:space="preserve"> (900 mg/m3) </w:t>
            </w:r>
            <w:proofErr w:type="spellStart"/>
            <w:r w:rsidRPr="00081B34">
              <w:rPr>
                <w:b/>
              </w:rPr>
              <w:t>karbondioksyd</w:t>
            </w:r>
            <w:proofErr w:type="spellEnd"/>
            <w:r w:rsidRPr="00081B34">
              <w:rPr>
                <w:b/>
              </w:rPr>
              <w:t xml:space="preserve"> (CO2)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- 1 mg/m3 olje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c) vanninnholdet i luften skal ikke overskride: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- 50 mg/m3 for flasker med fyllingstrykk 200 bar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- 30 mg/m3 for flasker med fyllingstrykk 300 bar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 xml:space="preserve">d) O2-innholdet skal være 21,0 % +/- 0,5 %.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bookmarkStart w:id="90" w:name="21"/>
            <w:bookmarkEnd w:id="90"/>
            <w:r w:rsidRPr="00081B34">
              <w:rPr>
                <w:b/>
              </w:rPr>
              <w:t xml:space="preserve">Pusteluften fra fyllingsanlegget skal regelmessig kontrolleres med hensyn til CO, CO2, olje- og vanninnhold av en person som har den nødvendige kunnskap om dette. Kontrollen skal avpasses etter kompressorens konstruksjon og driftsforhold. </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081B34">
              <w:rPr>
                <w:b/>
              </w:rPr>
              <w:t>Resultat fra kontrollen skal føres i kompressorjournalen og underskrives av den som har foretatt kontrollen, jf. § 23.”</w:t>
            </w:r>
          </w:p>
          <w:p w:rsidR="00E2466A" w:rsidRPr="00081B34"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982620"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pPr>
            <w:r w:rsidRPr="00081B34">
              <w:rPr>
                <w:b/>
              </w:rPr>
              <w:t>Kontroll skal utføres regelmessig eller oftere hvis visuell inspeksjon av filteret tyder på at det er nødvendig</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Default="00E2466A" w:rsidP="00D14199">
            <w:pPr>
              <w:spacing w:after="0" w:line="240" w:lineRule="auto"/>
              <w:ind w:left="113" w:right="113"/>
              <w:jc w:val="center"/>
              <w:rPr>
                <w:b/>
              </w:rPr>
            </w:pPr>
            <w:r>
              <w:rPr>
                <w:b/>
              </w:rPr>
              <w:t>MATERIALFORVALTER</w:t>
            </w:r>
          </w:p>
          <w:p w:rsidR="00E2466A" w:rsidRDefault="00E2466A" w:rsidP="00D14199">
            <w:pPr>
              <w:spacing w:after="0" w:line="240" w:lineRule="auto"/>
              <w:ind w:left="113" w:right="113"/>
              <w:jc w:val="center"/>
              <w:rPr>
                <w:b/>
              </w:rPr>
            </w:pPr>
            <w:r>
              <w:rPr>
                <w:b/>
              </w:rPr>
              <w:t>LUFTFYLLER</w:t>
            </w:r>
          </w:p>
          <w:p w:rsidR="00E2466A" w:rsidRPr="0094233D" w:rsidRDefault="00E2466A" w:rsidP="00D14199">
            <w:pPr>
              <w:spacing w:after="0" w:line="240" w:lineRule="auto"/>
              <w:ind w:left="113" w:right="113"/>
              <w:jc w:val="center"/>
              <w:rPr>
                <w:b/>
              </w:rPr>
            </w:pPr>
            <w:r>
              <w:rPr>
                <w:b/>
              </w:rPr>
              <w:t>DYKKER</w:t>
            </w:r>
          </w:p>
        </w:tc>
      </w:tr>
    </w:tbl>
    <w:p w:rsidR="00E2466A" w:rsidRPr="009C165C" w:rsidRDefault="00E2466A" w:rsidP="00E2466A">
      <w:pPr>
        <w:rPr>
          <w:b/>
        </w:rPr>
      </w:pPr>
    </w:p>
    <w:tbl>
      <w:tblPr>
        <w:tblStyle w:val="Lysliste-uthevingsfarge1"/>
        <w:tblpPr w:leftFromText="141" w:rightFromText="141" w:vertAnchor="text" w:horzAnchor="margin" w:tblpY="70"/>
        <w:tblW w:w="9663" w:type="dxa"/>
        <w:tblLayout w:type="fixed"/>
        <w:tblLook w:val="0020" w:firstRow="1" w:lastRow="0" w:firstColumn="0" w:lastColumn="0" w:noHBand="0" w:noVBand="0"/>
      </w:tblPr>
      <w:tblGrid>
        <w:gridCol w:w="2660"/>
        <w:gridCol w:w="5670"/>
        <w:gridCol w:w="1333"/>
      </w:tblGrid>
      <w:tr w:rsidR="00E2466A" w:rsidRPr="009C165C" w:rsidTr="00D14199">
        <w:trPr>
          <w:cnfStyle w:val="100000000000" w:firstRow="1" w:lastRow="0" w:firstColumn="0" w:lastColumn="0" w:oddVBand="0" w:evenVBand="0" w:oddHBand="0"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9663" w:type="dxa"/>
            <w:gridSpan w:val="3"/>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9C165C" w:rsidRDefault="00E2466A" w:rsidP="00D14199">
            <w:pPr>
              <w:pStyle w:val="Overskrift2"/>
              <w:numPr>
                <w:ilvl w:val="1"/>
                <w:numId w:val="1"/>
              </w:numPr>
              <w:spacing w:line="240" w:lineRule="auto"/>
              <w:outlineLvl w:val="1"/>
              <w:rPr>
                <w:b/>
              </w:rPr>
            </w:pPr>
            <w:bookmarkStart w:id="91" w:name="_Toc504854946"/>
            <w:r w:rsidRPr="009C165C">
              <w:rPr>
                <w:b/>
              </w:rPr>
              <w:t>FORURENSNING OG FEIL I BLANDEDE PUSTEGASSER</w:t>
            </w:r>
            <w:bookmarkEnd w:id="91"/>
          </w:p>
        </w:tc>
      </w:tr>
      <w:tr w:rsidR="00E2466A" w:rsidRPr="00A66B5A" w:rsidTr="00D14199">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26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szCs w:val="28"/>
              </w:rPr>
            </w:pPr>
            <w:r w:rsidRPr="00E869D9">
              <w:rPr>
                <w:rFonts w:ascii="Arial Black" w:hAnsi="Arial Black"/>
                <w:color w:val="FFFFFF" w:themeColor="background1"/>
                <w:sz w:val="28"/>
                <w:szCs w:val="28"/>
              </w:rPr>
              <w:t>Risiko</w:t>
            </w:r>
          </w:p>
        </w:tc>
        <w:tc>
          <w:tcPr>
            <w:tcW w:w="5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FFFFFF" w:themeColor="background1"/>
                <w:sz w:val="28"/>
              </w:rPr>
            </w:pPr>
            <w:r w:rsidRPr="00E869D9">
              <w:rPr>
                <w:rFonts w:ascii="Arial Black" w:hAnsi="Arial Black"/>
                <w:color w:val="FFFFFF" w:themeColor="background1"/>
                <w:sz w:val="28"/>
                <w:szCs w:val="28"/>
              </w:rPr>
              <w:t>Sikkerhetstiltak</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vAlign w:val="center"/>
          </w:tcPr>
          <w:p w:rsidR="00E2466A" w:rsidRPr="00E869D9" w:rsidRDefault="00E2466A" w:rsidP="00D14199">
            <w:pPr>
              <w:jc w:val="center"/>
              <w:rPr>
                <w:rFonts w:ascii="Arial Black" w:hAnsi="Arial Black"/>
                <w:color w:val="FFFFFF" w:themeColor="background1"/>
                <w:sz w:val="28"/>
              </w:rPr>
            </w:pPr>
            <w:r w:rsidRPr="00E869D9">
              <w:rPr>
                <w:rFonts w:ascii="Arial Black" w:hAnsi="Arial Black"/>
                <w:color w:val="FFFFFF" w:themeColor="background1"/>
                <w:sz w:val="28"/>
                <w:szCs w:val="28"/>
              </w:rPr>
              <w:t>Ansvar</w:t>
            </w:r>
          </w:p>
        </w:tc>
      </w:tr>
      <w:tr w:rsidR="00E2466A" w:rsidTr="00D14199">
        <w:trPr>
          <w:cantSplit/>
          <w:trHeight w:val="1140"/>
        </w:trPr>
        <w:tc>
          <w:tcPr>
            <w:cnfStyle w:val="000010000000" w:firstRow="0" w:lastRow="0" w:firstColumn="0" w:lastColumn="0" w:oddVBand="1" w:evenVBand="0" w:oddHBand="0" w:evenHBand="0" w:firstRowFirstColumn="0" w:firstRowLastColumn="0" w:lastRowFirstColumn="0" w:lastRowLastColumn="0"/>
            <w:tcW w:w="2660" w:type="dxa"/>
            <w:tcBorders>
              <w:top w:val="single" w:sz="8" w:space="0" w:color="365F91" w:themeColor="accent1" w:themeShade="BF"/>
            </w:tcBorders>
            <w:vAlign w:val="center"/>
          </w:tcPr>
          <w:p w:rsidR="00E2466A" w:rsidRPr="008D36C8" w:rsidRDefault="00E2466A" w:rsidP="00D14199">
            <w:pPr>
              <w:pStyle w:val="Overskrift2"/>
              <w:numPr>
                <w:ilvl w:val="0"/>
                <w:numId w:val="0"/>
              </w:numPr>
              <w:spacing w:after="0" w:line="240" w:lineRule="auto"/>
              <w:outlineLvl w:val="1"/>
              <w:rPr>
                <w:b w:val="0"/>
              </w:rPr>
            </w:pPr>
          </w:p>
        </w:tc>
        <w:tc>
          <w:tcPr>
            <w:tcW w:w="5670" w:type="dxa"/>
            <w:tcBorders>
              <w:top w:val="single" w:sz="8" w:space="0" w:color="365F91" w:themeColor="accent1" w:themeShade="BF"/>
            </w:tcBorders>
          </w:tcPr>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 xml:space="preserve">Blanding og fylling av </w:t>
            </w:r>
            <w:proofErr w:type="spellStart"/>
            <w:r w:rsidRPr="00FF6DA7">
              <w:rPr>
                <w:b/>
              </w:rPr>
              <w:t>Nitrox</w:t>
            </w:r>
            <w:proofErr w:type="spellEnd"/>
            <w:r w:rsidRPr="00FF6DA7">
              <w:rPr>
                <w:b/>
              </w:rPr>
              <w:t xml:space="preserve"> må kun skje av utdannet/autorisert gassblander (</w:t>
            </w:r>
            <w:proofErr w:type="spellStart"/>
            <w:r w:rsidRPr="00FF6DA7">
              <w:rPr>
                <w:b/>
              </w:rPr>
              <w:t>Nitrox</w:t>
            </w:r>
            <w:proofErr w:type="spellEnd"/>
            <w:r w:rsidRPr="00FF6DA7">
              <w:rPr>
                <w:b/>
              </w:rPr>
              <w:t xml:space="preserve"> </w:t>
            </w:r>
            <w:proofErr w:type="spellStart"/>
            <w:r w:rsidRPr="00FF6DA7">
              <w:rPr>
                <w:b/>
              </w:rPr>
              <w:t>mixer</w:t>
            </w:r>
            <w:proofErr w:type="spellEnd"/>
            <w:r w:rsidRPr="00FF6DA7">
              <w:rPr>
                <w:b/>
              </w:rPr>
              <w:t xml:space="preserve">/ </w:t>
            </w:r>
            <w:proofErr w:type="spellStart"/>
            <w:r w:rsidRPr="00FF6DA7">
              <w:rPr>
                <w:b/>
              </w:rPr>
              <w:t>Nitrox</w:t>
            </w:r>
            <w:proofErr w:type="spellEnd"/>
            <w:r w:rsidRPr="00FF6DA7">
              <w:rPr>
                <w:b/>
              </w:rPr>
              <w:t xml:space="preserve"> blender)</w:t>
            </w:r>
            <w:r>
              <w:rPr>
                <w:b/>
              </w:rPr>
              <w:t xml:space="preserve"> fra anerkjent </w:t>
            </w:r>
            <w:proofErr w:type="spellStart"/>
            <w:r>
              <w:rPr>
                <w:b/>
              </w:rPr>
              <w:t>sertifiseringssytem</w:t>
            </w:r>
            <w:proofErr w:type="spellEnd"/>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Blanding</w:t>
            </w:r>
            <w:r>
              <w:rPr>
                <w:b/>
              </w:rPr>
              <w:t>, dekantering</w:t>
            </w:r>
            <w:r w:rsidRPr="00FF6DA7">
              <w:rPr>
                <w:b/>
              </w:rPr>
              <w:t xml:space="preserve"> og fylling av gasser som i tillegg inneholder helium må kun skje av godkjent / autorisert gassblander for </w:t>
            </w:r>
            <w:proofErr w:type="spellStart"/>
            <w:r w:rsidRPr="00FF6DA7">
              <w:rPr>
                <w:b/>
              </w:rPr>
              <w:t>trimix</w:t>
            </w:r>
            <w:proofErr w:type="spellEnd"/>
            <w:r w:rsidRPr="00FF6DA7">
              <w:rPr>
                <w:b/>
              </w:rPr>
              <w:t xml:space="preserve"> (</w:t>
            </w:r>
            <w:proofErr w:type="spellStart"/>
            <w:r w:rsidRPr="00FF6DA7">
              <w:rPr>
                <w:b/>
              </w:rPr>
              <w:t>Trimix</w:t>
            </w:r>
            <w:proofErr w:type="spellEnd"/>
            <w:r w:rsidRPr="00FF6DA7">
              <w:rPr>
                <w:b/>
              </w:rPr>
              <w:t xml:space="preserve"> </w:t>
            </w:r>
            <w:proofErr w:type="spellStart"/>
            <w:r w:rsidRPr="00FF6DA7">
              <w:rPr>
                <w:b/>
              </w:rPr>
              <w:t>mixer</w:t>
            </w:r>
            <w:proofErr w:type="spellEnd"/>
            <w:r w:rsidRPr="00FF6DA7">
              <w:rPr>
                <w:b/>
              </w:rPr>
              <w:t xml:space="preserve">/ </w:t>
            </w:r>
            <w:proofErr w:type="spellStart"/>
            <w:r w:rsidRPr="00FF6DA7">
              <w:rPr>
                <w:b/>
              </w:rPr>
              <w:t>Trimix</w:t>
            </w:r>
            <w:proofErr w:type="spellEnd"/>
            <w:r w:rsidRPr="00FF6DA7">
              <w:rPr>
                <w:b/>
              </w:rPr>
              <w:t xml:space="preserve"> Blender)</w:t>
            </w:r>
            <w:r>
              <w:rPr>
                <w:b/>
              </w:rPr>
              <w:t xml:space="preserve"> fra anerkjent </w:t>
            </w:r>
            <w:proofErr w:type="spellStart"/>
            <w:r>
              <w:rPr>
                <w:b/>
              </w:rPr>
              <w:t>sertifiseringssytem</w:t>
            </w:r>
            <w:proofErr w:type="spellEnd"/>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Autoriserte gassblandere skal i tillegg ha vært igjennom utsjekk på klubbkompressor med kompressoransvarlig.</w:t>
            </w: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Alle blandegasser skal være blandet, godkjent og analysert av en autorisert gassblander.</w:t>
            </w: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Brukeren skal i tillegg ha tatt del i en bekreftende analyse, enten ved fyllestasjon, eller rett før dykket</w:t>
            </w: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Oksygenprosenten i gassen må maksimalt avvike med ett prosentpoeng, uten at maksimalt oksygendyp for del aktuelle gassen må bregnes på nytt</w:t>
            </w: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Alle flasker skal holde renhetskrav for oksygen</w:t>
            </w:r>
          </w:p>
          <w:p w:rsidR="00E2466A" w:rsidRPr="00FF6DA7"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p>
          <w:p w:rsidR="00E2466A" w:rsidRDefault="00E2466A" w:rsidP="00D14199">
            <w:pPr>
              <w:spacing w:line="240" w:lineRule="auto"/>
              <w:cnfStyle w:val="000000000000" w:firstRow="0" w:lastRow="0" w:firstColumn="0" w:lastColumn="0" w:oddVBand="0" w:evenVBand="0" w:oddHBand="0" w:evenHBand="0" w:firstRowFirstColumn="0" w:firstRowLastColumn="0" w:lastRowFirstColumn="0" w:lastRowLastColumn="0"/>
              <w:rPr>
                <w:b/>
              </w:rPr>
            </w:pPr>
            <w:r w:rsidRPr="00FF6DA7">
              <w:rPr>
                <w:b/>
              </w:rPr>
              <w:t>Alle flasker skal merkes i henhold til innhold, inkludert: M</w:t>
            </w:r>
            <w:r>
              <w:rPr>
                <w:b/>
              </w:rPr>
              <w:t>erking for siste oksygenservice</w:t>
            </w:r>
          </w:p>
          <w:p w:rsidR="00E2466A" w:rsidRPr="000F7F09" w:rsidRDefault="00E2466A" w:rsidP="00D14199">
            <w:pPr>
              <w:pStyle w:val="Listeavsnitt"/>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b/>
              </w:rPr>
            </w:pPr>
            <w:r w:rsidRPr="000F7F09">
              <w:rPr>
                <w:b/>
              </w:rPr>
              <w:t>Blandingens prosentvise innhold av oksygen, og helium dersom aktuelt.</w:t>
            </w:r>
          </w:p>
          <w:p w:rsidR="00E2466A" w:rsidRPr="000F7F09" w:rsidRDefault="00E2466A" w:rsidP="00D14199">
            <w:pPr>
              <w:pStyle w:val="Listeavsnitt"/>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b/>
              </w:rPr>
            </w:pPr>
            <w:r w:rsidRPr="000F7F09">
              <w:rPr>
                <w:b/>
              </w:rPr>
              <w:t xml:space="preserve">Blandingens maksimale dykkedybde (MOD), </w:t>
            </w:r>
          </w:p>
          <w:p w:rsidR="00E2466A" w:rsidRPr="000F7F09" w:rsidRDefault="00E2466A" w:rsidP="00D14199">
            <w:pPr>
              <w:pStyle w:val="Listeavsnitt"/>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b/>
              </w:rPr>
            </w:pPr>
            <w:r w:rsidRPr="000F7F09">
              <w:rPr>
                <w:b/>
              </w:rPr>
              <w:t>dato for fylling</w:t>
            </w:r>
          </w:p>
          <w:p w:rsidR="00E2466A" w:rsidRPr="00982620" w:rsidRDefault="00E2466A" w:rsidP="00D14199">
            <w:pPr>
              <w:pStyle w:val="Listeavsnitt"/>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b/>
              </w:rPr>
            </w:pPr>
            <w:r w:rsidRPr="000F7F09">
              <w:rPr>
                <w:b/>
              </w:rPr>
              <w:t>Gassblanderens initialer</w:t>
            </w:r>
          </w:p>
        </w:tc>
        <w:tc>
          <w:tcPr>
            <w:cnfStyle w:val="000010000000" w:firstRow="0" w:lastRow="0" w:firstColumn="0" w:lastColumn="0" w:oddVBand="1" w:evenVBand="0" w:oddHBand="0" w:evenHBand="0" w:firstRowFirstColumn="0" w:firstRowLastColumn="0" w:lastRowFirstColumn="0" w:lastRowLastColumn="0"/>
            <w:tcW w:w="1333" w:type="dxa"/>
            <w:tcBorders>
              <w:top w:val="single" w:sz="8" w:space="0" w:color="365F91" w:themeColor="accent1" w:themeShade="BF"/>
            </w:tcBorders>
            <w:textDirection w:val="btLr"/>
            <w:vAlign w:val="center"/>
          </w:tcPr>
          <w:p w:rsidR="00E2466A" w:rsidRPr="000F7F09" w:rsidRDefault="00E2466A" w:rsidP="00D14199">
            <w:pPr>
              <w:spacing w:after="0" w:line="240" w:lineRule="auto"/>
              <w:ind w:left="113" w:right="113"/>
              <w:jc w:val="center"/>
              <w:rPr>
                <w:b/>
                <w:sz w:val="32"/>
              </w:rPr>
            </w:pPr>
            <w:r w:rsidRPr="000F7F09">
              <w:rPr>
                <w:b/>
                <w:sz w:val="32"/>
              </w:rPr>
              <w:t>MATERIALFORVALTER</w:t>
            </w:r>
          </w:p>
          <w:p w:rsidR="00E2466A" w:rsidRPr="000F7F09" w:rsidRDefault="00E2466A" w:rsidP="00D14199">
            <w:pPr>
              <w:spacing w:after="0" w:line="240" w:lineRule="auto"/>
              <w:ind w:left="113" w:right="113"/>
              <w:jc w:val="center"/>
              <w:rPr>
                <w:b/>
                <w:sz w:val="32"/>
              </w:rPr>
            </w:pPr>
            <w:r w:rsidRPr="000F7F09">
              <w:rPr>
                <w:b/>
                <w:sz w:val="32"/>
              </w:rPr>
              <w:t>GASSBLANDER</w:t>
            </w:r>
          </w:p>
          <w:p w:rsidR="00E2466A" w:rsidRPr="0094233D" w:rsidRDefault="00E2466A" w:rsidP="00D14199">
            <w:pPr>
              <w:spacing w:after="0" w:line="240" w:lineRule="auto"/>
              <w:ind w:left="113" w:right="113"/>
              <w:jc w:val="center"/>
              <w:rPr>
                <w:b/>
              </w:rPr>
            </w:pPr>
            <w:r w:rsidRPr="000F7F09">
              <w:rPr>
                <w:b/>
                <w:sz w:val="32"/>
              </w:rPr>
              <w:t>DYKKER</w:t>
            </w:r>
            <w:r>
              <w:rPr>
                <w:b/>
              </w:rPr>
              <w:t xml:space="preserve"> </w:t>
            </w:r>
          </w:p>
        </w:tc>
      </w:tr>
    </w:tbl>
    <w:p w:rsidR="00E2466A" w:rsidRPr="00F8383D" w:rsidRDefault="00E2466A" w:rsidP="00E2466A"/>
    <w:p w:rsidR="00E2466A" w:rsidRDefault="00E2466A" w:rsidP="00E2466A">
      <w:pPr>
        <w:pStyle w:val="Overskrift2"/>
        <w:numPr>
          <w:ilvl w:val="1"/>
          <w:numId w:val="1"/>
        </w:numPr>
      </w:pPr>
      <w:bookmarkStart w:id="92" w:name="_Toc504854947"/>
      <w:r>
        <w:t>Sikkerhetsregler</w:t>
      </w:r>
      <w:bookmarkEnd w:id="92"/>
    </w:p>
    <w:tbl>
      <w:tblPr>
        <w:tblStyle w:val="Lysliste-uthevingsfarge1"/>
        <w:tblW w:w="0" w:type="auto"/>
        <w:tblBorders>
          <w:insideH w:val="single" w:sz="8" w:space="0" w:color="4F81BD" w:themeColor="accent1"/>
          <w:insideV w:val="single" w:sz="8" w:space="0" w:color="4F81BD" w:themeColor="accent1"/>
        </w:tblBorders>
        <w:shd w:val="clear" w:color="auto" w:fill="365F91" w:themeFill="accent1" w:themeFillShade="BF"/>
        <w:tblLook w:val="04A0" w:firstRow="1" w:lastRow="0" w:firstColumn="1" w:lastColumn="0" w:noHBand="0" w:noVBand="1"/>
      </w:tblPr>
      <w:tblGrid>
        <w:gridCol w:w="817"/>
        <w:gridCol w:w="8394"/>
      </w:tblGrid>
      <w:tr w:rsidR="00E2466A" w:rsidTr="00D14199">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211" w:type="dxa"/>
            <w:gridSpan w:val="2"/>
            <w:tcBorders>
              <w:bottom w:val="single" w:sz="8" w:space="0" w:color="4F81BD" w:themeColor="accent1"/>
            </w:tcBorders>
            <w:shd w:val="clear" w:color="auto" w:fill="365F91" w:themeFill="accent1" w:themeFillShade="BF"/>
          </w:tcPr>
          <w:p w:rsidR="00E2466A" w:rsidRPr="00982620" w:rsidRDefault="00E2466A" w:rsidP="00D14199">
            <w:pPr>
              <w:rPr>
                <w:sz w:val="28"/>
              </w:rPr>
            </w:pPr>
            <w:r w:rsidRPr="00982620">
              <w:rPr>
                <w:sz w:val="28"/>
              </w:rPr>
              <w:t>NORM SIKKERHETSREGLER FOR NORGES DYKKEFORBUND</w:t>
            </w:r>
            <w:r w:rsidRPr="00982620">
              <w:rPr>
                <w:sz w:val="28"/>
                <w:bdr w:val="single" w:sz="4" w:space="0" w:color="365F91" w:themeColor="accent1" w:themeShade="BF"/>
                <w:shd w:val="clear" w:color="auto" w:fill="365F91" w:themeFill="accent1" w:themeFillShade="BF"/>
              </w:rPr>
              <w:t xml:space="preserve"> </w:t>
            </w:r>
          </w:p>
        </w:tc>
      </w:tr>
      <w:tr w:rsidR="00E2466A" w:rsidTr="00D1419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365F91" w:themeFill="accent1" w:themeFillShade="BF"/>
            <w:textDirection w:val="btLr"/>
            <w:vAlign w:val="center"/>
          </w:tcPr>
          <w:p w:rsidR="00E2466A" w:rsidRPr="00982620" w:rsidRDefault="00E2466A" w:rsidP="00D14199">
            <w:pPr>
              <w:spacing w:after="0"/>
              <w:ind w:left="113" w:right="113"/>
              <w:rPr>
                <w:bCs w:val="0"/>
                <w:color w:val="FFFFFF" w:themeColor="background1"/>
                <w:sz w:val="32"/>
              </w:rPr>
            </w:pPr>
            <w:r w:rsidRPr="00982620">
              <w:rPr>
                <w:bCs w:val="0"/>
                <w:color w:val="FFFFFF" w:themeColor="background1"/>
                <w:sz w:val="32"/>
              </w:rPr>
              <w:lastRenderedPageBreak/>
              <w:t>DYKKEREN</w:t>
            </w:r>
          </w:p>
        </w:tc>
        <w:tc>
          <w:tcPr>
            <w:tcW w:w="8394" w:type="dxa"/>
            <w:shd w:val="clear" w:color="auto" w:fill="FFFFFF" w:themeFill="background1"/>
          </w:tcPr>
          <w:p w:rsidR="00E2466A" w:rsidRPr="00584F9E" w:rsidRDefault="00E2466A" w:rsidP="007C20D8">
            <w:pPr>
              <w:pStyle w:val="Listeavsnitt"/>
              <w:numPr>
                <w:ilvl w:val="0"/>
                <w:numId w:val="36"/>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3"/>
              </w:rPr>
            </w:pPr>
            <w:r w:rsidRPr="00584F9E">
              <w:rPr>
                <w:b/>
                <w:sz w:val="20"/>
                <w:szCs w:val="20"/>
              </w:rPr>
              <w:t xml:space="preserve">Dykk ikke hvis du føler deg umotivert. </w:t>
            </w:r>
          </w:p>
          <w:p w:rsidR="00E2466A" w:rsidRPr="00584F9E" w:rsidRDefault="00E2466A" w:rsidP="007C20D8">
            <w:pPr>
              <w:pStyle w:val="Listeavsnitt"/>
              <w:numPr>
                <w:ilvl w:val="0"/>
                <w:numId w:val="36"/>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Dykk ikke hvis du er påvirket av rusmidler. </w:t>
            </w:r>
          </w:p>
          <w:p w:rsidR="00E2466A" w:rsidRPr="00584F9E" w:rsidRDefault="00E2466A" w:rsidP="007C20D8">
            <w:pPr>
              <w:pStyle w:val="Listeavsnitt"/>
              <w:numPr>
                <w:ilvl w:val="0"/>
                <w:numId w:val="36"/>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Dykk ikke hvis du nylig har vært syk eller bruker medikamenter som ikke er godkjent av lege for bruk ved dykking. </w:t>
            </w:r>
          </w:p>
          <w:p w:rsidR="00E2466A" w:rsidRPr="00584F9E" w:rsidRDefault="00E2466A" w:rsidP="007C20D8">
            <w:pPr>
              <w:pStyle w:val="Listeavsnitt"/>
              <w:numPr>
                <w:ilvl w:val="0"/>
                <w:numId w:val="36"/>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Dykk iht. de sertifikater, ledsagende utstyr- og prosedyrekrav, samt de erfaringsmessige kvalifikasjoner du til enhver tid innehar. Påse at din med dykker også har den nødvendige sertifisering, erfaring og utstyr som dykket krever. </w:t>
            </w:r>
          </w:p>
          <w:p w:rsidR="00E2466A" w:rsidRPr="00584F9E" w:rsidRDefault="00E2466A" w:rsidP="007C20D8">
            <w:pPr>
              <w:pStyle w:val="Listeavsnitt"/>
              <w:numPr>
                <w:ilvl w:val="0"/>
                <w:numId w:val="36"/>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Det bør trenes regelmessig på bruk av nød utstyr og nød prosedyrer. </w:t>
            </w:r>
          </w:p>
        </w:tc>
      </w:tr>
      <w:tr w:rsidR="00E2466A" w:rsidTr="00D14199">
        <w:trPr>
          <w:cantSplit/>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365F91" w:themeFill="accent1" w:themeFillShade="BF"/>
            <w:textDirection w:val="btLr"/>
            <w:vAlign w:val="center"/>
          </w:tcPr>
          <w:p w:rsidR="00E2466A" w:rsidRPr="00982620" w:rsidRDefault="00E2466A" w:rsidP="00D14199">
            <w:pPr>
              <w:spacing w:after="0"/>
              <w:ind w:left="113" w:right="113"/>
              <w:rPr>
                <w:bCs w:val="0"/>
                <w:color w:val="FFFFFF" w:themeColor="background1"/>
                <w:sz w:val="32"/>
              </w:rPr>
            </w:pPr>
            <w:r w:rsidRPr="00982620">
              <w:rPr>
                <w:bCs w:val="0"/>
                <w:color w:val="FFFFFF" w:themeColor="background1"/>
                <w:sz w:val="32"/>
              </w:rPr>
              <w:t>PLANLEGGING</w:t>
            </w:r>
          </w:p>
        </w:tc>
        <w:tc>
          <w:tcPr>
            <w:tcW w:w="8394" w:type="dxa"/>
            <w:shd w:val="clear" w:color="auto" w:fill="FFFFFF" w:themeFill="background1"/>
          </w:tcPr>
          <w:p w:rsidR="00E2466A" w:rsidRPr="00584F9E" w:rsidRDefault="00E2466A" w:rsidP="007C20D8">
            <w:pPr>
              <w:pStyle w:val="Listeavsnitt"/>
              <w:numPr>
                <w:ilvl w:val="0"/>
                <w:numId w:val="37"/>
              </w:numPr>
              <w:spacing w:after="0"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584F9E">
              <w:rPr>
                <w:b/>
                <w:sz w:val="20"/>
                <w:szCs w:val="20"/>
              </w:rPr>
              <w:t xml:space="preserve">Alle dykk skal planlegges. Planen skal følges. Bruk din personlige dykkejournal, vær nøye med å få inn alle data. </w:t>
            </w:r>
          </w:p>
          <w:p w:rsidR="00E2466A" w:rsidRPr="00584F9E" w:rsidRDefault="00E2466A" w:rsidP="007C20D8">
            <w:pPr>
              <w:pStyle w:val="Listeavsnitt"/>
              <w:numPr>
                <w:ilvl w:val="0"/>
                <w:numId w:val="37"/>
              </w:numPr>
              <w:spacing w:after="0"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584F9E">
              <w:rPr>
                <w:b/>
                <w:sz w:val="20"/>
                <w:szCs w:val="20"/>
              </w:rPr>
              <w:t xml:space="preserve">Avtal på forhånd dykket med dykkeleder og med dykker. Eks.: Svømmeretning, dybde, tid og formål med dykket. </w:t>
            </w:r>
          </w:p>
          <w:p w:rsidR="00E2466A" w:rsidRDefault="00E2466A" w:rsidP="007C20D8">
            <w:pPr>
              <w:pStyle w:val="Listeavsnitt"/>
              <w:numPr>
                <w:ilvl w:val="0"/>
                <w:numId w:val="37"/>
              </w:numPr>
              <w:spacing w:after="0"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584F9E">
              <w:rPr>
                <w:b/>
                <w:sz w:val="20"/>
                <w:szCs w:val="20"/>
              </w:rPr>
              <w:t>Planlegg og organiser krevende former for dykki</w:t>
            </w:r>
            <w:r>
              <w:rPr>
                <w:b/>
                <w:sz w:val="20"/>
                <w:szCs w:val="20"/>
              </w:rPr>
              <w:t>ng i henhold til</w:t>
            </w:r>
            <w:r w:rsidRPr="00584F9E">
              <w:rPr>
                <w:b/>
                <w:sz w:val="20"/>
                <w:szCs w:val="20"/>
              </w:rPr>
              <w:t>.</w:t>
            </w:r>
          </w:p>
          <w:p w:rsidR="00E2466A" w:rsidRPr="00584F9E" w:rsidRDefault="00E2466A" w:rsidP="00D14199">
            <w:pPr>
              <w:pStyle w:val="Listeavsnitt"/>
              <w:spacing w:after="0"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584F9E">
              <w:rPr>
                <w:b/>
                <w:sz w:val="20"/>
                <w:szCs w:val="20"/>
              </w:rPr>
              <w:t xml:space="preserve"> Gjennomfør ikke slike for dykking uten å være kvalifisert til det. Eks. på dykkeformer: Dykking på vrak, i sterk strøm, med dekompresjonsstopp, i mørke eller i grotter og under is. </w:t>
            </w:r>
          </w:p>
          <w:p w:rsidR="00E2466A" w:rsidRPr="00584F9E" w:rsidRDefault="00E2466A" w:rsidP="007C20D8">
            <w:pPr>
              <w:pStyle w:val="Listeavsnitt"/>
              <w:numPr>
                <w:ilvl w:val="0"/>
                <w:numId w:val="37"/>
              </w:numPr>
              <w:spacing w:after="0"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584F9E">
              <w:rPr>
                <w:b/>
                <w:sz w:val="20"/>
                <w:szCs w:val="20"/>
              </w:rPr>
              <w:t xml:space="preserve">Avtal på forhånd rutiner for samhold under dykket. Best kontakt under dykket gir mellomline. Hvis kontakten brytes under dykket, gå til overflaten og gjenopprett kontakten.  </w:t>
            </w:r>
          </w:p>
        </w:tc>
      </w:tr>
      <w:tr w:rsidR="00E2466A" w:rsidTr="00D14199">
        <w:trPr>
          <w:cnfStyle w:val="000000100000" w:firstRow="0" w:lastRow="0" w:firstColumn="0" w:lastColumn="0" w:oddVBand="0" w:evenVBand="0" w:oddHBand="1" w:evenHBand="0" w:firstRowFirstColumn="0" w:firstRowLastColumn="0" w:lastRowFirstColumn="0" w:lastRowLastColumn="0"/>
          <w:cantSplit/>
          <w:trHeight w:val="3499"/>
        </w:trPr>
        <w:tc>
          <w:tcPr>
            <w:cnfStyle w:val="001000000000" w:firstRow="0" w:lastRow="0" w:firstColumn="1" w:lastColumn="0" w:oddVBand="0" w:evenVBand="0" w:oddHBand="0" w:evenHBand="0" w:firstRowFirstColumn="0" w:firstRowLastColumn="0" w:lastRowFirstColumn="0" w:lastRowLastColumn="0"/>
            <w:tcW w:w="817" w:type="dxa"/>
            <w:shd w:val="clear" w:color="auto" w:fill="365F91" w:themeFill="accent1" w:themeFillShade="BF"/>
            <w:textDirection w:val="btLr"/>
            <w:vAlign w:val="center"/>
          </w:tcPr>
          <w:p w:rsidR="00E2466A" w:rsidRPr="00982620" w:rsidRDefault="00E2466A" w:rsidP="00D14199">
            <w:pPr>
              <w:spacing w:after="0"/>
              <w:ind w:left="113" w:right="113"/>
              <w:rPr>
                <w:bCs w:val="0"/>
                <w:color w:val="FFFFFF" w:themeColor="background1"/>
                <w:sz w:val="32"/>
              </w:rPr>
            </w:pPr>
            <w:r>
              <w:rPr>
                <w:bCs w:val="0"/>
                <w:color w:val="FFFFFF" w:themeColor="background1"/>
                <w:sz w:val="32"/>
              </w:rPr>
              <w:t xml:space="preserve">                  </w:t>
            </w:r>
            <w:r w:rsidRPr="00982620">
              <w:rPr>
                <w:bCs w:val="0"/>
                <w:color w:val="FFFFFF" w:themeColor="background1"/>
                <w:sz w:val="32"/>
              </w:rPr>
              <w:t>ORGANISERING</w:t>
            </w:r>
            <w:r>
              <w:rPr>
                <w:bCs w:val="0"/>
                <w:color w:val="FFFFFF" w:themeColor="background1"/>
                <w:sz w:val="32"/>
              </w:rPr>
              <w:t xml:space="preserve"> </w:t>
            </w:r>
          </w:p>
        </w:tc>
        <w:tc>
          <w:tcPr>
            <w:tcW w:w="8394" w:type="dxa"/>
            <w:shd w:val="clear" w:color="auto" w:fill="FFFFFF" w:themeFill="background1"/>
          </w:tcPr>
          <w:p w:rsidR="00E2466A" w:rsidRPr="00584F9E" w:rsidRDefault="00E2466A" w:rsidP="007C20D8">
            <w:pPr>
              <w:pStyle w:val="Listeavsnitt"/>
              <w:numPr>
                <w:ilvl w:val="0"/>
                <w:numId w:val="38"/>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Alle former skal organiseres. Forskjellige typer dykk krever ulik form for organisering. Kan ikke et dykk organiseres på forsvarlig måte, skal det ikke gjennomføres. </w:t>
            </w:r>
          </w:p>
          <w:p w:rsidR="00E2466A" w:rsidRPr="00584F9E" w:rsidRDefault="00E2466A" w:rsidP="007C20D8">
            <w:pPr>
              <w:pStyle w:val="Listeavsnitt"/>
              <w:numPr>
                <w:ilvl w:val="0"/>
                <w:numId w:val="38"/>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Undersøk om forholdene tilsier at et dykk kan organiseres på tilfredsstillende vis. Eks.: Vær og vind, strøm, båttrafikk, bunnforhold, tidevann, ilandstigningsmuligheter og varslingsmuligheter ved en alarmsituasjon. </w:t>
            </w:r>
          </w:p>
          <w:p w:rsidR="00E2466A" w:rsidRPr="00584F9E" w:rsidRDefault="00E2466A" w:rsidP="007C20D8">
            <w:pPr>
              <w:pStyle w:val="Listeavsnitt"/>
              <w:numPr>
                <w:ilvl w:val="0"/>
                <w:numId w:val="38"/>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Alle dykk krever minst en person i overflateberedskap. Best sikkerhet gir båt som følger dykkerne </w:t>
            </w:r>
          </w:p>
          <w:p w:rsidR="00E2466A" w:rsidRPr="00584F9E" w:rsidRDefault="00E2466A" w:rsidP="007C20D8">
            <w:pPr>
              <w:pStyle w:val="Listeavsnitt"/>
              <w:numPr>
                <w:ilvl w:val="0"/>
                <w:numId w:val="38"/>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Ved dykking i grupper over 4, skal det alltid være op</w:t>
            </w:r>
            <w:r>
              <w:rPr>
                <w:b/>
                <w:sz w:val="20"/>
                <w:szCs w:val="20"/>
              </w:rPr>
              <w:t xml:space="preserve">pnevnt ansvarlig dykkeleder, </w:t>
            </w:r>
            <w:r w:rsidRPr="00584F9E">
              <w:rPr>
                <w:b/>
                <w:sz w:val="20"/>
                <w:szCs w:val="20"/>
              </w:rPr>
              <w:t>Dykkeleder er suveren i sine avgjørelser</w:t>
            </w:r>
          </w:p>
          <w:p w:rsidR="00E2466A" w:rsidRPr="00584F9E" w:rsidRDefault="00E2466A" w:rsidP="007C20D8">
            <w:pPr>
              <w:pStyle w:val="Listeavsnitt"/>
              <w:numPr>
                <w:ilvl w:val="0"/>
                <w:numId w:val="38"/>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Påse at alarmplan er satt opp for det aktuelle dykkestedet. </w:t>
            </w:r>
          </w:p>
          <w:p w:rsidR="00E2466A" w:rsidRPr="00584F9E" w:rsidRDefault="00E2466A" w:rsidP="007C20D8">
            <w:pPr>
              <w:pStyle w:val="Listeavsnitt"/>
              <w:numPr>
                <w:ilvl w:val="0"/>
                <w:numId w:val="38"/>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Påses at handlingsplanen er kjent/gjennomførbar, og at alle vet hvilken funksjon de har ved en eventuell ulykke </w:t>
            </w:r>
          </w:p>
          <w:p w:rsidR="00E2466A" w:rsidRPr="00584F9E" w:rsidRDefault="00E2466A" w:rsidP="007C20D8">
            <w:pPr>
              <w:pStyle w:val="Listeavsnitt"/>
              <w:numPr>
                <w:ilvl w:val="0"/>
                <w:numId w:val="39"/>
              </w:numPr>
              <w:spacing w:after="0"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584F9E">
              <w:rPr>
                <w:b/>
                <w:sz w:val="20"/>
                <w:szCs w:val="20"/>
              </w:rPr>
              <w:t xml:space="preserve">Marker alltid stedet/området hvor det faktisk dykkes med dykkeflagget. Flagget (flaggene om nødvendig) skal være heist og godt synlig så lenge </w:t>
            </w:r>
            <w:proofErr w:type="spellStart"/>
            <w:r w:rsidRPr="00584F9E">
              <w:rPr>
                <w:b/>
                <w:sz w:val="20"/>
                <w:szCs w:val="20"/>
              </w:rPr>
              <w:t>dykkeaktiviteteten</w:t>
            </w:r>
            <w:proofErr w:type="spellEnd"/>
            <w:r w:rsidRPr="00584F9E">
              <w:rPr>
                <w:b/>
                <w:sz w:val="20"/>
                <w:szCs w:val="20"/>
              </w:rPr>
              <w:t xml:space="preserve"> pågår.</w:t>
            </w:r>
          </w:p>
        </w:tc>
      </w:tr>
    </w:tbl>
    <w:p w:rsidR="00E2466A" w:rsidRDefault="00E2466A" w:rsidP="00E2466A"/>
    <w:p w:rsidR="00E2466A" w:rsidRDefault="00E2466A" w:rsidP="00E2466A"/>
    <w:p w:rsidR="00E2466A" w:rsidRDefault="00E2466A" w:rsidP="00E2466A"/>
    <w:p w:rsidR="00E2466A" w:rsidRDefault="00E2466A" w:rsidP="00E2466A"/>
    <w:p w:rsidR="00E2466A" w:rsidRPr="007B1F9C" w:rsidRDefault="00E2466A" w:rsidP="00E2466A"/>
    <w:p w:rsidR="00E2466A" w:rsidRPr="00227605" w:rsidRDefault="00E2466A" w:rsidP="00E2466A">
      <w:pPr>
        <w:pStyle w:val="Overskrift1"/>
        <w:numPr>
          <w:ilvl w:val="0"/>
          <w:numId w:val="1"/>
        </w:numPr>
      </w:pPr>
      <w:r w:rsidRPr="00D1269F">
        <w:rPr>
          <w:szCs w:val="24"/>
        </w:rPr>
        <w:t xml:space="preserve"> </w:t>
      </w:r>
      <w:bookmarkStart w:id="93" w:name="_Toc504854948"/>
      <w:r w:rsidRPr="00227605">
        <w:t>NORM HANDLINGSPLAN</w:t>
      </w:r>
      <w:bookmarkEnd w:id="93"/>
      <w:r w:rsidRPr="00227605">
        <w:t xml:space="preserve"> </w:t>
      </w:r>
    </w:p>
    <w:p w:rsidR="00E2466A" w:rsidRPr="00227605" w:rsidRDefault="00E2466A" w:rsidP="007C20D8">
      <w:pPr>
        <w:pStyle w:val="Listeavsnitt"/>
        <w:numPr>
          <w:ilvl w:val="0"/>
          <w:numId w:val="38"/>
        </w:numPr>
        <w:spacing w:after="0"/>
        <w:rPr>
          <w:b/>
          <w:szCs w:val="20"/>
        </w:rPr>
      </w:pPr>
      <w:r w:rsidRPr="00227605">
        <w:rPr>
          <w:b/>
          <w:szCs w:val="20"/>
        </w:rPr>
        <w:t>Dykkeleder, stedfortreder og beredskapsdykker skal vær</w:t>
      </w:r>
      <w:r>
        <w:rPr>
          <w:b/>
          <w:szCs w:val="20"/>
        </w:rPr>
        <w:t>e oppnevnt før dykking startes.</w:t>
      </w:r>
    </w:p>
    <w:tbl>
      <w:tblPr>
        <w:tblStyle w:val="Lysliste-uthevingsfarge2"/>
        <w:tblpPr w:leftFromText="141" w:rightFromText="141" w:vertAnchor="text" w:horzAnchor="margin" w:tblpY="712"/>
        <w:tblW w:w="9464"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4A0" w:firstRow="1" w:lastRow="0" w:firstColumn="1" w:lastColumn="0" w:noHBand="0" w:noVBand="1"/>
      </w:tblPr>
      <w:tblGrid>
        <w:gridCol w:w="9464"/>
      </w:tblGrid>
      <w:tr w:rsidR="00E2466A" w:rsidRPr="00227605" w:rsidTr="00814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bottom w:val="single" w:sz="8" w:space="0" w:color="943634" w:themeColor="accent2" w:themeShade="BF"/>
            </w:tcBorders>
            <w:shd w:val="clear" w:color="auto" w:fill="943634" w:themeFill="accent2" w:themeFillShade="BF"/>
          </w:tcPr>
          <w:p w:rsidR="00E2466A" w:rsidRPr="00227605" w:rsidRDefault="00E2466A" w:rsidP="00D14199">
            <w:pPr>
              <w:pStyle w:val="Overskrift2"/>
              <w:numPr>
                <w:ilvl w:val="0"/>
                <w:numId w:val="0"/>
              </w:numPr>
              <w:ind w:left="709" w:hanging="708"/>
              <w:jc w:val="center"/>
              <w:outlineLvl w:val="1"/>
              <w:rPr>
                <w:b/>
                <w:i/>
                <w:sz w:val="36"/>
                <w:lang w:eastAsia="nb-NO"/>
              </w:rPr>
            </w:pPr>
            <w:bookmarkStart w:id="94" w:name="_Toc504854949"/>
            <w:r w:rsidRPr="00227605">
              <w:rPr>
                <w:b/>
                <w:i/>
                <w:sz w:val="36"/>
                <w:lang w:eastAsia="nb-NO"/>
              </w:rPr>
              <w:lastRenderedPageBreak/>
              <w:t>HANDLINGSPLAN VED DYKKERULYKKE</w:t>
            </w:r>
            <w:bookmarkEnd w:id="94"/>
          </w:p>
        </w:tc>
      </w:tr>
      <w:tr w:rsidR="00E2466A" w:rsidTr="00814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227605" w:rsidRDefault="00E2466A" w:rsidP="00D14199">
            <w:pPr>
              <w:pStyle w:val="Overskrift4"/>
              <w:spacing w:before="0" w:line="276" w:lineRule="auto"/>
              <w:outlineLvl w:val="3"/>
              <w:rPr>
                <w:rFonts w:ascii="Arial" w:eastAsia="Times New Roman" w:hAnsi="Arial" w:cs="Arial"/>
                <w:b/>
                <w:color w:val="auto"/>
                <w:sz w:val="32"/>
                <w:lang w:eastAsia="nb-NO"/>
              </w:rPr>
            </w:pPr>
            <w:r w:rsidRPr="00227605">
              <w:rPr>
                <w:rFonts w:ascii="Arial" w:hAnsi="Arial" w:cs="Arial"/>
                <w:b/>
                <w:color w:val="FFFFFF" w:themeColor="background1"/>
                <w:sz w:val="28"/>
                <w:szCs w:val="20"/>
              </w:rPr>
              <w:t>DYKKELEDER LEDER REDNINGSARBEIDET</w:t>
            </w:r>
          </w:p>
        </w:tc>
      </w:tr>
      <w:tr w:rsidR="00E2466A" w:rsidTr="008141F1">
        <w:tc>
          <w:tcPr>
            <w:cnfStyle w:val="001000000000" w:firstRow="0" w:lastRow="0" w:firstColumn="1" w:lastColumn="0" w:oddVBand="0" w:evenVBand="0" w:oddHBand="0" w:evenHBand="0" w:firstRowFirstColumn="0" w:firstRowLastColumn="0" w:lastRowFirstColumn="0" w:lastRowLastColumn="0"/>
            <w:tcW w:w="9464" w:type="dxa"/>
            <w:tcBorders>
              <w:bottom w:val="single" w:sz="8" w:space="0" w:color="943634" w:themeColor="accent2" w:themeShade="BF"/>
            </w:tcBorders>
          </w:tcPr>
          <w:p w:rsidR="00E2466A" w:rsidRPr="00227605" w:rsidRDefault="00E2466A" w:rsidP="00D14199">
            <w:pPr>
              <w:spacing w:after="0" w:line="276" w:lineRule="auto"/>
              <w:rPr>
                <w:szCs w:val="20"/>
              </w:rPr>
            </w:pPr>
            <w:r w:rsidRPr="00227605">
              <w:rPr>
                <w:szCs w:val="20"/>
              </w:rPr>
              <w:t xml:space="preserve">ALL annen virksomhet skal opphøre og samtlige skal stille seg til dykkeleders disposisjon. Kun de som har oppgaver/tildeles oppgaver skal oppholde seg på selve </w:t>
            </w:r>
            <w:proofErr w:type="spellStart"/>
            <w:r w:rsidRPr="00227605">
              <w:rPr>
                <w:szCs w:val="20"/>
              </w:rPr>
              <w:t>ulykkesplassen</w:t>
            </w:r>
            <w:proofErr w:type="spellEnd"/>
            <w:r w:rsidRPr="00227605">
              <w:rPr>
                <w:szCs w:val="20"/>
              </w:rPr>
              <w:t xml:space="preserve">. </w:t>
            </w:r>
          </w:p>
          <w:p w:rsidR="00E2466A" w:rsidRPr="00227605" w:rsidRDefault="00E2466A" w:rsidP="00D14199">
            <w:pPr>
              <w:spacing w:after="0" w:line="276" w:lineRule="auto"/>
              <w:rPr>
                <w:szCs w:val="20"/>
              </w:rPr>
            </w:pPr>
            <w:r w:rsidRPr="00227605">
              <w:rPr>
                <w:szCs w:val="20"/>
              </w:rPr>
              <w:t xml:space="preserve">ALLE dykkere SKAL opp til overflaten (oppkallingssignal), blåse opp egen vest </w:t>
            </w:r>
            <w:proofErr w:type="gramStart"/>
            <w:r w:rsidRPr="00227605">
              <w:rPr>
                <w:szCs w:val="20"/>
              </w:rPr>
              <w:t>og</w:t>
            </w:r>
            <w:proofErr w:type="gramEnd"/>
            <w:r w:rsidRPr="00227605">
              <w:rPr>
                <w:szCs w:val="20"/>
              </w:rPr>
              <w:t xml:space="preserve"> ta seg til land/fartøy. </w:t>
            </w:r>
          </w:p>
          <w:p w:rsidR="00E2466A" w:rsidRPr="00E03F7C" w:rsidRDefault="00E2466A" w:rsidP="00D14199">
            <w:pPr>
              <w:spacing w:after="0" w:line="276" w:lineRule="auto"/>
              <w:rPr>
                <w:rFonts w:eastAsia="Times New Roman" w:cs="Arial"/>
                <w:szCs w:val="24"/>
                <w:lang w:eastAsia="nb-NO"/>
              </w:rPr>
            </w:pPr>
          </w:p>
        </w:tc>
      </w:tr>
      <w:tr w:rsidR="00E2466A" w:rsidTr="00814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227605" w:rsidRDefault="00E2466A" w:rsidP="00D14199">
            <w:pPr>
              <w:pStyle w:val="Overskrift4"/>
              <w:spacing w:before="0" w:line="276" w:lineRule="auto"/>
              <w:outlineLvl w:val="3"/>
              <w:rPr>
                <w:rFonts w:ascii="Arial" w:eastAsiaTheme="minorHAnsi" w:hAnsi="Arial" w:cstheme="minorBidi"/>
                <w:b/>
                <w:color w:val="auto"/>
                <w:sz w:val="28"/>
                <w:szCs w:val="20"/>
              </w:rPr>
            </w:pPr>
            <w:r w:rsidRPr="00227605">
              <w:rPr>
                <w:rFonts w:ascii="Arial" w:hAnsi="Arial" w:cs="Arial"/>
                <w:b/>
                <w:color w:val="FFFFFF" w:themeColor="background1"/>
                <w:sz w:val="28"/>
                <w:szCs w:val="20"/>
              </w:rPr>
              <w:t xml:space="preserve">VARSLING AV </w:t>
            </w:r>
            <w:proofErr w:type="gramStart"/>
            <w:r w:rsidRPr="00227605">
              <w:rPr>
                <w:rFonts w:ascii="Arial" w:hAnsi="Arial" w:cs="Arial"/>
                <w:b/>
                <w:color w:val="FFFFFF" w:themeColor="background1"/>
                <w:sz w:val="28"/>
                <w:szCs w:val="20"/>
              </w:rPr>
              <w:t>HJELPEAPPARATET  IVERKSETTES</w:t>
            </w:r>
            <w:proofErr w:type="gramEnd"/>
            <w:r w:rsidRPr="00227605">
              <w:rPr>
                <w:rFonts w:ascii="Arial" w:hAnsi="Arial" w:cs="Arial"/>
                <w:b/>
                <w:color w:val="FFFFFF" w:themeColor="background1"/>
                <w:sz w:val="28"/>
                <w:szCs w:val="20"/>
              </w:rPr>
              <w:t>.</w:t>
            </w:r>
            <w:r w:rsidRPr="00227605">
              <w:rPr>
                <w:b/>
                <w:color w:val="auto"/>
                <w:sz w:val="28"/>
                <w:szCs w:val="20"/>
              </w:rPr>
              <w:t xml:space="preserve"> </w:t>
            </w:r>
          </w:p>
        </w:tc>
      </w:tr>
      <w:tr w:rsidR="00E2466A" w:rsidTr="008141F1">
        <w:tc>
          <w:tcPr>
            <w:cnfStyle w:val="001000000000" w:firstRow="0" w:lastRow="0" w:firstColumn="1" w:lastColumn="0" w:oddVBand="0" w:evenVBand="0" w:oddHBand="0" w:evenHBand="0" w:firstRowFirstColumn="0" w:firstRowLastColumn="0" w:lastRowFirstColumn="0" w:lastRowLastColumn="0"/>
            <w:tcW w:w="9464" w:type="dxa"/>
            <w:tcBorders>
              <w:bottom w:val="single" w:sz="8" w:space="0" w:color="943634" w:themeColor="accent2" w:themeShade="BF"/>
            </w:tcBorders>
          </w:tcPr>
          <w:p w:rsidR="00E2466A" w:rsidRPr="00227605" w:rsidRDefault="00E2466A" w:rsidP="00D14199">
            <w:pPr>
              <w:spacing w:after="0" w:line="276" w:lineRule="auto"/>
              <w:rPr>
                <w:b w:val="0"/>
                <w:sz w:val="28"/>
                <w:szCs w:val="20"/>
              </w:rPr>
            </w:pPr>
            <w:r w:rsidRPr="00227605">
              <w:rPr>
                <w:b w:val="0"/>
                <w:sz w:val="28"/>
                <w:szCs w:val="20"/>
              </w:rPr>
              <w:t xml:space="preserve"> </w:t>
            </w:r>
            <w:r w:rsidRPr="00227605">
              <w:rPr>
                <w:szCs w:val="20"/>
              </w:rPr>
              <w:t xml:space="preserve">På dykkeleders ordre. (Se alarmplan. Vanligvis </w:t>
            </w:r>
            <w:proofErr w:type="spellStart"/>
            <w:r w:rsidRPr="00227605">
              <w:rPr>
                <w:szCs w:val="20"/>
              </w:rPr>
              <w:t>journalførers</w:t>
            </w:r>
            <w:proofErr w:type="spellEnd"/>
            <w:r w:rsidRPr="00227605">
              <w:rPr>
                <w:szCs w:val="20"/>
              </w:rPr>
              <w:t xml:space="preserve"> oppgave). </w:t>
            </w:r>
          </w:p>
          <w:p w:rsidR="00E2466A" w:rsidRPr="00227605" w:rsidRDefault="00E2466A" w:rsidP="00D14199">
            <w:pPr>
              <w:spacing w:after="0" w:line="276" w:lineRule="auto"/>
              <w:rPr>
                <w:szCs w:val="20"/>
              </w:rPr>
            </w:pPr>
            <w:r w:rsidRPr="00227605">
              <w:rPr>
                <w:szCs w:val="20"/>
              </w:rPr>
              <w:t xml:space="preserve">Livreddende og skadebegrensende tiltak iverksettes. </w:t>
            </w:r>
          </w:p>
          <w:p w:rsidR="00E2466A" w:rsidRPr="00227605" w:rsidRDefault="00E2466A" w:rsidP="00D14199">
            <w:pPr>
              <w:spacing w:after="0" w:line="276" w:lineRule="auto"/>
              <w:rPr>
                <w:szCs w:val="20"/>
              </w:rPr>
            </w:pPr>
            <w:r w:rsidRPr="00227605">
              <w:rPr>
                <w:szCs w:val="20"/>
              </w:rPr>
              <w:t>Transport vurderes i samarbeid med og avtales med AMK:</w:t>
            </w:r>
          </w:p>
          <w:p w:rsidR="00E2466A" w:rsidRPr="008141F1" w:rsidRDefault="00E2466A" w:rsidP="007C20D8">
            <w:pPr>
              <w:pStyle w:val="Listeavsnitt"/>
              <w:numPr>
                <w:ilvl w:val="0"/>
                <w:numId w:val="38"/>
              </w:numPr>
              <w:spacing w:after="0" w:line="276" w:lineRule="auto"/>
              <w:rPr>
                <w:szCs w:val="20"/>
              </w:rPr>
            </w:pPr>
            <w:r w:rsidRPr="008141F1">
              <w:rPr>
                <w:szCs w:val="20"/>
              </w:rPr>
              <w:t>Avtal og klargjør møteplass for ambulanse.</w:t>
            </w:r>
          </w:p>
          <w:p w:rsidR="00E2466A" w:rsidRPr="008141F1" w:rsidRDefault="00E2466A" w:rsidP="007C20D8">
            <w:pPr>
              <w:pStyle w:val="Listeavsnitt"/>
              <w:numPr>
                <w:ilvl w:val="0"/>
                <w:numId w:val="38"/>
              </w:numPr>
              <w:spacing w:after="0" w:line="276" w:lineRule="auto"/>
              <w:rPr>
                <w:szCs w:val="20"/>
              </w:rPr>
            </w:pPr>
            <w:r w:rsidRPr="008141F1">
              <w:rPr>
                <w:szCs w:val="20"/>
              </w:rPr>
              <w:t>Avtal og marker Helikopterlandingsplass, eksempelvis med røyk ("</w:t>
            </w:r>
            <w:proofErr w:type="spellStart"/>
            <w:r w:rsidRPr="008141F1">
              <w:rPr>
                <w:szCs w:val="20"/>
              </w:rPr>
              <w:t>day</w:t>
            </w:r>
            <w:proofErr w:type="spellEnd"/>
            <w:r w:rsidRPr="008141F1">
              <w:rPr>
                <w:szCs w:val="20"/>
              </w:rPr>
              <w:t xml:space="preserve"> and </w:t>
            </w:r>
            <w:proofErr w:type="spellStart"/>
            <w:r w:rsidRPr="008141F1">
              <w:rPr>
                <w:szCs w:val="20"/>
              </w:rPr>
              <w:t>night</w:t>
            </w:r>
            <w:proofErr w:type="spellEnd"/>
            <w:r w:rsidRPr="008141F1">
              <w:rPr>
                <w:szCs w:val="20"/>
              </w:rPr>
              <w:t xml:space="preserve"> </w:t>
            </w:r>
            <w:proofErr w:type="gramStart"/>
            <w:r w:rsidRPr="008141F1">
              <w:rPr>
                <w:szCs w:val="20"/>
              </w:rPr>
              <w:t>flare</w:t>
            </w:r>
            <w:proofErr w:type="gramEnd"/>
            <w:r w:rsidRPr="008141F1">
              <w:rPr>
                <w:szCs w:val="20"/>
              </w:rPr>
              <w:t xml:space="preserve">"). </w:t>
            </w:r>
          </w:p>
          <w:p w:rsidR="00E2466A" w:rsidRPr="008141F1" w:rsidRDefault="00E2466A" w:rsidP="007C20D8">
            <w:pPr>
              <w:pStyle w:val="Listeavsnitt"/>
              <w:numPr>
                <w:ilvl w:val="0"/>
                <w:numId w:val="38"/>
              </w:numPr>
              <w:spacing w:after="0" w:line="276" w:lineRule="auto"/>
              <w:rPr>
                <w:szCs w:val="20"/>
              </w:rPr>
            </w:pPr>
            <w:r w:rsidRPr="008141F1">
              <w:rPr>
                <w:szCs w:val="20"/>
              </w:rPr>
              <w:t xml:space="preserve">Avtal </w:t>
            </w:r>
            <w:proofErr w:type="gramStart"/>
            <w:r w:rsidRPr="008141F1">
              <w:rPr>
                <w:szCs w:val="20"/>
              </w:rPr>
              <w:t>og  Iverksett</w:t>
            </w:r>
            <w:proofErr w:type="gramEnd"/>
            <w:r w:rsidRPr="008141F1">
              <w:rPr>
                <w:szCs w:val="20"/>
              </w:rPr>
              <w:t xml:space="preserve"> </w:t>
            </w:r>
            <w:proofErr w:type="spellStart"/>
            <w:r w:rsidRPr="008141F1">
              <w:rPr>
                <w:szCs w:val="20"/>
              </w:rPr>
              <w:t>egenevakuering</w:t>
            </w:r>
            <w:proofErr w:type="spellEnd"/>
            <w:r w:rsidRPr="008141F1">
              <w:rPr>
                <w:szCs w:val="20"/>
              </w:rPr>
              <w:t xml:space="preserve"> dersom mest hensiktsmessig ( Båt, bil..) </w:t>
            </w:r>
          </w:p>
          <w:p w:rsidR="00E2466A" w:rsidRPr="008141F1" w:rsidRDefault="00E2466A" w:rsidP="007C20D8">
            <w:pPr>
              <w:pStyle w:val="Listeavsnitt"/>
              <w:numPr>
                <w:ilvl w:val="0"/>
                <w:numId w:val="38"/>
              </w:numPr>
              <w:spacing w:after="0" w:line="276" w:lineRule="auto"/>
              <w:rPr>
                <w:szCs w:val="20"/>
              </w:rPr>
            </w:pPr>
            <w:r w:rsidRPr="008141F1">
              <w:rPr>
                <w:szCs w:val="20"/>
              </w:rPr>
              <w:t xml:space="preserve">Pasientens dykkejournal, dybdemåler, ur, dykkecomputer og </w:t>
            </w:r>
            <w:proofErr w:type="spellStart"/>
            <w:r w:rsidRPr="008141F1">
              <w:rPr>
                <w:szCs w:val="20"/>
              </w:rPr>
              <w:t>evnt</w:t>
            </w:r>
            <w:proofErr w:type="spellEnd"/>
            <w:r w:rsidRPr="008141F1">
              <w:rPr>
                <w:szCs w:val="20"/>
              </w:rPr>
              <w:t xml:space="preserve">. Legeskjema skal følge med til behandlingsstedet. </w:t>
            </w:r>
          </w:p>
          <w:p w:rsidR="00E2466A" w:rsidRPr="008141F1" w:rsidRDefault="00E2466A" w:rsidP="007C20D8">
            <w:pPr>
              <w:pStyle w:val="Listeavsnitt"/>
              <w:numPr>
                <w:ilvl w:val="0"/>
                <w:numId w:val="38"/>
              </w:numPr>
              <w:spacing w:after="0" w:line="276" w:lineRule="auto"/>
              <w:rPr>
                <w:szCs w:val="20"/>
              </w:rPr>
            </w:pPr>
            <w:r w:rsidRPr="008141F1">
              <w:rPr>
                <w:szCs w:val="20"/>
              </w:rPr>
              <w:t xml:space="preserve">Dykkeleder og eventuelt </w:t>
            </w:r>
            <w:proofErr w:type="spellStart"/>
            <w:r w:rsidRPr="008141F1">
              <w:rPr>
                <w:szCs w:val="20"/>
              </w:rPr>
              <w:t>pardykker</w:t>
            </w:r>
            <w:proofErr w:type="spellEnd"/>
            <w:r w:rsidRPr="008141F1">
              <w:rPr>
                <w:szCs w:val="20"/>
              </w:rPr>
              <w:t xml:space="preserve"> skal følge pasienten. </w:t>
            </w:r>
          </w:p>
          <w:p w:rsidR="00E2466A" w:rsidRPr="00E03F7C" w:rsidRDefault="00E2466A" w:rsidP="00D14199">
            <w:pPr>
              <w:spacing w:after="0" w:line="276" w:lineRule="auto"/>
              <w:ind w:left="360"/>
              <w:rPr>
                <w:rFonts w:eastAsia="Times New Roman" w:cs="Arial"/>
                <w:szCs w:val="24"/>
                <w:lang w:eastAsia="nb-NO"/>
              </w:rPr>
            </w:pPr>
          </w:p>
        </w:tc>
      </w:tr>
      <w:tr w:rsidR="00E2466A" w:rsidTr="00814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227605" w:rsidRDefault="00E2466A" w:rsidP="00D14199">
            <w:pPr>
              <w:pStyle w:val="Overskrift4"/>
              <w:spacing w:before="0" w:line="276" w:lineRule="auto"/>
              <w:outlineLvl w:val="3"/>
              <w:rPr>
                <w:rFonts w:ascii="Arial" w:hAnsi="Arial" w:cs="Arial"/>
                <w:b/>
                <w:color w:val="FFFFFF" w:themeColor="background1"/>
                <w:sz w:val="28"/>
                <w:szCs w:val="20"/>
              </w:rPr>
            </w:pPr>
            <w:r w:rsidRPr="00227605">
              <w:rPr>
                <w:rFonts w:ascii="Arial" w:hAnsi="Arial" w:cs="Arial"/>
                <w:b/>
                <w:color w:val="FFFFFF" w:themeColor="background1"/>
                <w:sz w:val="28"/>
                <w:szCs w:val="20"/>
              </w:rPr>
              <w:t xml:space="preserve">DYKKELEDERS STEDFORTREDER OVERTAR ANSVARET PÅ DYKKESTEDET. </w:t>
            </w:r>
          </w:p>
        </w:tc>
      </w:tr>
      <w:tr w:rsidR="00E2466A" w:rsidTr="008141F1">
        <w:tc>
          <w:tcPr>
            <w:cnfStyle w:val="001000000000" w:firstRow="0" w:lastRow="0" w:firstColumn="1" w:lastColumn="0" w:oddVBand="0" w:evenVBand="0" w:oddHBand="0" w:evenHBand="0" w:firstRowFirstColumn="0" w:firstRowLastColumn="0" w:lastRowFirstColumn="0" w:lastRowLastColumn="0"/>
            <w:tcW w:w="9464" w:type="dxa"/>
            <w:tcBorders>
              <w:bottom w:val="single" w:sz="8" w:space="0" w:color="943634" w:themeColor="accent2" w:themeShade="BF"/>
            </w:tcBorders>
          </w:tcPr>
          <w:p w:rsidR="00E2466A" w:rsidRPr="00227605" w:rsidRDefault="00E2466A" w:rsidP="00D14199">
            <w:pPr>
              <w:spacing w:after="0" w:line="276" w:lineRule="auto"/>
              <w:rPr>
                <w:szCs w:val="20"/>
              </w:rPr>
            </w:pPr>
            <w:r w:rsidRPr="00227605">
              <w:rPr>
                <w:szCs w:val="20"/>
              </w:rPr>
              <w:t xml:space="preserve">All videre dykking innstilles. </w:t>
            </w:r>
          </w:p>
          <w:p w:rsidR="00E2466A" w:rsidRPr="00227605" w:rsidRDefault="00E2466A" w:rsidP="00D14199">
            <w:pPr>
              <w:spacing w:after="0" w:line="276" w:lineRule="auto"/>
              <w:rPr>
                <w:szCs w:val="20"/>
              </w:rPr>
            </w:pPr>
            <w:r w:rsidRPr="00227605">
              <w:rPr>
                <w:szCs w:val="20"/>
              </w:rPr>
              <w:t xml:space="preserve">Pasientens </w:t>
            </w:r>
            <w:proofErr w:type="spellStart"/>
            <w:r w:rsidRPr="00227605">
              <w:rPr>
                <w:szCs w:val="20"/>
              </w:rPr>
              <w:t>dykkeutstyr</w:t>
            </w:r>
            <w:proofErr w:type="spellEnd"/>
            <w:r w:rsidRPr="00227605">
              <w:rPr>
                <w:szCs w:val="20"/>
              </w:rPr>
              <w:t xml:space="preserve"> samles sammen og oppbevares urørt, lufttrykk på flasken(e) noteres, kranen(e) stenges (antall turn noteres). </w:t>
            </w:r>
          </w:p>
          <w:p w:rsidR="00E2466A" w:rsidRPr="00227605" w:rsidRDefault="00E2466A" w:rsidP="00D14199">
            <w:pPr>
              <w:spacing w:after="0" w:line="276" w:lineRule="auto"/>
              <w:rPr>
                <w:szCs w:val="20"/>
              </w:rPr>
            </w:pPr>
            <w:r w:rsidRPr="00227605">
              <w:rPr>
                <w:szCs w:val="20"/>
              </w:rPr>
              <w:t xml:space="preserve">Pusteventil skal forbli montert på flaskesettet. </w:t>
            </w:r>
          </w:p>
          <w:p w:rsidR="00E2466A" w:rsidRPr="00227605" w:rsidRDefault="00E2466A" w:rsidP="00D14199">
            <w:pPr>
              <w:spacing w:after="0" w:line="276" w:lineRule="auto"/>
              <w:rPr>
                <w:szCs w:val="20"/>
              </w:rPr>
            </w:pPr>
            <w:r w:rsidRPr="00227605">
              <w:rPr>
                <w:szCs w:val="20"/>
              </w:rPr>
              <w:t>Ta bilder av utstyret fro dokumentasjon av montering og tilstand</w:t>
            </w:r>
          </w:p>
          <w:p w:rsidR="007C20D8" w:rsidRDefault="00E2466A" w:rsidP="00D14199">
            <w:pPr>
              <w:spacing w:after="0" w:line="276" w:lineRule="auto"/>
              <w:rPr>
                <w:szCs w:val="20"/>
              </w:rPr>
            </w:pPr>
            <w:r w:rsidRPr="00227605">
              <w:rPr>
                <w:szCs w:val="20"/>
              </w:rPr>
              <w:t xml:space="preserve">Dersom det er ulykke med personskade skal ingen uttale seg massemedia før politiet har foretatt nødvendige avhør. </w:t>
            </w:r>
          </w:p>
          <w:p w:rsidR="007C20D8" w:rsidRDefault="007C20D8" w:rsidP="00D14199">
            <w:pPr>
              <w:spacing w:after="0" w:line="276" w:lineRule="auto"/>
              <w:rPr>
                <w:szCs w:val="20"/>
              </w:rPr>
            </w:pPr>
          </w:p>
          <w:p w:rsidR="00E2466A" w:rsidRPr="00227605" w:rsidRDefault="00E2466A" w:rsidP="00D14199">
            <w:pPr>
              <w:spacing w:after="0" w:line="276" w:lineRule="auto"/>
              <w:rPr>
                <w:b w:val="0"/>
                <w:szCs w:val="20"/>
              </w:rPr>
            </w:pPr>
            <w:r w:rsidRPr="00227605">
              <w:rPr>
                <w:szCs w:val="20"/>
              </w:rPr>
              <w:t xml:space="preserve">Massemedia skal bes om å henvende seg til politiet eller dykkeleder. (se </w:t>
            </w:r>
            <w:proofErr w:type="spellStart"/>
            <w:r w:rsidRPr="00227605">
              <w:rPr>
                <w:szCs w:val="20"/>
              </w:rPr>
              <w:t>intruks</w:t>
            </w:r>
            <w:proofErr w:type="spellEnd"/>
            <w:r w:rsidRPr="00227605">
              <w:rPr>
                <w:szCs w:val="20"/>
              </w:rPr>
              <w:t>)</w:t>
            </w:r>
          </w:p>
          <w:p w:rsidR="00E2466A" w:rsidRPr="00E03F7C" w:rsidRDefault="00E2466A" w:rsidP="00D14199">
            <w:pPr>
              <w:spacing w:after="0" w:line="276" w:lineRule="auto"/>
              <w:rPr>
                <w:rFonts w:cs="Arial"/>
              </w:rPr>
            </w:pPr>
          </w:p>
        </w:tc>
      </w:tr>
    </w:tbl>
    <w:p w:rsidR="00E2466A" w:rsidRPr="00227605" w:rsidRDefault="00E2466A" w:rsidP="00E2466A">
      <w:pPr>
        <w:pStyle w:val="Listeavsnitt"/>
        <w:spacing w:after="0"/>
        <w:rPr>
          <w:b/>
          <w:szCs w:val="20"/>
        </w:rPr>
      </w:pPr>
    </w:p>
    <w:p w:rsidR="00E2466A" w:rsidRPr="00227605" w:rsidRDefault="00E2466A" w:rsidP="00E2466A"/>
    <w:p w:rsidR="00E2466A" w:rsidRPr="00227605" w:rsidRDefault="00E2466A" w:rsidP="00E2466A">
      <w:pPr>
        <w:pStyle w:val="Overskrift2"/>
        <w:numPr>
          <w:ilvl w:val="1"/>
          <w:numId w:val="1"/>
        </w:numPr>
      </w:pPr>
      <w:bookmarkStart w:id="95" w:name="_Toc504854950"/>
      <w:r w:rsidRPr="00227605">
        <w:lastRenderedPageBreak/>
        <w:t>NORM ALARMPLAN</w:t>
      </w:r>
      <w:bookmarkEnd w:id="95"/>
    </w:p>
    <w:p w:rsidR="00E2466A" w:rsidRPr="00227605" w:rsidRDefault="00E2466A" w:rsidP="007C20D8">
      <w:pPr>
        <w:pStyle w:val="Overskrift4"/>
        <w:numPr>
          <w:ilvl w:val="0"/>
          <w:numId w:val="38"/>
        </w:numPr>
        <w:spacing w:before="0"/>
        <w:rPr>
          <w:color w:val="auto"/>
          <w:sz w:val="20"/>
        </w:rPr>
      </w:pPr>
      <w:r w:rsidRPr="00227605">
        <w:rPr>
          <w:color w:val="auto"/>
          <w:sz w:val="20"/>
        </w:rPr>
        <w:t>VARSLING IVERKSETTES PÅ DYKKELEDERS ORDRE</w:t>
      </w:r>
    </w:p>
    <w:p w:rsidR="00E2466A" w:rsidRPr="00227605" w:rsidRDefault="00E2466A" w:rsidP="007C20D8">
      <w:pPr>
        <w:pStyle w:val="Overskrift4"/>
        <w:numPr>
          <w:ilvl w:val="0"/>
          <w:numId w:val="38"/>
        </w:numPr>
        <w:spacing w:before="0"/>
        <w:rPr>
          <w:color w:val="auto"/>
          <w:sz w:val="22"/>
        </w:rPr>
      </w:pPr>
      <w:r w:rsidRPr="00227605">
        <w:rPr>
          <w:color w:val="auto"/>
          <w:sz w:val="22"/>
        </w:rPr>
        <w:t>VARSLE AMK PÅ TLF 113</w:t>
      </w:r>
    </w:p>
    <w:p w:rsidR="00E2466A" w:rsidRPr="00227605" w:rsidRDefault="00E2466A" w:rsidP="007C20D8">
      <w:pPr>
        <w:pStyle w:val="Overskrift4"/>
        <w:numPr>
          <w:ilvl w:val="0"/>
          <w:numId w:val="38"/>
        </w:numPr>
        <w:spacing w:before="0"/>
        <w:rPr>
          <w:color w:val="auto"/>
          <w:sz w:val="22"/>
        </w:rPr>
      </w:pPr>
      <w:r w:rsidRPr="00227605">
        <w:rPr>
          <w:color w:val="auto"/>
          <w:sz w:val="22"/>
        </w:rPr>
        <w:t>DØGNVAKT DYKKERLEGE HAUKELAND SYKEHUS: 55361700</w:t>
      </w:r>
    </w:p>
    <w:p w:rsidR="00E2466A" w:rsidRPr="00227605" w:rsidRDefault="00E2466A" w:rsidP="00E2466A"/>
    <w:p w:rsidR="00E2466A" w:rsidRPr="00227605" w:rsidRDefault="00E2466A" w:rsidP="00E2466A">
      <w:pPr>
        <w:pStyle w:val="Overskrift4"/>
        <w:spacing w:before="0"/>
        <w:rPr>
          <w:color w:val="auto"/>
        </w:rPr>
      </w:pPr>
      <w:r w:rsidRPr="00227605">
        <w:rPr>
          <w:color w:val="auto"/>
        </w:rPr>
        <w:t>GI TYDELIG BESKJED OM DYKKERULYKKE</w:t>
      </w:r>
    </w:p>
    <w:p w:rsidR="00E2466A" w:rsidRPr="00227605" w:rsidRDefault="00E2466A" w:rsidP="00E2466A">
      <w:pPr>
        <w:pStyle w:val="Listeavsnitt"/>
      </w:pPr>
      <w:r w:rsidRPr="00227605">
        <w:t>AMK sentralene har spesifikke prosedyrer som beskriver videre oppfølgning.</w:t>
      </w:r>
    </w:p>
    <w:p w:rsidR="00E2466A" w:rsidRPr="00227605" w:rsidRDefault="00E2466A" w:rsidP="00E2466A">
      <w:pPr>
        <w:pStyle w:val="Overskrift4"/>
        <w:spacing w:before="0"/>
        <w:rPr>
          <w:color w:val="auto"/>
        </w:rPr>
      </w:pPr>
      <w:r w:rsidRPr="00227605">
        <w:rPr>
          <w:color w:val="auto"/>
        </w:rPr>
        <w:t xml:space="preserve">GI BESKJED OM </w:t>
      </w:r>
    </w:p>
    <w:p w:rsidR="00E2466A" w:rsidRPr="00227605" w:rsidRDefault="00E2466A" w:rsidP="007C20D8">
      <w:pPr>
        <w:pStyle w:val="Listeavsnitt"/>
        <w:numPr>
          <w:ilvl w:val="0"/>
          <w:numId w:val="40"/>
        </w:numPr>
        <w:spacing w:after="0"/>
      </w:pPr>
      <w:r w:rsidRPr="00227605">
        <w:t>HVEM som ringer</w:t>
      </w:r>
    </w:p>
    <w:p w:rsidR="00E2466A" w:rsidRPr="00227605" w:rsidRDefault="00E2466A" w:rsidP="007C20D8">
      <w:pPr>
        <w:pStyle w:val="Listeavsnitt"/>
        <w:numPr>
          <w:ilvl w:val="0"/>
          <w:numId w:val="40"/>
        </w:numPr>
        <w:spacing w:after="0"/>
      </w:pPr>
      <w:r w:rsidRPr="00227605">
        <w:t>ANTALL skadde</w:t>
      </w:r>
    </w:p>
    <w:p w:rsidR="00E2466A" w:rsidRPr="00227605" w:rsidRDefault="00E2466A" w:rsidP="007C20D8">
      <w:pPr>
        <w:pStyle w:val="Listeavsnitt"/>
        <w:numPr>
          <w:ilvl w:val="0"/>
          <w:numId w:val="40"/>
        </w:numPr>
        <w:spacing w:after="0"/>
      </w:pPr>
      <w:r w:rsidRPr="00227605">
        <w:t>Hvem som er forulykket</w:t>
      </w:r>
    </w:p>
    <w:p w:rsidR="00E2466A" w:rsidRPr="00227605" w:rsidRDefault="00E2466A" w:rsidP="007C20D8">
      <w:pPr>
        <w:pStyle w:val="Listeavsnitt"/>
        <w:numPr>
          <w:ilvl w:val="0"/>
          <w:numId w:val="40"/>
        </w:numPr>
        <w:spacing w:after="0"/>
      </w:pPr>
      <w:r w:rsidRPr="00227605">
        <w:t xml:space="preserve">HVOR ulykke har skjedd. </w:t>
      </w:r>
    </w:p>
    <w:p w:rsidR="00E2466A" w:rsidRPr="00227605" w:rsidRDefault="00E2466A" w:rsidP="007C20D8">
      <w:pPr>
        <w:pStyle w:val="Listeavsnitt"/>
        <w:numPr>
          <w:ilvl w:val="0"/>
          <w:numId w:val="40"/>
        </w:numPr>
        <w:spacing w:after="0"/>
      </w:pPr>
      <w:r w:rsidRPr="00227605">
        <w:t>HVA som har skjedd</w:t>
      </w:r>
    </w:p>
    <w:p w:rsidR="00E2466A" w:rsidRPr="00227605" w:rsidRDefault="00E2466A" w:rsidP="007C20D8">
      <w:pPr>
        <w:pStyle w:val="Listeavsnitt"/>
        <w:numPr>
          <w:ilvl w:val="0"/>
          <w:numId w:val="40"/>
        </w:numPr>
        <w:spacing w:after="0"/>
      </w:pPr>
      <w:r w:rsidRPr="00227605">
        <w:t>TYPE Skader</w:t>
      </w:r>
    </w:p>
    <w:p w:rsidR="00E2466A" w:rsidRPr="00227605" w:rsidRDefault="00E2466A" w:rsidP="007C20D8">
      <w:pPr>
        <w:pStyle w:val="Listeavsnitt"/>
        <w:numPr>
          <w:ilvl w:val="0"/>
          <w:numId w:val="40"/>
        </w:numPr>
        <w:spacing w:after="0"/>
      </w:pPr>
      <w:r w:rsidRPr="00227605">
        <w:t>Pasientens tilstand: Våken/klar, bevisstløs, puster / puster ikke</w:t>
      </w:r>
    </w:p>
    <w:p w:rsidR="00E2466A" w:rsidRPr="00227605" w:rsidRDefault="00E2466A" w:rsidP="007C20D8">
      <w:pPr>
        <w:pStyle w:val="Listeavsnitt"/>
        <w:numPr>
          <w:ilvl w:val="0"/>
          <w:numId w:val="40"/>
        </w:numPr>
        <w:spacing w:after="0"/>
      </w:pPr>
      <w:r w:rsidRPr="00227605">
        <w:t xml:space="preserve">TILTAK hva er gjort, hva har virket, hva har ikke virket. </w:t>
      </w:r>
    </w:p>
    <w:p w:rsidR="00E2466A" w:rsidRPr="00227605" w:rsidRDefault="00E2466A" w:rsidP="00E2466A">
      <w:pPr>
        <w:pStyle w:val="Listeavsnitt"/>
        <w:spacing w:after="0"/>
      </w:pPr>
      <w:r w:rsidRPr="00227605">
        <w:t>Rapporter kort, i stikkordsform. VIKTIG å gjøre seg forstått</w:t>
      </w:r>
    </w:p>
    <w:p w:rsidR="00E2466A" w:rsidRPr="00227605" w:rsidRDefault="00E2466A" w:rsidP="00E2466A">
      <w:pPr>
        <w:pStyle w:val="Listeavsnitt"/>
        <w:spacing w:after="0"/>
      </w:pPr>
    </w:p>
    <w:p w:rsidR="00E2466A" w:rsidRPr="00227605" w:rsidRDefault="00E2466A" w:rsidP="00E2466A">
      <w:pPr>
        <w:pStyle w:val="Overskrift4"/>
        <w:spacing w:before="0"/>
        <w:rPr>
          <w:color w:val="auto"/>
        </w:rPr>
      </w:pPr>
      <w:r w:rsidRPr="00227605">
        <w:rPr>
          <w:color w:val="auto"/>
        </w:rPr>
        <w:t xml:space="preserve"> </w:t>
      </w:r>
      <w:proofErr w:type="gramStart"/>
      <w:r w:rsidRPr="00227605">
        <w:rPr>
          <w:color w:val="auto"/>
        </w:rPr>
        <w:t>AVTAL  EVAKUERINGSPLAN</w:t>
      </w:r>
      <w:proofErr w:type="gramEnd"/>
    </w:p>
    <w:p w:rsidR="00E2466A" w:rsidRPr="00227605" w:rsidRDefault="00E2466A" w:rsidP="007C20D8">
      <w:pPr>
        <w:pStyle w:val="Listeavsnitt"/>
        <w:numPr>
          <w:ilvl w:val="0"/>
          <w:numId w:val="41"/>
        </w:numPr>
      </w:pPr>
      <w:r w:rsidRPr="00227605">
        <w:t>Hvor er det enklest å komme frem med ambulanse?</w:t>
      </w:r>
    </w:p>
    <w:p w:rsidR="00E2466A" w:rsidRPr="00227605" w:rsidRDefault="00E2466A" w:rsidP="007C20D8">
      <w:pPr>
        <w:pStyle w:val="Listeavsnitt"/>
        <w:numPr>
          <w:ilvl w:val="0"/>
          <w:numId w:val="41"/>
        </w:numPr>
      </w:pPr>
      <w:r w:rsidRPr="00227605">
        <w:t>Behov for helikopter?</w:t>
      </w:r>
    </w:p>
    <w:p w:rsidR="00E2466A" w:rsidRPr="00227605" w:rsidRDefault="00E2466A" w:rsidP="007C20D8">
      <w:pPr>
        <w:pStyle w:val="Listeavsnitt"/>
        <w:numPr>
          <w:ilvl w:val="0"/>
          <w:numId w:val="41"/>
        </w:numPr>
      </w:pPr>
      <w:r w:rsidRPr="00227605">
        <w:t>Mulig landingsplass</w:t>
      </w:r>
    </w:p>
    <w:p w:rsidR="00E2466A" w:rsidRPr="00227605" w:rsidRDefault="00E2466A" w:rsidP="007C20D8">
      <w:pPr>
        <w:pStyle w:val="Listeavsnitt"/>
        <w:numPr>
          <w:ilvl w:val="0"/>
          <w:numId w:val="41"/>
        </w:numPr>
      </w:pPr>
      <w:r w:rsidRPr="00227605">
        <w:t>Behov for båt/ redningsskøyte?</w:t>
      </w:r>
    </w:p>
    <w:p w:rsidR="00E2466A" w:rsidRPr="00227605" w:rsidRDefault="00E2466A" w:rsidP="007C20D8">
      <w:pPr>
        <w:pStyle w:val="Listeavsnitt"/>
        <w:numPr>
          <w:ilvl w:val="0"/>
          <w:numId w:val="41"/>
        </w:numPr>
      </w:pPr>
      <w:r w:rsidRPr="00227605">
        <w:t xml:space="preserve">Mulighet for egen evakuering? </w:t>
      </w:r>
    </w:p>
    <w:p w:rsidR="00E2466A" w:rsidRDefault="00E2466A" w:rsidP="00E2466A">
      <w:pPr>
        <w:pStyle w:val="Listeavsnitt"/>
        <w:ind w:left="1004"/>
      </w:pPr>
      <w:r w:rsidRPr="00227605">
        <w:t>Avtal eventuelt møtested ved egen evakuering</w:t>
      </w:r>
    </w:p>
    <w:p w:rsidR="00E2466A" w:rsidRDefault="00E2466A" w:rsidP="00E2466A">
      <w:pPr>
        <w:pStyle w:val="Listeavsnitt"/>
        <w:spacing w:line="240" w:lineRule="auto"/>
        <w:ind w:left="1004"/>
      </w:pPr>
    </w:p>
    <w:p w:rsidR="00E2466A" w:rsidRDefault="00E2466A" w:rsidP="00E2466A">
      <w:pPr>
        <w:pStyle w:val="Listeavsnitt"/>
        <w:spacing w:line="240" w:lineRule="auto"/>
        <w:ind w:left="1004"/>
      </w:pPr>
    </w:p>
    <w:p w:rsidR="00E2466A" w:rsidRDefault="00E2466A" w:rsidP="00E2466A">
      <w:pPr>
        <w:pStyle w:val="Listeavsnitt"/>
        <w:spacing w:line="240" w:lineRule="auto"/>
        <w:ind w:left="1004"/>
      </w:pPr>
    </w:p>
    <w:p w:rsidR="00E2466A" w:rsidRDefault="00E2466A" w:rsidP="00E2466A">
      <w:pPr>
        <w:pStyle w:val="Listeavsnitt"/>
        <w:spacing w:line="240" w:lineRule="auto"/>
        <w:ind w:left="1004"/>
      </w:pPr>
    </w:p>
    <w:p w:rsidR="00E2466A" w:rsidRDefault="00E2466A" w:rsidP="00E2466A">
      <w:pPr>
        <w:pStyle w:val="Listeavsnitt"/>
        <w:spacing w:line="240" w:lineRule="auto"/>
        <w:ind w:left="1004"/>
      </w:pPr>
    </w:p>
    <w:p w:rsidR="00E2466A" w:rsidRDefault="00E2466A" w:rsidP="00E2466A">
      <w:pPr>
        <w:pStyle w:val="Listeavsnitt"/>
        <w:spacing w:line="240" w:lineRule="auto"/>
        <w:ind w:left="1004"/>
      </w:pPr>
    </w:p>
    <w:p w:rsidR="00E2466A" w:rsidRDefault="00E2466A" w:rsidP="00E2466A">
      <w:pPr>
        <w:pStyle w:val="Listeavsnitt"/>
        <w:spacing w:line="240" w:lineRule="auto"/>
        <w:ind w:left="1004"/>
      </w:pPr>
    </w:p>
    <w:p w:rsidR="00E2466A" w:rsidRPr="00227605" w:rsidRDefault="00E2466A" w:rsidP="00E2466A">
      <w:pPr>
        <w:spacing w:line="240" w:lineRule="auto"/>
      </w:pPr>
    </w:p>
    <w:p w:rsidR="00E2466A" w:rsidRPr="00227605" w:rsidRDefault="00E2466A" w:rsidP="00E2466A">
      <w:pPr>
        <w:pStyle w:val="Listeavsnitt"/>
        <w:spacing w:line="240" w:lineRule="auto"/>
        <w:ind w:left="1004"/>
      </w:pPr>
    </w:p>
    <w:p w:rsidR="00E2466A" w:rsidRPr="00227605" w:rsidRDefault="00E2466A" w:rsidP="00E2466A">
      <w:pPr>
        <w:pStyle w:val="Overskrift2"/>
        <w:numPr>
          <w:ilvl w:val="1"/>
          <w:numId w:val="1"/>
        </w:numPr>
      </w:pPr>
      <w:bookmarkStart w:id="96" w:name="_Toc504854951"/>
      <w:r w:rsidRPr="00227605">
        <w:rPr>
          <w:lang w:eastAsia="nb-NO"/>
        </w:rPr>
        <w:lastRenderedPageBreak/>
        <w:t>AKUTTBEHANDLING</w:t>
      </w:r>
      <w:bookmarkEnd w:id="96"/>
    </w:p>
    <w:p w:rsidR="00E2466A" w:rsidRPr="00227605" w:rsidRDefault="00E2466A" w:rsidP="007C20D8">
      <w:pPr>
        <w:numPr>
          <w:ilvl w:val="0"/>
          <w:numId w:val="42"/>
        </w:numPr>
        <w:spacing w:after="0"/>
        <w:ind w:left="480"/>
        <w:rPr>
          <w:rFonts w:eastAsia="Times New Roman" w:cs="Arial"/>
          <w:szCs w:val="24"/>
          <w:lang w:eastAsia="nb-NO"/>
        </w:rPr>
      </w:pPr>
      <w:proofErr w:type="spellStart"/>
      <w:r w:rsidRPr="00227605">
        <w:rPr>
          <w:rFonts w:eastAsia="Times New Roman" w:cs="Arial"/>
          <w:szCs w:val="24"/>
          <w:lang w:eastAsia="nb-NO"/>
        </w:rPr>
        <w:t>Grunnleggande</w:t>
      </w:r>
      <w:proofErr w:type="spellEnd"/>
      <w:r w:rsidRPr="00227605">
        <w:rPr>
          <w:rFonts w:eastAsia="Times New Roman" w:cs="Arial"/>
          <w:szCs w:val="24"/>
          <w:lang w:eastAsia="nb-NO"/>
        </w:rPr>
        <w:t xml:space="preserve"> førstehjelp - kontroll av </w:t>
      </w:r>
      <w:proofErr w:type="spellStart"/>
      <w:r w:rsidRPr="00227605">
        <w:rPr>
          <w:rFonts w:eastAsia="Times New Roman" w:cs="Arial"/>
          <w:szCs w:val="24"/>
          <w:lang w:eastAsia="nb-NO"/>
        </w:rPr>
        <w:t>bevisstheit</w:t>
      </w:r>
      <w:proofErr w:type="spellEnd"/>
      <w:r w:rsidRPr="00227605">
        <w:rPr>
          <w:rFonts w:eastAsia="Times New Roman" w:cs="Arial"/>
          <w:szCs w:val="24"/>
          <w:lang w:eastAsia="nb-NO"/>
        </w:rPr>
        <w:t>, pust og eventuelt puls - som ved anna ulykke</w:t>
      </w:r>
    </w:p>
    <w:p w:rsidR="00E2466A" w:rsidRPr="00227605" w:rsidRDefault="00E2466A" w:rsidP="00E2466A">
      <w:pPr>
        <w:pStyle w:val="Overskrift4"/>
        <w:rPr>
          <w:rFonts w:eastAsia="Times New Roman"/>
          <w:color w:val="auto"/>
          <w:sz w:val="28"/>
          <w:lang w:eastAsia="nb-NO"/>
        </w:rPr>
      </w:pPr>
      <w:r w:rsidRPr="00227605">
        <w:rPr>
          <w:color w:val="auto"/>
          <w:sz w:val="28"/>
          <w:lang w:eastAsia="nb-NO"/>
        </w:rPr>
        <w:t>SYMPTOMER PÅ TRYKKFALLSYKE:</w:t>
      </w:r>
    </w:p>
    <w:p w:rsidR="00E2466A" w:rsidRPr="00227605" w:rsidRDefault="00E2466A" w:rsidP="00E2466A">
      <w:pPr>
        <w:spacing w:after="0"/>
        <w:rPr>
          <w:rFonts w:eastAsia="Times New Roman" w:cs="Arial"/>
          <w:szCs w:val="24"/>
          <w:lang w:eastAsia="nb-NO"/>
        </w:rPr>
      </w:pPr>
      <w:r w:rsidRPr="00227605">
        <w:rPr>
          <w:rFonts w:eastAsia="Times New Roman" w:cs="Arial"/>
          <w:szCs w:val="24"/>
          <w:lang w:eastAsia="nb-NO"/>
        </w:rPr>
        <w:t xml:space="preserve">Symptomer ved trykkfallsjuke er så varierte og så mange at det blir for </w:t>
      </w:r>
      <w:proofErr w:type="spellStart"/>
      <w:r w:rsidRPr="00227605">
        <w:rPr>
          <w:rFonts w:eastAsia="Times New Roman" w:cs="Arial"/>
          <w:szCs w:val="24"/>
          <w:lang w:eastAsia="nb-NO"/>
        </w:rPr>
        <w:t>omfattande</w:t>
      </w:r>
      <w:proofErr w:type="spellEnd"/>
      <w:r w:rsidRPr="00227605">
        <w:rPr>
          <w:rFonts w:eastAsia="Times New Roman" w:cs="Arial"/>
          <w:szCs w:val="24"/>
          <w:lang w:eastAsia="nb-NO"/>
        </w:rPr>
        <w:t xml:space="preserve"> å liste opp alle, de vanligste er:</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Trøtthet (unormalt mye)</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Hodepine</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Nummenhet, prikkinger, stikkinger i ben eller armer</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Kraftsvekkelse i ben eller armer</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Svimmelhet</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Leddsmerter (typisk store ledd, vanligvis bare på eine sida, blir ikke forsterket av bevegelse, smerteavlasting ved å holde leddet i halvt bøya stilling)</w:t>
      </w:r>
    </w:p>
    <w:p w:rsidR="00E2466A" w:rsidRPr="00D416CA" w:rsidRDefault="00E2466A" w:rsidP="007C20D8">
      <w:pPr>
        <w:numPr>
          <w:ilvl w:val="0"/>
          <w:numId w:val="42"/>
        </w:numPr>
        <w:spacing w:after="0"/>
        <w:ind w:left="480"/>
        <w:rPr>
          <w:rFonts w:eastAsia="Times New Roman" w:cs="Arial"/>
          <w:b/>
          <w:szCs w:val="24"/>
          <w:lang w:eastAsia="nb-NO"/>
        </w:rPr>
      </w:pPr>
      <w:r w:rsidRPr="00D416CA">
        <w:rPr>
          <w:rFonts w:eastAsia="Times New Roman" w:cs="Arial"/>
          <w:b/>
          <w:szCs w:val="24"/>
          <w:lang w:eastAsia="nb-NO"/>
        </w:rPr>
        <w:t>Hudkløe, eventuelt med utslett</w:t>
      </w:r>
    </w:p>
    <w:p w:rsidR="00E2466A" w:rsidRPr="00227605" w:rsidRDefault="00E2466A" w:rsidP="00E2466A">
      <w:pPr>
        <w:spacing w:after="0"/>
        <w:outlineLvl w:val="4"/>
        <w:rPr>
          <w:rFonts w:ascii="Helvetica" w:eastAsia="Times New Roman" w:hAnsi="Helvetica" w:cs="Helvetica"/>
          <w:b/>
          <w:bCs/>
          <w:szCs w:val="24"/>
          <w:lang w:eastAsia="nb-NO"/>
        </w:rPr>
      </w:pPr>
      <w:r w:rsidRPr="00227605">
        <w:rPr>
          <w:rFonts w:ascii="Helvetica" w:eastAsia="Times New Roman" w:hAnsi="Helvetica" w:cs="Helvetica"/>
          <w:szCs w:val="24"/>
          <w:lang w:eastAsia="nb-NO"/>
        </w:rPr>
        <w:t xml:space="preserve">Vær oppmerksom på at lista på ingen måte er fullstendig. Særlig kan trykkfallsyke som rammer nervesystemet (ryggmarg og hjerne) gi en rekke andre symptomer i </w:t>
      </w:r>
      <w:proofErr w:type="spellStart"/>
      <w:r w:rsidRPr="00227605">
        <w:rPr>
          <w:rFonts w:ascii="Helvetica" w:eastAsia="Times New Roman" w:hAnsi="Helvetica" w:cs="Helvetica"/>
          <w:szCs w:val="24"/>
          <w:lang w:eastAsia="nb-NO"/>
        </w:rPr>
        <w:t>i</w:t>
      </w:r>
      <w:proofErr w:type="spellEnd"/>
      <w:r w:rsidRPr="00227605">
        <w:rPr>
          <w:rFonts w:ascii="Helvetica" w:eastAsia="Times New Roman" w:hAnsi="Helvetica" w:cs="Helvetica"/>
          <w:szCs w:val="24"/>
          <w:lang w:eastAsia="nb-NO"/>
        </w:rPr>
        <w:t xml:space="preserve"> </w:t>
      </w:r>
      <w:proofErr w:type="spellStart"/>
      <w:r w:rsidRPr="00227605">
        <w:rPr>
          <w:rFonts w:ascii="Helvetica" w:eastAsia="Times New Roman" w:hAnsi="Helvetica" w:cs="Helvetica"/>
          <w:szCs w:val="24"/>
          <w:lang w:eastAsia="nb-NO"/>
        </w:rPr>
        <w:t>tilegg</w:t>
      </w:r>
      <w:proofErr w:type="spellEnd"/>
      <w:r w:rsidRPr="00227605">
        <w:rPr>
          <w:rFonts w:ascii="Helvetica" w:eastAsia="Times New Roman" w:hAnsi="Helvetica" w:cs="Helvetica"/>
          <w:szCs w:val="24"/>
          <w:lang w:eastAsia="nb-NO"/>
        </w:rPr>
        <w:t>.</w:t>
      </w:r>
      <w:r w:rsidRPr="00227605">
        <w:rPr>
          <w:rFonts w:ascii="Helvetica" w:eastAsia="Times New Roman" w:hAnsi="Helvetica" w:cs="Helvetica"/>
          <w:b/>
          <w:bCs/>
          <w:szCs w:val="24"/>
          <w:lang w:eastAsia="nb-NO"/>
        </w:rPr>
        <w:t xml:space="preserve"> </w:t>
      </w:r>
      <w:proofErr w:type="spellStart"/>
      <w:r w:rsidRPr="00227605">
        <w:rPr>
          <w:rFonts w:ascii="Helvetica" w:eastAsia="Times New Roman" w:hAnsi="Helvetica" w:cs="Helvetica"/>
          <w:b/>
          <w:bCs/>
          <w:szCs w:val="24"/>
          <w:lang w:eastAsia="nb-NO"/>
        </w:rPr>
        <w:t>Hovudregelen</w:t>
      </w:r>
      <w:proofErr w:type="spellEnd"/>
      <w:r w:rsidRPr="00227605">
        <w:rPr>
          <w:rFonts w:ascii="Helvetica" w:eastAsia="Times New Roman" w:hAnsi="Helvetica" w:cs="Helvetica"/>
          <w:b/>
          <w:bCs/>
          <w:szCs w:val="24"/>
          <w:lang w:eastAsia="nb-NO"/>
        </w:rPr>
        <w:t xml:space="preserve"> er: Er du i tvil, så er det ingen tvil - kontakt lege!</w:t>
      </w:r>
    </w:p>
    <w:p w:rsidR="00E2466A" w:rsidRDefault="00B84A6E" w:rsidP="00E2466A">
      <w:pPr>
        <w:spacing w:after="0"/>
        <w:outlineLvl w:val="4"/>
        <w:rPr>
          <w:rFonts w:ascii="Helvetica" w:eastAsia="Times New Roman" w:hAnsi="Helvetica" w:cs="Helvetica"/>
          <w:b/>
          <w:bCs/>
          <w:szCs w:val="24"/>
          <w:lang w:eastAsia="nb-NO"/>
        </w:rPr>
      </w:pPr>
      <w:sdt>
        <w:sdtPr>
          <w:rPr>
            <w:rFonts w:ascii="Helvetica" w:eastAsia="Times New Roman" w:hAnsi="Helvetica" w:cs="Helvetica"/>
            <w:b/>
            <w:bCs/>
            <w:szCs w:val="24"/>
            <w:lang w:eastAsia="nb-NO"/>
          </w:rPr>
          <w:id w:val="-663630723"/>
          <w:citation/>
        </w:sdtPr>
        <w:sdtEndPr/>
        <w:sdtContent>
          <w:r w:rsidR="00E2466A" w:rsidRPr="00227605">
            <w:rPr>
              <w:rFonts w:ascii="Helvetica" w:eastAsia="Times New Roman" w:hAnsi="Helvetica" w:cs="Helvetica"/>
              <w:b/>
              <w:bCs/>
              <w:szCs w:val="24"/>
              <w:lang w:eastAsia="nb-NO"/>
            </w:rPr>
            <w:fldChar w:fldCharType="begin"/>
          </w:r>
          <w:r w:rsidR="00E2466A" w:rsidRPr="00227605">
            <w:rPr>
              <w:rFonts w:ascii="Helvetica" w:eastAsia="Times New Roman" w:hAnsi="Helvetica" w:cs="Helvetica"/>
              <w:b/>
              <w:bCs/>
              <w:szCs w:val="24"/>
              <w:lang w:eastAsia="nb-NO"/>
            </w:rPr>
            <w:instrText xml:space="preserve"> CITATION Hau17 \l 1044 </w:instrText>
          </w:r>
          <w:r w:rsidR="00E2466A" w:rsidRPr="00227605">
            <w:rPr>
              <w:rFonts w:ascii="Helvetica" w:eastAsia="Times New Roman" w:hAnsi="Helvetica" w:cs="Helvetica"/>
              <w:b/>
              <w:bCs/>
              <w:szCs w:val="24"/>
              <w:lang w:eastAsia="nb-NO"/>
            </w:rPr>
            <w:fldChar w:fldCharType="separate"/>
          </w:r>
          <w:r w:rsidR="00E2466A" w:rsidRPr="00227605">
            <w:rPr>
              <w:rFonts w:ascii="Helvetica" w:eastAsia="Times New Roman" w:hAnsi="Helvetica" w:cs="Helvetica"/>
              <w:b/>
              <w:bCs/>
              <w:noProof/>
              <w:szCs w:val="24"/>
              <w:lang w:eastAsia="nb-NO"/>
            </w:rPr>
            <w:t xml:space="preserve"> </w:t>
          </w:r>
          <w:r w:rsidR="00E2466A" w:rsidRPr="00227605">
            <w:rPr>
              <w:rFonts w:ascii="Helvetica" w:eastAsia="Times New Roman" w:hAnsi="Helvetica" w:cs="Helvetica"/>
              <w:noProof/>
              <w:szCs w:val="24"/>
              <w:lang w:eastAsia="nb-NO"/>
            </w:rPr>
            <w:t>(Haukeland Universitetssykehus)</w:t>
          </w:r>
          <w:r w:rsidR="00E2466A" w:rsidRPr="00227605">
            <w:rPr>
              <w:rFonts w:ascii="Helvetica" w:eastAsia="Times New Roman" w:hAnsi="Helvetica" w:cs="Helvetica"/>
              <w:b/>
              <w:bCs/>
              <w:szCs w:val="24"/>
              <w:lang w:eastAsia="nb-NO"/>
            </w:rPr>
            <w:fldChar w:fldCharType="end"/>
          </w:r>
        </w:sdtContent>
      </w:sdt>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Default="00E2466A" w:rsidP="00E2466A">
      <w:pPr>
        <w:spacing w:after="0"/>
        <w:outlineLvl w:val="4"/>
        <w:rPr>
          <w:rFonts w:ascii="Helvetica" w:eastAsia="Times New Roman" w:hAnsi="Helvetica" w:cs="Helvetica"/>
          <w:b/>
          <w:bCs/>
          <w:szCs w:val="24"/>
          <w:lang w:eastAsia="nb-NO"/>
        </w:rPr>
      </w:pPr>
    </w:p>
    <w:p w:rsidR="00E2466A" w:rsidRPr="00227605" w:rsidRDefault="00E2466A" w:rsidP="00E2466A">
      <w:pPr>
        <w:spacing w:after="0"/>
        <w:outlineLvl w:val="4"/>
        <w:rPr>
          <w:rFonts w:ascii="Helvetica" w:eastAsia="Times New Roman" w:hAnsi="Helvetica" w:cs="Helvetica"/>
          <w:b/>
          <w:bCs/>
          <w:szCs w:val="24"/>
          <w:lang w:eastAsia="nb-NO"/>
        </w:rPr>
      </w:pPr>
    </w:p>
    <w:tbl>
      <w:tblPr>
        <w:tblStyle w:val="Lysliste-uthevingsfarge2"/>
        <w:tblpPr w:leftFromText="141" w:rightFromText="141" w:vertAnchor="text" w:horzAnchor="margin" w:tblpY="712"/>
        <w:tblW w:w="0" w:type="auto"/>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4A0" w:firstRow="1" w:lastRow="0" w:firstColumn="1" w:lastColumn="0" w:noHBand="0" w:noVBand="1"/>
      </w:tblPr>
      <w:tblGrid>
        <w:gridCol w:w="9211"/>
      </w:tblGrid>
      <w:tr w:rsidR="00E2466A" w:rsidTr="00D14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shd w:val="clear" w:color="auto" w:fill="943634" w:themeFill="accent2" w:themeFillShade="BF"/>
          </w:tcPr>
          <w:p w:rsidR="00E2466A" w:rsidRPr="00E03F7C" w:rsidRDefault="00E2466A" w:rsidP="00D14199">
            <w:pPr>
              <w:pStyle w:val="Overskrift2"/>
              <w:numPr>
                <w:ilvl w:val="1"/>
                <w:numId w:val="1"/>
              </w:numPr>
              <w:outlineLvl w:val="1"/>
              <w:rPr>
                <w:rFonts w:cs="Arial"/>
                <w:b/>
                <w:lang w:eastAsia="nb-NO"/>
              </w:rPr>
            </w:pPr>
            <w:bookmarkStart w:id="97" w:name="_Toc504854952"/>
            <w:r w:rsidRPr="00227605">
              <w:rPr>
                <w:rFonts w:cs="Arial"/>
                <w:b/>
                <w:sz w:val="36"/>
                <w:lang w:eastAsia="nb-NO"/>
              </w:rPr>
              <w:lastRenderedPageBreak/>
              <w:t>BEHANDLING AV FORLUKYKKET DYKKER</w:t>
            </w:r>
            <w:bookmarkEnd w:id="97"/>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E2466A" w:rsidP="00D14199">
            <w:pPr>
              <w:pStyle w:val="Overskrift4"/>
              <w:outlineLvl w:val="3"/>
              <w:rPr>
                <w:rFonts w:ascii="Arial" w:eastAsia="Times New Roman" w:hAnsi="Arial" w:cs="Arial"/>
                <w:b/>
                <w:color w:val="auto"/>
                <w:sz w:val="32"/>
                <w:lang w:eastAsia="nb-NO"/>
              </w:rPr>
            </w:pPr>
            <w:r w:rsidRPr="00E03F7C">
              <w:rPr>
                <w:rFonts w:ascii="Arial" w:eastAsia="Times New Roman" w:hAnsi="Arial" w:cs="Arial"/>
                <w:b/>
                <w:color w:val="FFFFFF" w:themeColor="background1"/>
                <w:sz w:val="32"/>
                <w:lang w:eastAsia="nb-NO"/>
              </w:rPr>
              <w:t xml:space="preserve">GI </w:t>
            </w:r>
            <w:proofErr w:type="gramStart"/>
            <w:r w:rsidRPr="00E03F7C">
              <w:rPr>
                <w:rFonts w:ascii="Arial" w:eastAsia="Times New Roman" w:hAnsi="Arial" w:cs="Arial"/>
                <w:b/>
                <w:color w:val="FFFFFF" w:themeColor="background1"/>
                <w:sz w:val="32"/>
                <w:lang w:eastAsia="nb-NO"/>
              </w:rPr>
              <w:t>100%</w:t>
            </w:r>
            <w:proofErr w:type="gramEnd"/>
            <w:r w:rsidRPr="00E03F7C">
              <w:rPr>
                <w:rFonts w:ascii="Arial" w:eastAsia="Times New Roman" w:hAnsi="Arial" w:cs="Arial"/>
                <w:b/>
                <w:color w:val="FFFFFF" w:themeColor="background1"/>
                <w:sz w:val="32"/>
                <w:lang w:eastAsia="nb-NO"/>
              </w:rPr>
              <w:t xml:space="preserve"> OKSYGEN KONTINUERLIG</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tcPr>
          <w:p w:rsidR="00E2466A" w:rsidRPr="00E03F7C" w:rsidRDefault="00E2466A" w:rsidP="00D14199">
            <w:pPr>
              <w:spacing w:after="0" w:line="240" w:lineRule="auto"/>
              <w:rPr>
                <w:rFonts w:eastAsia="Times New Roman" w:cs="Arial"/>
                <w:szCs w:val="24"/>
                <w:lang w:eastAsia="nb-NO"/>
              </w:rPr>
            </w:pPr>
            <w:r w:rsidRPr="00E03F7C">
              <w:rPr>
                <w:rFonts w:eastAsia="Times New Roman" w:cs="Arial"/>
                <w:szCs w:val="24"/>
                <w:lang w:eastAsia="nb-NO"/>
              </w:rPr>
              <w:t>Pasienter som puster selv bør få oksygen på «</w:t>
            </w:r>
            <w:proofErr w:type="spellStart"/>
            <w:r w:rsidRPr="00E03F7C">
              <w:rPr>
                <w:rFonts w:eastAsia="Times New Roman" w:cs="Arial"/>
                <w:szCs w:val="24"/>
                <w:lang w:eastAsia="nb-NO"/>
              </w:rPr>
              <w:t>demand</w:t>
            </w:r>
            <w:proofErr w:type="spellEnd"/>
            <w:r w:rsidRPr="00E03F7C">
              <w:rPr>
                <w:rFonts w:eastAsia="Times New Roman" w:cs="Arial"/>
                <w:szCs w:val="24"/>
                <w:lang w:eastAsia="nb-NO"/>
              </w:rPr>
              <w:t xml:space="preserve">-system» (same type pusteregulator som brukes av dykkere) om det er tilgjengelig. </w:t>
            </w:r>
          </w:p>
          <w:p w:rsidR="00E2466A" w:rsidRPr="00E03F7C" w:rsidRDefault="00E2466A" w:rsidP="00D14199">
            <w:pPr>
              <w:spacing w:after="0" w:line="240" w:lineRule="auto"/>
              <w:rPr>
                <w:rFonts w:eastAsia="Times New Roman" w:cs="Arial"/>
                <w:szCs w:val="24"/>
                <w:lang w:eastAsia="nb-NO"/>
              </w:rPr>
            </w:pPr>
            <w:r w:rsidRPr="00E03F7C">
              <w:rPr>
                <w:rFonts w:eastAsia="Times New Roman" w:cs="Arial"/>
                <w:szCs w:val="24"/>
                <w:lang w:eastAsia="nb-NO"/>
              </w:rPr>
              <w:t xml:space="preserve">Nest beste alternativ er tettsittende maske med reservoar (liten pose tilknyttet masken). Alternativt </w:t>
            </w:r>
            <w:proofErr w:type="gramStart"/>
            <w:r w:rsidRPr="00E03F7C">
              <w:rPr>
                <w:rFonts w:eastAsia="Times New Roman" w:cs="Arial"/>
                <w:szCs w:val="24"/>
                <w:lang w:eastAsia="nb-NO"/>
              </w:rPr>
              <w:t>gi</w:t>
            </w:r>
            <w:proofErr w:type="gramEnd"/>
            <w:r w:rsidRPr="00E03F7C">
              <w:rPr>
                <w:rFonts w:eastAsia="Times New Roman" w:cs="Arial"/>
                <w:szCs w:val="24"/>
                <w:lang w:eastAsia="nb-NO"/>
              </w:rPr>
              <w:t xml:space="preserve"> 12-15 l/min på maske uten reservoar. </w:t>
            </w:r>
          </w:p>
          <w:p w:rsidR="00E2466A" w:rsidRPr="00E03F7C" w:rsidRDefault="00E2466A" w:rsidP="00D14199">
            <w:pPr>
              <w:spacing w:after="0" w:line="240" w:lineRule="auto"/>
              <w:rPr>
                <w:rFonts w:eastAsia="Times New Roman" w:cs="Arial"/>
                <w:szCs w:val="24"/>
                <w:lang w:eastAsia="nb-NO"/>
              </w:rPr>
            </w:pPr>
          </w:p>
          <w:p w:rsidR="00E2466A" w:rsidRPr="00E03F7C" w:rsidRDefault="00E2466A" w:rsidP="00D14199">
            <w:pPr>
              <w:spacing w:after="0" w:line="240" w:lineRule="auto"/>
              <w:rPr>
                <w:rFonts w:eastAsia="Times New Roman" w:cs="Arial"/>
                <w:szCs w:val="24"/>
                <w:lang w:eastAsia="nb-NO"/>
              </w:rPr>
            </w:pPr>
            <w:r w:rsidRPr="00E03F7C">
              <w:rPr>
                <w:rFonts w:eastAsia="Times New Roman" w:cs="Arial"/>
                <w:szCs w:val="24"/>
                <w:lang w:eastAsia="nb-NO"/>
              </w:rPr>
              <w:t>Unngå å avbryte oksygenbehandlingen.</w:t>
            </w:r>
          </w:p>
          <w:p w:rsidR="00E2466A" w:rsidRPr="00E03F7C" w:rsidRDefault="00E2466A" w:rsidP="00D14199">
            <w:pPr>
              <w:spacing w:after="0" w:line="240" w:lineRule="auto"/>
              <w:rPr>
                <w:rFonts w:eastAsia="Times New Roman" w:cs="Arial"/>
                <w:szCs w:val="24"/>
                <w:lang w:eastAsia="nb-NO"/>
              </w:rPr>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E2466A" w:rsidP="00D14199">
            <w:pPr>
              <w:pStyle w:val="Overskrift4"/>
              <w:outlineLvl w:val="3"/>
              <w:rPr>
                <w:rFonts w:ascii="Arial" w:eastAsia="Times New Roman" w:hAnsi="Arial" w:cs="Arial"/>
                <w:b/>
                <w:color w:val="auto"/>
                <w:sz w:val="32"/>
                <w:lang w:eastAsia="nb-NO"/>
              </w:rPr>
            </w:pPr>
            <w:r w:rsidRPr="00E03F7C">
              <w:rPr>
                <w:rFonts w:ascii="Arial" w:eastAsia="Times New Roman" w:hAnsi="Arial" w:cs="Arial"/>
                <w:b/>
                <w:color w:val="FFFFFF" w:themeColor="background1"/>
                <w:sz w:val="32"/>
                <w:lang w:eastAsia="nb-NO"/>
              </w:rPr>
              <w:t>LEGG PASIENTEN I BEHANGELIG LEIE</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tcPr>
          <w:p w:rsidR="00E2466A" w:rsidRPr="00E03F7C" w:rsidRDefault="00E2466A" w:rsidP="00D14199">
            <w:pPr>
              <w:spacing w:after="0" w:line="240" w:lineRule="auto"/>
              <w:rPr>
                <w:rFonts w:eastAsia="Times New Roman" w:cs="Arial"/>
                <w:szCs w:val="24"/>
                <w:lang w:eastAsia="nb-NO"/>
              </w:rPr>
            </w:pPr>
            <w:r w:rsidRPr="00E03F7C">
              <w:rPr>
                <w:rFonts w:eastAsia="Times New Roman" w:cs="Arial"/>
                <w:szCs w:val="24"/>
                <w:lang w:eastAsia="nb-NO"/>
              </w:rPr>
              <w:t>Tidligere mente man at det var gunstig å plassere pasienter med trykkfallsyke og cerebral gassemboli med hodet lavt og beina høyt. Senere forsking har ikke kunne støtte dette, men tyder forverring av hjerneødem ved slikt leie.</w:t>
            </w:r>
          </w:p>
          <w:p w:rsidR="00E2466A" w:rsidRPr="00E03F7C" w:rsidRDefault="00E2466A" w:rsidP="00D14199">
            <w:pPr>
              <w:spacing w:after="0" w:line="240" w:lineRule="auto"/>
              <w:rPr>
                <w:rFonts w:eastAsia="Times New Roman" w:cs="Arial"/>
                <w:szCs w:val="24"/>
                <w:lang w:eastAsia="nb-NO"/>
              </w:rPr>
            </w:pPr>
            <w:r w:rsidRPr="00E03F7C">
              <w:rPr>
                <w:rFonts w:eastAsia="Times New Roman" w:cs="Arial"/>
                <w:szCs w:val="24"/>
                <w:lang w:eastAsia="nb-NO"/>
              </w:rPr>
              <w:t xml:space="preserve">Pasienter med svimmelhet og mulig skade av det indre øret bør plasseres halvt sittende. </w:t>
            </w:r>
          </w:p>
          <w:p w:rsidR="00E2466A" w:rsidRPr="00E03F7C" w:rsidRDefault="00E2466A" w:rsidP="00D14199">
            <w:pPr>
              <w:spacing w:after="0" w:line="240" w:lineRule="auto"/>
              <w:rPr>
                <w:rFonts w:eastAsia="Times New Roman" w:cs="Arial"/>
                <w:szCs w:val="24"/>
                <w:lang w:eastAsia="nb-NO"/>
              </w:rPr>
            </w:pPr>
          </w:p>
          <w:p w:rsidR="00E2466A" w:rsidRPr="00E03F7C" w:rsidRDefault="00E2466A" w:rsidP="00D14199">
            <w:pPr>
              <w:spacing w:after="0" w:line="240" w:lineRule="auto"/>
              <w:rPr>
                <w:rFonts w:eastAsia="Times New Roman" w:cs="Arial"/>
                <w:szCs w:val="24"/>
                <w:lang w:eastAsia="nb-NO"/>
              </w:rPr>
            </w:pPr>
            <w:r w:rsidRPr="00E03F7C">
              <w:rPr>
                <w:rFonts w:eastAsia="Times New Roman" w:cs="Arial"/>
                <w:szCs w:val="24"/>
                <w:lang w:eastAsia="nb-NO"/>
              </w:rPr>
              <w:t>La pasienten få ro!</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E2466A" w:rsidP="00D14199">
            <w:pPr>
              <w:pStyle w:val="Overskrift4"/>
              <w:outlineLvl w:val="3"/>
              <w:rPr>
                <w:rFonts w:ascii="Arial" w:eastAsia="Times New Roman" w:hAnsi="Arial" w:cs="Arial"/>
                <w:b/>
                <w:color w:val="FFFFFF" w:themeColor="background1"/>
                <w:sz w:val="32"/>
                <w:lang w:eastAsia="nb-NO"/>
              </w:rPr>
            </w:pPr>
            <w:r w:rsidRPr="00E03F7C">
              <w:rPr>
                <w:rFonts w:ascii="Arial" w:eastAsia="Times New Roman" w:hAnsi="Arial" w:cs="Arial"/>
                <w:b/>
                <w:color w:val="FFFFFF" w:themeColor="background1"/>
                <w:sz w:val="32"/>
                <w:lang w:eastAsia="nb-NO"/>
              </w:rPr>
              <w:t>GI DRIKKE</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tcPr>
          <w:p w:rsidR="00E2466A" w:rsidRPr="00E03F7C" w:rsidRDefault="00E2466A" w:rsidP="00D14199">
            <w:pPr>
              <w:spacing w:after="0" w:line="240" w:lineRule="auto"/>
              <w:rPr>
                <w:rFonts w:cs="Arial"/>
              </w:rPr>
            </w:pPr>
            <w:r w:rsidRPr="00E03F7C">
              <w:rPr>
                <w:rFonts w:cs="Arial"/>
              </w:rPr>
              <w:t>Fysiologiske effekter av immersjon gjør at dykkere blir dehydrerte. Dehydrering hemmer mikrosirkulasjonen og utvasking av gass. Våkne/ikke bevissthetspåvirkede pasienter bør tilføres rikelig klar drikke.</w:t>
            </w:r>
          </w:p>
          <w:p w:rsidR="00E2466A" w:rsidRPr="00E03F7C" w:rsidRDefault="00E2466A" w:rsidP="00D14199">
            <w:pPr>
              <w:spacing w:after="0" w:line="240" w:lineRule="auto"/>
              <w:rPr>
                <w:rFonts w:cs="Arial"/>
              </w:rPr>
            </w:pPr>
            <w:r w:rsidRPr="00E03F7C">
              <w:rPr>
                <w:rFonts w:cs="Arial"/>
              </w:rPr>
              <w:t xml:space="preserve">Unngå kaffe, te og alkohol. </w:t>
            </w:r>
          </w:p>
          <w:p w:rsidR="00E2466A" w:rsidRPr="00E03F7C" w:rsidRDefault="00E2466A" w:rsidP="00D14199">
            <w:pPr>
              <w:spacing w:after="0" w:line="240" w:lineRule="auto"/>
              <w:rPr>
                <w:rFonts w:cs="Arial"/>
              </w:rPr>
            </w:pPr>
          </w:p>
          <w:p w:rsidR="00E2466A" w:rsidRPr="00E03F7C" w:rsidRDefault="00E2466A" w:rsidP="00D14199">
            <w:pPr>
              <w:spacing w:after="0" w:line="240" w:lineRule="auto"/>
              <w:rPr>
                <w:rFonts w:cs="Arial"/>
              </w:rPr>
            </w:pPr>
            <w:r w:rsidRPr="00E03F7C">
              <w:rPr>
                <w:rFonts w:cs="Arial"/>
              </w:rPr>
              <w:t xml:space="preserve">Bevissthetspåvirkede pasienter blir gitt krystalloider (Ringer, </w:t>
            </w:r>
            <w:proofErr w:type="spellStart"/>
            <w:r w:rsidRPr="00E03F7C">
              <w:rPr>
                <w:rFonts w:cs="Arial"/>
              </w:rPr>
              <w:t>NaCl</w:t>
            </w:r>
            <w:proofErr w:type="spellEnd"/>
            <w:r w:rsidRPr="00E03F7C">
              <w:rPr>
                <w:rFonts w:cs="Arial"/>
              </w:rPr>
              <w:t>) til god urinproduksjon er etablert.</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7C20D8" w:rsidP="00D14199">
            <w:pPr>
              <w:pStyle w:val="Overskrift4"/>
              <w:outlineLvl w:val="3"/>
              <w:rPr>
                <w:rFonts w:ascii="Arial" w:eastAsia="Times New Roman" w:hAnsi="Arial" w:cs="Arial"/>
                <w:b/>
                <w:color w:val="auto"/>
                <w:sz w:val="32"/>
                <w:lang w:eastAsia="nb-NO"/>
              </w:rPr>
            </w:pPr>
            <w:r>
              <w:rPr>
                <w:rFonts w:ascii="Arial" w:eastAsia="Times New Roman" w:hAnsi="Arial" w:cs="Arial"/>
                <w:b/>
                <w:color w:val="FFFFFF" w:themeColor="background1"/>
                <w:sz w:val="32"/>
                <w:lang w:eastAsia="nb-NO"/>
              </w:rPr>
              <w:t>IKKE GI MEDISINER</w:t>
            </w:r>
          </w:p>
        </w:tc>
      </w:tr>
    </w:tbl>
    <w:p w:rsidR="00E2466A" w:rsidRDefault="00E2466A" w:rsidP="00E2466A">
      <w:pPr>
        <w:pStyle w:val="Overskrift4"/>
        <w:rPr>
          <w:rFonts w:eastAsia="Times New Roman"/>
          <w:color w:val="auto"/>
          <w:sz w:val="32"/>
          <w:lang w:eastAsia="nb-NO"/>
        </w:rPr>
      </w:pPr>
    </w:p>
    <w:p w:rsidR="00E2466A" w:rsidRDefault="00E2466A" w:rsidP="00E2466A">
      <w:pPr>
        <w:pStyle w:val="Overskrift4"/>
        <w:rPr>
          <w:rFonts w:eastAsia="Times New Roman"/>
          <w:color w:val="auto"/>
          <w:sz w:val="32"/>
          <w:lang w:eastAsia="nb-NO"/>
        </w:rPr>
      </w:pPr>
    </w:p>
    <w:p w:rsidR="00E2466A" w:rsidRDefault="00E2466A" w:rsidP="00E2466A">
      <w:pPr>
        <w:pStyle w:val="Overskrift4"/>
        <w:rPr>
          <w:rFonts w:eastAsia="Times New Roman"/>
          <w:color w:val="auto"/>
          <w:sz w:val="32"/>
          <w:lang w:eastAsia="nb-NO"/>
        </w:rPr>
      </w:pPr>
    </w:p>
    <w:p w:rsidR="007C20D8" w:rsidRDefault="007C20D8" w:rsidP="007C20D8">
      <w:pPr>
        <w:rPr>
          <w:lang w:eastAsia="nb-NO"/>
        </w:rPr>
      </w:pPr>
    </w:p>
    <w:p w:rsidR="007C20D8" w:rsidRDefault="007C20D8" w:rsidP="007C20D8">
      <w:pPr>
        <w:rPr>
          <w:lang w:eastAsia="nb-NO"/>
        </w:rPr>
      </w:pPr>
    </w:p>
    <w:p w:rsidR="007C20D8" w:rsidRPr="007C20D8" w:rsidRDefault="007C20D8" w:rsidP="007C20D8">
      <w:pPr>
        <w:rPr>
          <w:lang w:eastAsia="nb-NO"/>
        </w:rPr>
      </w:pPr>
    </w:p>
    <w:tbl>
      <w:tblPr>
        <w:tblStyle w:val="Lysliste-uthevingsfarge2"/>
        <w:tblpPr w:leftFromText="141" w:rightFromText="141" w:vertAnchor="text" w:horzAnchor="margin" w:tblpY="175"/>
        <w:tblW w:w="0" w:type="auto"/>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4A0" w:firstRow="1" w:lastRow="0" w:firstColumn="1" w:lastColumn="0" w:noHBand="0" w:noVBand="1"/>
      </w:tblPr>
      <w:tblGrid>
        <w:gridCol w:w="9211"/>
      </w:tblGrid>
      <w:tr w:rsidR="00E2466A" w:rsidTr="00D14199">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shd w:val="clear" w:color="auto" w:fill="943634" w:themeFill="accent2" w:themeFillShade="BF"/>
          </w:tcPr>
          <w:p w:rsidR="00E2466A" w:rsidRPr="00227605" w:rsidRDefault="00E2466A" w:rsidP="00D14199">
            <w:pPr>
              <w:pStyle w:val="Overskrift2"/>
              <w:numPr>
                <w:ilvl w:val="1"/>
                <w:numId w:val="1"/>
              </w:numPr>
              <w:outlineLvl w:val="1"/>
              <w:rPr>
                <w:b/>
                <w:sz w:val="48"/>
                <w:lang w:eastAsia="nb-NO"/>
              </w:rPr>
            </w:pPr>
            <w:bookmarkStart w:id="98" w:name="_Toc504854953"/>
            <w:r w:rsidRPr="00227605">
              <w:rPr>
                <w:b/>
                <w:sz w:val="48"/>
                <w:lang w:eastAsia="nb-NO"/>
              </w:rPr>
              <w:lastRenderedPageBreak/>
              <w:t>REDNINGSPLAN</w:t>
            </w:r>
            <w:bookmarkEnd w:id="98"/>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E2466A" w:rsidP="00D14199">
            <w:pPr>
              <w:pStyle w:val="Overskrift4"/>
              <w:outlineLvl w:val="3"/>
              <w:rPr>
                <w:rFonts w:ascii="Arial" w:eastAsia="Times New Roman" w:hAnsi="Arial" w:cs="Arial"/>
                <w:b/>
                <w:color w:val="auto"/>
                <w:sz w:val="32"/>
                <w:lang w:eastAsia="nb-NO"/>
              </w:rPr>
            </w:pPr>
            <w:r w:rsidRPr="00E03F7C">
              <w:rPr>
                <w:rFonts w:ascii="Arial" w:hAnsi="Arial" w:cs="Arial"/>
                <w:b/>
                <w:color w:val="FFFFFF" w:themeColor="background1"/>
              </w:rPr>
              <w:t>FORULYKKET DYKKER PÅ OVERFLATEN SOM ER VED BEVISSTHET</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tcPr>
          <w:p w:rsidR="00E2466A" w:rsidRPr="00E03F7C" w:rsidRDefault="00E2466A" w:rsidP="00D14199">
            <w:pPr>
              <w:spacing w:line="240" w:lineRule="auto"/>
            </w:pPr>
            <w:r w:rsidRPr="00E03F7C">
              <w:t xml:space="preserve">Vent med å berøre dykkeren til du har vurdert hans eller hennes tilstand. Har dykkeren panikk? </w:t>
            </w:r>
          </w:p>
          <w:p w:rsidR="00E2466A" w:rsidRPr="00E03F7C" w:rsidRDefault="00E2466A" w:rsidP="00D14199">
            <w:pPr>
              <w:spacing w:line="240" w:lineRule="auto"/>
            </w:pPr>
            <w:r w:rsidRPr="00E03F7C">
              <w:t>Vurder din egen sikkerhet før du nærmer deg den forulykkede.</w:t>
            </w:r>
          </w:p>
          <w:p w:rsidR="00E2466A" w:rsidRPr="00E03F7C" w:rsidRDefault="00E2466A" w:rsidP="00D14199">
            <w:pPr>
              <w:spacing w:line="240" w:lineRule="auto"/>
            </w:pPr>
            <w:r w:rsidRPr="00E03F7C">
              <w:t xml:space="preserve">Snakk rolig </w:t>
            </w:r>
            <w:proofErr w:type="gramStart"/>
            <w:r w:rsidRPr="00E03F7C">
              <w:t>gi</w:t>
            </w:r>
            <w:proofErr w:type="gramEnd"/>
            <w:r w:rsidRPr="00E03F7C">
              <w:t xml:space="preserve"> klare ordre, for eksempel om å blåse opp vesten, stenge draktventil. Du bør nærme deg dykkeren bakfra, og med utstyr som gir deg </w:t>
            </w:r>
            <w:proofErr w:type="spellStart"/>
            <w:r w:rsidRPr="00E03F7C">
              <w:t>flytehjelp</w:t>
            </w:r>
            <w:proofErr w:type="spellEnd"/>
            <w:r w:rsidRPr="00E03F7C">
              <w:t xml:space="preserve"> og sikrer avstand til den forulykkede. </w:t>
            </w:r>
          </w:p>
          <w:p w:rsidR="00E2466A" w:rsidRPr="00E03F7C" w:rsidRDefault="00E2466A" w:rsidP="00D14199">
            <w:pPr>
              <w:spacing w:line="240" w:lineRule="auto"/>
            </w:pPr>
            <w:r w:rsidRPr="00E03F7C">
              <w:t>Hjelp dykkeren med å droppe vekter.</w:t>
            </w:r>
          </w:p>
          <w:p w:rsidR="00E2466A" w:rsidRPr="00E03F7C" w:rsidRDefault="00E2466A" w:rsidP="00D14199">
            <w:pPr>
              <w:spacing w:line="240" w:lineRule="auto"/>
            </w:pPr>
            <w:r w:rsidRPr="00E03F7C">
              <w:t>Fjern masken</w:t>
            </w:r>
          </w:p>
          <w:p w:rsidR="00E2466A" w:rsidRPr="00E03F7C" w:rsidRDefault="00E2466A" w:rsidP="00D14199">
            <w:pPr>
              <w:spacing w:line="240" w:lineRule="auto"/>
            </w:pPr>
            <w:r w:rsidRPr="00E03F7C">
              <w:t>Prøv og roen ned situasjonen når positiv oppdrift er sikret</w:t>
            </w:r>
          </w:p>
          <w:p w:rsidR="00E2466A" w:rsidRPr="00E03F7C" w:rsidRDefault="00E2466A" w:rsidP="00D14199">
            <w:pPr>
              <w:spacing w:line="240" w:lineRule="auto"/>
            </w:pPr>
            <w:r w:rsidRPr="00E03F7C">
              <w:t xml:space="preserve">Be den forulykkede om å forøke </w:t>
            </w:r>
            <w:proofErr w:type="gramStart"/>
            <w:r w:rsidRPr="00E03F7C">
              <w:t>å</w:t>
            </w:r>
            <w:proofErr w:type="gramEnd"/>
            <w:r w:rsidRPr="00E03F7C">
              <w:t xml:space="preserve"> svømme til land , eller båten selv.</w:t>
            </w:r>
          </w:p>
          <w:p w:rsidR="00E2466A" w:rsidRPr="00D416CA" w:rsidRDefault="00E2466A" w:rsidP="00D14199">
            <w:pPr>
              <w:spacing w:line="240" w:lineRule="auto"/>
            </w:pPr>
            <w:r w:rsidRPr="00E03F7C">
              <w:t>Iverksett ilandføring hvis nødvendig</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E2466A" w:rsidP="00D14199">
            <w:pPr>
              <w:pStyle w:val="Overskrift4"/>
              <w:spacing w:line="240" w:lineRule="auto"/>
              <w:outlineLvl w:val="3"/>
              <w:rPr>
                <w:rFonts w:ascii="Arial" w:hAnsi="Arial" w:cs="Arial"/>
                <w:b/>
                <w:color w:val="FFFFFF" w:themeColor="background1"/>
              </w:rPr>
            </w:pPr>
            <w:r w:rsidRPr="00E03F7C">
              <w:rPr>
                <w:rFonts w:ascii="Arial" w:hAnsi="Arial" w:cs="Arial"/>
                <w:b/>
                <w:color w:val="FFFFFF" w:themeColor="background1"/>
              </w:rPr>
              <w:t>BEVISSTLØS DYKKER PÅ OVERFLATEN</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tcPr>
          <w:p w:rsidR="00E2466A" w:rsidRPr="00E03F7C" w:rsidRDefault="00E2466A" w:rsidP="00D14199">
            <w:pPr>
              <w:spacing w:after="0" w:line="240" w:lineRule="auto"/>
            </w:pPr>
            <w:r w:rsidRPr="00E03F7C">
              <w:t>Sikre oppdrift</w:t>
            </w:r>
          </w:p>
          <w:p w:rsidR="00E2466A" w:rsidRPr="00E03F7C" w:rsidRDefault="00E2466A" w:rsidP="00D14199">
            <w:pPr>
              <w:spacing w:after="0" w:line="240" w:lineRule="auto"/>
            </w:pPr>
            <w:r w:rsidRPr="00E03F7C">
              <w:t>Dump vekter</w:t>
            </w:r>
          </w:p>
          <w:p w:rsidR="00E2466A" w:rsidRPr="00E03F7C" w:rsidRDefault="00E2466A" w:rsidP="00D14199">
            <w:pPr>
              <w:spacing w:after="0" w:line="240" w:lineRule="auto"/>
            </w:pPr>
            <w:r w:rsidRPr="00E03F7C">
              <w:t>Etabler frie luftveier</w:t>
            </w:r>
          </w:p>
          <w:p w:rsidR="00E2466A" w:rsidRPr="00E03F7C" w:rsidRDefault="00E2466A" w:rsidP="00D14199">
            <w:pPr>
              <w:spacing w:after="0" w:line="240" w:lineRule="auto"/>
            </w:pPr>
            <w:r w:rsidRPr="00E03F7C">
              <w:t>Før dykkeren til land</w:t>
            </w:r>
          </w:p>
          <w:p w:rsidR="00E2466A" w:rsidRPr="00D416CA" w:rsidRDefault="00E2466A" w:rsidP="00D14199">
            <w:pPr>
              <w:spacing w:after="0" w:line="240" w:lineRule="auto"/>
            </w:pPr>
            <w:r w:rsidRPr="00E03F7C">
              <w:t xml:space="preserve">Iverksett hjerte </w:t>
            </w:r>
            <w:proofErr w:type="gramStart"/>
            <w:r>
              <w:t>–</w:t>
            </w:r>
            <w:r w:rsidRPr="00E03F7C">
              <w:t>lungeredning</w:t>
            </w:r>
            <w:proofErr w:type="gramEnd"/>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E03F7C" w:rsidRDefault="00E2466A" w:rsidP="00D14199">
            <w:pPr>
              <w:pStyle w:val="Overskrift4"/>
              <w:spacing w:line="240" w:lineRule="auto"/>
              <w:outlineLvl w:val="3"/>
              <w:rPr>
                <w:rFonts w:ascii="Arial" w:hAnsi="Arial" w:cs="Arial"/>
                <w:b/>
                <w:color w:val="FFFFFF" w:themeColor="background1"/>
              </w:rPr>
            </w:pPr>
            <w:r w:rsidRPr="00E03F7C">
              <w:rPr>
                <w:rFonts w:ascii="Arial" w:hAnsi="Arial" w:cs="Arial"/>
                <w:b/>
                <w:color w:val="FFFFFF" w:themeColor="background1"/>
              </w:rPr>
              <w:t>BEVISST DYKKER UNDER VANN</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Borders>
              <w:bottom w:val="single" w:sz="8" w:space="0" w:color="943634" w:themeColor="accent2" w:themeShade="BF"/>
            </w:tcBorders>
          </w:tcPr>
          <w:p w:rsidR="00E2466A" w:rsidRDefault="00E2466A" w:rsidP="00D14199">
            <w:pPr>
              <w:spacing w:after="0" w:line="240" w:lineRule="auto"/>
              <w:rPr>
                <w:rFonts w:cs="Arial"/>
              </w:rPr>
            </w:pPr>
            <w:r>
              <w:rPr>
                <w:rFonts w:cs="Arial"/>
              </w:rPr>
              <w:t xml:space="preserve">      </w:t>
            </w:r>
          </w:p>
          <w:p w:rsidR="00E2466A" w:rsidRDefault="00E2466A" w:rsidP="00D14199">
            <w:pPr>
              <w:spacing w:after="0" w:line="240" w:lineRule="auto"/>
              <w:rPr>
                <w:rFonts w:cs="Arial"/>
              </w:rPr>
            </w:pPr>
            <w:proofErr w:type="spellStart"/>
            <w:r>
              <w:rPr>
                <w:rFonts w:cs="Arial"/>
              </w:rPr>
              <w:t>Donèr</w:t>
            </w:r>
            <w:proofErr w:type="spellEnd"/>
            <w:r>
              <w:rPr>
                <w:rFonts w:cs="Arial"/>
              </w:rPr>
              <w:t xml:space="preserve"> gass etter aktuell prosedyre umiddelbart ved luftkutt hos </w:t>
            </w:r>
            <w:proofErr w:type="spellStart"/>
            <w:r>
              <w:rPr>
                <w:rFonts w:cs="Arial"/>
              </w:rPr>
              <w:t>meddykker</w:t>
            </w:r>
            <w:proofErr w:type="spellEnd"/>
          </w:p>
          <w:p w:rsidR="00E2466A" w:rsidRDefault="00E2466A" w:rsidP="00D14199">
            <w:pPr>
              <w:spacing w:after="0" w:line="240" w:lineRule="auto"/>
              <w:rPr>
                <w:rFonts w:cs="Arial"/>
              </w:rPr>
            </w:pPr>
            <w:r>
              <w:rPr>
                <w:rFonts w:cs="Arial"/>
              </w:rPr>
              <w:t xml:space="preserve"> Vær </w:t>
            </w:r>
            <w:proofErr w:type="spellStart"/>
            <w:r>
              <w:rPr>
                <w:rFonts w:cs="Arial"/>
              </w:rPr>
              <w:t>forisktig</w:t>
            </w:r>
            <w:proofErr w:type="spellEnd"/>
            <w:r>
              <w:rPr>
                <w:rFonts w:cs="Arial"/>
              </w:rPr>
              <w:t xml:space="preserve"> hvis dykkeren har panikk</w:t>
            </w:r>
          </w:p>
          <w:p w:rsidR="00E2466A" w:rsidRDefault="00E2466A" w:rsidP="00D14199">
            <w:pPr>
              <w:spacing w:after="0" w:line="240" w:lineRule="auto"/>
              <w:rPr>
                <w:rFonts w:cs="Arial"/>
              </w:rPr>
            </w:pPr>
            <w:r>
              <w:rPr>
                <w:rFonts w:cs="Arial"/>
              </w:rPr>
              <w:t xml:space="preserve"> Sørg for positiv oppdrift, dropp vekter om nødvendig</w:t>
            </w:r>
          </w:p>
          <w:p w:rsidR="00E2466A" w:rsidRDefault="00E2466A" w:rsidP="00D14199">
            <w:pPr>
              <w:spacing w:after="0" w:line="240" w:lineRule="auto"/>
              <w:rPr>
                <w:rFonts w:cs="Arial"/>
              </w:rPr>
            </w:pPr>
            <w:r>
              <w:rPr>
                <w:rFonts w:cs="Arial"/>
              </w:rPr>
              <w:t xml:space="preserve"> Hjelp </w:t>
            </w:r>
            <w:proofErr w:type="spellStart"/>
            <w:r>
              <w:rPr>
                <w:rFonts w:cs="Arial"/>
              </w:rPr>
              <w:t>medykker</w:t>
            </w:r>
            <w:proofErr w:type="spellEnd"/>
            <w:r>
              <w:rPr>
                <w:rFonts w:cs="Arial"/>
              </w:rPr>
              <w:t xml:space="preserve"> rolig til overflaten</w:t>
            </w:r>
          </w:p>
          <w:p w:rsidR="00E2466A" w:rsidRDefault="00E2466A" w:rsidP="00D14199">
            <w:pPr>
              <w:spacing w:after="0" w:line="240" w:lineRule="auto"/>
              <w:rPr>
                <w:rFonts w:cs="Arial"/>
              </w:rPr>
            </w:pPr>
            <w:r>
              <w:rPr>
                <w:rFonts w:cs="Arial"/>
              </w:rPr>
              <w:t xml:space="preserve">Avbryt dykk og iverksett </w:t>
            </w:r>
            <w:proofErr w:type="spellStart"/>
            <w:r>
              <w:rPr>
                <w:rFonts w:cs="Arial"/>
              </w:rPr>
              <w:t>bailout</w:t>
            </w:r>
            <w:proofErr w:type="spellEnd"/>
            <w:r>
              <w:rPr>
                <w:rFonts w:cs="Arial"/>
              </w:rPr>
              <w:t xml:space="preserve"> prosedyre/ </w:t>
            </w:r>
            <w:proofErr w:type="spellStart"/>
            <w:r>
              <w:rPr>
                <w:rFonts w:cs="Arial"/>
              </w:rPr>
              <w:t>deko</w:t>
            </w:r>
            <w:proofErr w:type="spellEnd"/>
            <w:r>
              <w:rPr>
                <w:rFonts w:cs="Arial"/>
              </w:rPr>
              <w:t xml:space="preserve"> dersom aktuelt</w:t>
            </w:r>
          </w:p>
          <w:p w:rsidR="00E2466A" w:rsidRDefault="00E2466A" w:rsidP="00D14199">
            <w:pPr>
              <w:spacing w:after="0" w:line="240" w:lineRule="auto"/>
              <w:rPr>
                <w:rFonts w:cs="Arial"/>
              </w:rPr>
            </w:pPr>
            <w:r>
              <w:rPr>
                <w:rFonts w:cs="Arial"/>
              </w:rPr>
              <w:t xml:space="preserve">Behold kroppskontakt og </w:t>
            </w:r>
            <w:proofErr w:type="spellStart"/>
            <w:r>
              <w:rPr>
                <w:rFonts w:cs="Arial"/>
              </w:rPr>
              <w:t>elelr</w:t>
            </w:r>
            <w:proofErr w:type="spellEnd"/>
            <w:r>
              <w:rPr>
                <w:rFonts w:cs="Arial"/>
              </w:rPr>
              <w:t xml:space="preserve"> øyekontakt </w:t>
            </w:r>
          </w:p>
          <w:p w:rsidR="00E2466A" w:rsidRDefault="00E2466A" w:rsidP="00D14199">
            <w:pPr>
              <w:spacing w:after="0" w:line="240" w:lineRule="auto"/>
              <w:rPr>
                <w:rFonts w:cs="Arial"/>
              </w:rPr>
            </w:pPr>
            <w:r>
              <w:rPr>
                <w:rFonts w:cs="Arial"/>
              </w:rPr>
              <w:t>Forsøk å roe ned situasjon, forebygg panikk og ytterligere komplikasjoner</w:t>
            </w:r>
          </w:p>
          <w:p w:rsidR="00E2466A" w:rsidRPr="00E03F7C" w:rsidRDefault="00E2466A" w:rsidP="00D14199">
            <w:pPr>
              <w:spacing w:after="0" w:line="240" w:lineRule="auto"/>
              <w:rPr>
                <w:rFonts w:cs="Arial"/>
              </w:rPr>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E2466A" w:rsidRPr="00CE28C8" w:rsidRDefault="00E2466A" w:rsidP="00D14199">
            <w:pPr>
              <w:pStyle w:val="Overskrift4"/>
              <w:spacing w:line="240" w:lineRule="auto"/>
              <w:outlineLvl w:val="3"/>
              <w:rPr>
                <w:rFonts w:ascii="Arial" w:hAnsi="Arial" w:cs="Arial"/>
                <w:b/>
                <w:color w:val="FFFFFF" w:themeColor="background1"/>
              </w:rPr>
            </w:pPr>
            <w:r w:rsidRPr="00E03F7C">
              <w:rPr>
                <w:rFonts w:ascii="Arial" w:hAnsi="Arial" w:cs="Arial"/>
                <w:b/>
                <w:color w:val="FFFFFF" w:themeColor="background1"/>
              </w:rPr>
              <w:t>BEVISSTLØS DYKKER UNDER VANN</w:t>
            </w:r>
          </w:p>
        </w:tc>
      </w:tr>
      <w:tr w:rsidR="00E2466A" w:rsidTr="00D14199">
        <w:tc>
          <w:tcPr>
            <w:cnfStyle w:val="001000000000" w:firstRow="0" w:lastRow="0" w:firstColumn="1" w:lastColumn="0" w:oddVBand="0" w:evenVBand="0" w:oddHBand="0" w:evenHBand="0" w:firstRowFirstColumn="0" w:firstRowLastColumn="0" w:lastRowFirstColumn="0" w:lastRowLastColumn="0"/>
            <w:tcW w:w="9211" w:type="dxa"/>
          </w:tcPr>
          <w:p w:rsidR="00E2466A" w:rsidRDefault="00E2466A" w:rsidP="00D14199">
            <w:pPr>
              <w:spacing w:line="240" w:lineRule="auto"/>
            </w:pPr>
            <w:r>
              <w:t>Sørg for oppdrift og dropp eventuelt vekter</w:t>
            </w:r>
          </w:p>
          <w:p w:rsidR="00E2466A" w:rsidRDefault="00E2466A" w:rsidP="00D14199">
            <w:pPr>
              <w:spacing w:line="240" w:lineRule="auto"/>
            </w:pPr>
            <w:r>
              <w:t>Hjelp den forulykkede opp til overflaten hvis mulig</w:t>
            </w:r>
          </w:p>
          <w:p w:rsidR="00E2466A" w:rsidRDefault="00E2466A" w:rsidP="00D14199">
            <w:pPr>
              <w:spacing w:line="240" w:lineRule="auto"/>
            </w:pPr>
            <w:r>
              <w:t>Pass på at luft slipper ut av munnen.</w:t>
            </w:r>
          </w:p>
          <w:p w:rsidR="00E2466A" w:rsidRDefault="00E2466A" w:rsidP="00D14199">
            <w:pPr>
              <w:spacing w:line="240" w:lineRule="auto"/>
            </w:pPr>
            <w:r>
              <w:t>Sikre frie luftveier på overflaten</w:t>
            </w:r>
          </w:p>
          <w:p w:rsidR="00E2466A" w:rsidRDefault="00E2466A" w:rsidP="00D14199">
            <w:pPr>
              <w:spacing w:line="240" w:lineRule="auto"/>
            </w:pPr>
            <w:r>
              <w:t xml:space="preserve">Den forulykkede føres til land eller båt.  </w:t>
            </w:r>
          </w:p>
          <w:p w:rsidR="00E2466A" w:rsidRPr="00CE28C8" w:rsidRDefault="00E2466A" w:rsidP="00D14199">
            <w:pPr>
              <w:spacing w:line="240" w:lineRule="auto"/>
            </w:pPr>
            <w:r>
              <w:t xml:space="preserve">Hjerte lunge redning iverksettes </w:t>
            </w:r>
            <w:sdt>
              <w:sdtPr>
                <w:id w:val="-1902821626"/>
                <w:citation/>
              </w:sdtPr>
              <w:sdtEndPr/>
              <w:sdtContent>
                <w:r>
                  <w:fldChar w:fldCharType="begin"/>
                </w:r>
                <w:r>
                  <w:instrText xml:space="preserve"> CITATION Mei09 \l 1044 </w:instrText>
                </w:r>
                <w:r>
                  <w:fldChar w:fldCharType="separate"/>
                </w:r>
                <w:r>
                  <w:rPr>
                    <w:noProof/>
                  </w:rPr>
                  <w:t>(Meistad, 2009)</w:t>
                </w:r>
                <w:r>
                  <w:fldChar w:fldCharType="end"/>
                </w:r>
              </w:sdtContent>
            </w:sdt>
          </w:p>
        </w:tc>
      </w:tr>
    </w:tbl>
    <w:p w:rsidR="00E2466A" w:rsidRDefault="00E2466A" w:rsidP="00E2466A">
      <w:pPr>
        <w:pStyle w:val="Overskrift4"/>
        <w:spacing w:line="240" w:lineRule="auto"/>
        <w:rPr>
          <w:rFonts w:eastAsia="Times New Roman"/>
          <w:color w:val="auto"/>
          <w:sz w:val="32"/>
          <w:lang w:eastAsia="nb-NO"/>
        </w:rPr>
      </w:pPr>
    </w:p>
    <w:p w:rsidR="007C20D8" w:rsidRPr="007C20D8" w:rsidRDefault="007C20D8" w:rsidP="007C20D8">
      <w:pPr>
        <w:rPr>
          <w:lang w:eastAsia="nb-NO"/>
        </w:rPr>
      </w:pPr>
    </w:p>
    <w:p w:rsidR="00E2466A" w:rsidRDefault="00E2466A" w:rsidP="00E2466A">
      <w:pPr>
        <w:pStyle w:val="Overskrift2"/>
        <w:numPr>
          <w:ilvl w:val="1"/>
          <w:numId w:val="1"/>
        </w:numPr>
        <w:spacing w:after="0"/>
        <w:rPr>
          <w:lang w:eastAsia="nb-NO"/>
        </w:rPr>
      </w:pPr>
      <w:bookmarkStart w:id="99" w:name="_Toc499321908"/>
      <w:bookmarkStart w:id="100" w:name="_Toc504854954"/>
      <w:r>
        <w:lastRenderedPageBreak/>
        <w:t>Videre håndtering av ulykke</w:t>
      </w:r>
      <w:bookmarkStart w:id="101" w:name="_Toc499321909"/>
      <w:bookmarkEnd w:id="99"/>
      <w:r w:rsidRPr="002C722D">
        <w:rPr>
          <w:lang w:eastAsia="nb-NO"/>
        </w:rPr>
        <w:t xml:space="preserve"> </w:t>
      </w:r>
      <w:r>
        <w:rPr>
          <w:lang w:eastAsia="nb-NO"/>
        </w:rPr>
        <w:t>på ulykkesstede</w:t>
      </w:r>
      <w:bookmarkEnd w:id="101"/>
      <w:r>
        <w:rPr>
          <w:lang w:eastAsia="nb-NO"/>
        </w:rPr>
        <w:t>t</w:t>
      </w:r>
      <w:bookmarkEnd w:id="100"/>
    </w:p>
    <w:p w:rsidR="00E2466A" w:rsidRPr="000D456C" w:rsidRDefault="00E2466A" w:rsidP="007C20D8">
      <w:pPr>
        <w:pStyle w:val="Default"/>
        <w:numPr>
          <w:ilvl w:val="0"/>
          <w:numId w:val="43"/>
        </w:numPr>
        <w:spacing w:line="360" w:lineRule="auto"/>
        <w:rPr>
          <w:rFonts w:ascii="Arial" w:hAnsi="Arial" w:cs="Arial"/>
        </w:rPr>
      </w:pPr>
      <w:r w:rsidRPr="000D456C">
        <w:rPr>
          <w:rFonts w:ascii="Arial" w:hAnsi="Arial" w:cs="Arial"/>
        </w:rPr>
        <w:t xml:space="preserve">Del opp </w:t>
      </w:r>
      <w:r>
        <w:rPr>
          <w:rFonts w:ascii="Arial" w:hAnsi="Arial" w:cs="Arial"/>
        </w:rPr>
        <w:t>gruppen</w:t>
      </w:r>
      <w:r w:rsidRPr="000D456C">
        <w:rPr>
          <w:rFonts w:ascii="Arial" w:hAnsi="Arial" w:cs="Arial"/>
        </w:rPr>
        <w:t>, slik at bare de som behøves i den akutte redningsinnsatsen er til stede</w:t>
      </w:r>
    </w:p>
    <w:p w:rsidR="00E2466A" w:rsidRPr="000D456C" w:rsidRDefault="00E2466A" w:rsidP="007C20D8">
      <w:pPr>
        <w:pStyle w:val="Default"/>
        <w:numPr>
          <w:ilvl w:val="0"/>
          <w:numId w:val="43"/>
        </w:numPr>
        <w:spacing w:line="360" w:lineRule="auto"/>
        <w:rPr>
          <w:rFonts w:ascii="Arial" w:hAnsi="Arial" w:cs="Arial"/>
        </w:rPr>
      </w:pPr>
      <w:r w:rsidRPr="000D456C">
        <w:rPr>
          <w:rFonts w:ascii="Arial" w:hAnsi="Arial" w:cs="Arial"/>
        </w:rPr>
        <w:t>Få noen til å ta hånd om de som ikke er forulykket, eller involvert i redningsarbeidet</w:t>
      </w:r>
    </w:p>
    <w:p w:rsidR="00E2466A" w:rsidRPr="000D456C" w:rsidRDefault="00E2466A" w:rsidP="007C20D8">
      <w:pPr>
        <w:pStyle w:val="Default"/>
        <w:numPr>
          <w:ilvl w:val="0"/>
          <w:numId w:val="43"/>
        </w:numPr>
        <w:spacing w:line="360" w:lineRule="auto"/>
        <w:rPr>
          <w:rFonts w:ascii="Arial" w:hAnsi="Arial" w:cs="Arial"/>
        </w:rPr>
      </w:pPr>
      <w:r w:rsidRPr="000D456C">
        <w:rPr>
          <w:rFonts w:ascii="Arial" w:hAnsi="Arial" w:cs="Arial"/>
        </w:rPr>
        <w:t xml:space="preserve">Få noen til å holde publikum og uvedkommende unna </w:t>
      </w:r>
      <w:proofErr w:type="spellStart"/>
      <w:r w:rsidRPr="000D456C">
        <w:rPr>
          <w:rFonts w:ascii="Arial" w:hAnsi="Arial" w:cs="Arial"/>
        </w:rPr>
        <w:t>ulykkestedet</w:t>
      </w:r>
      <w:proofErr w:type="spellEnd"/>
    </w:p>
    <w:p w:rsidR="00E2466A" w:rsidRPr="000D456C" w:rsidRDefault="00E2466A" w:rsidP="007C20D8">
      <w:pPr>
        <w:pStyle w:val="Default"/>
        <w:numPr>
          <w:ilvl w:val="0"/>
          <w:numId w:val="43"/>
        </w:numPr>
        <w:spacing w:line="360" w:lineRule="auto"/>
        <w:rPr>
          <w:rFonts w:ascii="Arial" w:hAnsi="Arial" w:cs="Arial"/>
        </w:rPr>
      </w:pPr>
      <w:r w:rsidRPr="000D456C">
        <w:rPr>
          <w:rFonts w:ascii="Arial" w:hAnsi="Arial" w:cs="Arial"/>
        </w:rPr>
        <w:t>Led og støtt de som deltar i redningsarbeidet og de som støtter andre.</w:t>
      </w:r>
    </w:p>
    <w:p w:rsidR="00E2466A" w:rsidRPr="000D456C" w:rsidRDefault="00E2466A" w:rsidP="007C20D8">
      <w:pPr>
        <w:pStyle w:val="Default"/>
        <w:numPr>
          <w:ilvl w:val="0"/>
          <w:numId w:val="43"/>
        </w:numPr>
        <w:spacing w:line="360" w:lineRule="auto"/>
        <w:rPr>
          <w:rFonts w:ascii="Arial" w:hAnsi="Arial" w:cs="Arial"/>
        </w:rPr>
      </w:pPr>
      <w:r>
        <w:rPr>
          <w:rFonts w:ascii="Arial" w:hAnsi="Arial" w:cs="Arial"/>
        </w:rPr>
        <w:t>S</w:t>
      </w:r>
      <w:r w:rsidRPr="000D456C">
        <w:rPr>
          <w:rFonts w:ascii="Arial" w:hAnsi="Arial" w:cs="Arial"/>
        </w:rPr>
        <w:t>ørg for at samtlige er informert om hendelsen, og har den sammen forståelsen av informasjonen</w:t>
      </w:r>
      <w:r>
        <w:rPr>
          <w:rFonts w:ascii="Arial" w:hAnsi="Arial" w:cs="Arial"/>
        </w:rPr>
        <w:t xml:space="preserve"> før de reiser hjem</w:t>
      </w:r>
      <w:r w:rsidRPr="000D456C">
        <w:rPr>
          <w:rFonts w:ascii="Arial" w:hAnsi="Arial" w:cs="Arial"/>
        </w:rPr>
        <w:t xml:space="preserve">. </w:t>
      </w:r>
    </w:p>
    <w:p w:rsidR="00E2466A" w:rsidRPr="000D456C" w:rsidRDefault="00E2466A" w:rsidP="007C20D8">
      <w:pPr>
        <w:pStyle w:val="Default"/>
        <w:numPr>
          <w:ilvl w:val="0"/>
          <w:numId w:val="43"/>
        </w:numPr>
        <w:spacing w:line="360" w:lineRule="auto"/>
        <w:rPr>
          <w:rFonts w:ascii="Arial" w:hAnsi="Arial" w:cs="Arial"/>
        </w:rPr>
      </w:pPr>
      <w:r w:rsidRPr="000D456C">
        <w:rPr>
          <w:rFonts w:ascii="Arial" w:hAnsi="Arial" w:cs="Arial"/>
        </w:rPr>
        <w:t>La alle få dele egen opplevelse dersom de ønsker, men ikke</w:t>
      </w:r>
      <w:r>
        <w:rPr>
          <w:rFonts w:ascii="Arial" w:hAnsi="Arial" w:cs="Arial"/>
        </w:rPr>
        <w:t xml:space="preserve"> </w:t>
      </w:r>
      <w:r w:rsidRPr="000D456C">
        <w:rPr>
          <w:rFonts w:ascii="Arial" w:hAnsi="Arial" w:cs="Arial"/>
        </w:rPr>
        <w:t xml:space="preserve">gjennomfør avhør, eller egen ettforskning. </w:t>
      </w:r>
    </w:p>
    <w:p w:rsidR="00E2466A" w:rsidRPr="0025207A" w:rsidRDefault="00E2466A" w:rsidP="007C20D8">
      <w:pPr>
        <w:pStyle w:val="Default"/>
        <w:numPr>
          <w:ilvl w:val="0"/>
          <w:numId w:val="43"/>
        </w:numPr>
        <w:spacing w:line="360" w:lineRule="auto"/>
        <w:rPr>
          <w:rFonts w:ascii="Arial" w:hAnsi="Arial" w:cs="Arial"/>
        </w:rPr>
      </w:pPr>
      <w:r w:rsidRPr="000D456C">
        <w:rPr>
          <w:rFonts w:ascii="Arial" w:hAnsi="Arial" w:cs="Arial"/>
        </w:rPr>
        <w:t>Se til at alle kommer seg hjem</w:t>
      </w:r>
    </w:p>
    <w:p w:rsidR="00E2466A" w:rsidRDefault="00E2466A" w:rsidP="00E2466A">
      <w:pPr>
        <w:pStyle w:val="Default"/>
        <w:spacing w:line="360" w:lineRule="auto"/>
        <w:rPr>
          <w:sz w:val="23"/>
          <w:szCs w:val="23"/>
        </w:rPr>
      </w:pPr>
    </w:p>
    <w:p w:rsidR="00E2466A" w:rsidRPr="00D416CA" w:rsidRDefault="00E2466A" w:rsidP="00E2466A">
      <w:pPr>
        <w:pStyle w:val="Overskrift2"/>
        <w:numPr>
          <w:ilvl w:val="1"/>
          <w:numId w:val="1"/>
        </w:numPr>
        <w:spacing w:after="0"/>
      </w:pPr>
      <w:bookmarkStart w:id="102" w:name="_Toc499321910"/>
      <w:bookmarkStart w:id="103" w:name="_Toc504854955"/>
      <w:r>
        <w:t>Etter ulykken</w:t>
      </w:r>
      <w:bookmarkEnd w:id="102"/>
      <w:bookmarkEnd w:id="103"/>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Informer sikkerhetsleder i egen klubb</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Sikkerhetsleder støtter dykkerleder i videre etterarbeid, eller overtar dersom det ønskes.</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Varsle NDF v/ Ulykkeskommisjonen</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Fyll ut ulykkesrapport som sendes NDF via egen sikkerhetsleder.</w:t>
      </w:r>
    </w:p>
    <w:p w:rsidR="00E2466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Støtt de innblandede i etterkant av ulykken</w:t>
      </w:r>
    </w:p>
    <w:p w:rsidR="00E2466A" w:rsidRPr="0025207A" w:rsidRDefault="00E2466A" w:rsidP="007C20D8">
      <w:pPr>
        <w:pStyle w:val="Default"/>
        <w:numPr>
          <w:ilvl w:val="0"/>
          <w:numId w:val="44"/>
        </w:numPr>
        <w:spacing w:line="360" w:lineRule="auto"/>
        <w:rPr>
          <w:rFonts w:ascii="Arial" w:hAnsi="Arial" w:cs="Arial"/>
          <w:sz w:val="23"/>
          <w:szCs w:val="23"/>
        </w:rPr>
      </w:pPr>
      <w:r>
        <w:rPr>
          <w:rFonts w:ascii="Arial" w:hAnsi="Arial" w:cs="Arial"/>
          <w:sz w:val="23"/>
          <w:szCs w:val="23"/>
        </w:rPr>
        <w:t xml:space="preserve">Ordne med kontakt informasjon til alle som var </w:t>
      </w:r>
      <w:proofErr w:type="gramStart"/>
      <w:r>
        <w:rPr>
          <w:rFonts w:ascii="Arial" w:hAnsi="Arial" w:cs="Arial"/>
          <w:sz w:val="23"/>
          <w:szCs w:val="23"/>
        </w:rPr>
        <w:t>tilstede</w:t>
      </w:r>
      <w:proofErr w:type="gramEnd"/>
      <w:r>
        <w:rPr>
          <w:rFonts w:ascii="Arial" w:hAnsi="Arial" w:cs="Arial"/>
          <w:sz w:val="23"/>
          <w:szCs w:val="23"/>
        </w:rPr>
        <w:t xml:space="preserve"> på </w:t>
      </w:r>
      <w:proofErr w:type="spellStart"/>
      <w:r>
        <w:rPr>
          <w:rFonts w:ascii="Arial" w:hAnsi="Arial" w:cs="Arial"/>
          <w:sz w:val="23"/>
          <w:szCs w:val="23"/>
        </w:rPr>
        <w:t>ukykkes</w:t>
      </w:r>
      <w:proofErr w:type="spellEnd"/>
      <w:r>
        <w:rPr>
          <w:rFonts w:ascii="Arial" w:hAnsi="Arial" w:cs="Arial"/>
          <w:sz w:val="23"/>
          <w:szCs w:val="23"/>
        </w:rPr>
        <w:t xml:space="preserve"> plassen, også ikke dykkere.</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Ta kontakt med kriseteam i hjemkommune, slik at de kan støtte etterlatte og pårørende.</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Støtt de som deltok i </w:t>
      </w:r>
      <w:proofErr w:type="spellStart"/>
      <w:r w:rsidRPr="0025207A">
        <w:rPr>
          <w:rFonts w:ascii="Arial" w:hAnsi="Arial" w:cs="Arial"/>
          <w:sz w:val="23"/>
          <w:szCs w:val="23"/>
        </w:rPr>
        <w:t>redningsarbedet</w:t>
      </w:r>
      <w:proofErr w:type="spellEnd"/>
      <w:r w:rsidRPr="0025207A">
        <w:rPr>
          <w:rFonts w:ascii="Arial" w:hAnsi="Arial" w:cs="Arial"/>
          <w:sz w:val="23"/>
          <w:szCs w:val="23"/>
        </w:rPr>
        <w:t>.</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Gi etterreaksjonene tid og tålmodighet, støtt de som trenger det så lenge de trenger det</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Inviter alle involverte til å møtes igjen noen dager etter klubben</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Inviter til medlemsmøte i klubben, del informasjon, tanker, reaksjoner og følelser med hele miljøet. </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Sørg for at noen i styret er tilgjengelig for de som trenger det. </w:t>
      </w:r>
    </w:p>
    <w:p w:rsidR="00E2466A" w:rsidRPr="002C722D"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Ikke gå videre med personlig og sensitiv informasjon i etterkant av </w:t>
      </w:r>
      <w:proofErr w:type="spellStart"/>
      <w:r w:rsidRPr="0025207A">
        <w:rPr>
          <w:rFonts w:ascii="Arial" w:hAnsi="Arial" w:cs="Arial"/>
          <w:sz w:val="23"/>
          <w:szCs w:val="23"/>
        </w:rPr>
        <w:t>debrief</w:t>
      </w:r>
      <w:proofErr w:type="spellEnd"/>
    </w:p>
    <w:p w:rsidR="00E2466A" w:rsidRPr="0025207A" w:rsidRDefault="00E2466A" w:rsidP="00E2466A">
      <w:pPr>
        <w:pStyle w:val="Default"/>
        <w:rPr>
          <w:rFonts w:ascii="Arial" w:hAnsi="Arial" w:cs="Arial"/>
          <w:sz w:val="23"/>
          <w:szCs w:val="23"/>
        </w:rPr>
      </w:pPr>
    </w:p>
    <w:p w:rsidR="00E2466A" w:rsidRDefault="00E2466A" w:rsidP="00E2466A">
      <w:pPr>
        <w:pStyle w:val="Overskrift2"/>
        <w:numPr>
          <w:ilvl w:val="1"/>
          <w:numId w:val="1"/>
        </w:numPr>
        <w:spacing w:after="0"/>
      </w:pPr>
      <w:bookmarkStart w:id="104" w:name="_Toc499321911"/>
      <w:bookmarkStart w:id="105" w:name="_Toc504854956"/>
      <w:r>
        <w:lastRenderedPageBreak/>
        <w:t>Råd for håndtering av ulykker uten alvorlige skader, nesten ulykker og uønskede hendelser</w:t>
      </w:r>
      <w:bookmarkEnd w:id="104"/>
      <w:bookmarkEnd w:id="105"/>
    </w:p>
    <w:p w:rsidR="00E2466A" w:rsidRPr="000D456C" w:rsidRDefault="00E2466A" w:rsidP="007C20D8">
      <w:pPr>
        <w:pStyle w:val="Default"/>
        <w:numPr>
          <w:ilvl w:val="0"/>
          <w:numId w:val="43"/>
        </w:numPr>
        <w:spacing w:line="360" w:lineRule="auto"/>
        <w:rPr>
          <w:rFonts w:ascii="Arial" w:hAnsi="Arial" w:cs="Arial"/>
        </w:rPr>
      </w:pPr>
      <w:r>
        <w:rPr>
          <w:rFonts w:ascii="Arial" w:hAnsi="Arial" w:cs="Arial"/>
        </w:rPr>
        <w:t>S</w:t>
      </w:r>
      <w:r w:rsidRPr="000D456C">
        <w:rPr>
          <w:rFonts w:ascii="Arial" w:hAnsi="Arial" w:cs="Arial"/>
        </w:rPr>
        <w:t>ørg for at samtlige er informert om hendelsen, og har den sammen forståelsen av informasjonen</w:t>
      </w:r>
      <w:r>
        <w:rPr>
          <w:rFonts w:ascii="Arial" w:hAnsi="Arial" w:cs="Arial"/>
        </w:rPr>
        <w:t xml:space="preserve"> før de reiser hjem</w:t>
      </w:r>
      <w:r w:rsidRPr="000D456C">
        <w:rPr>
          <w:rFonts w:ascii="Arial" w:hAnsi="Arial" w:cs="Arial"/>
        </w:rPr>
        <w:t xml:space="preserve">. </w:t>
      </w:r>
    </w:p>
    <w:p w:rsidR="00E2466A" w:rsidRPr="0025207A" w:rsidRDefault="00E2466A" w:rsidP="007C20D8">
      <w:pPr>
        <w:pStyle w:val="Default"/>
        <w:numPr>
          <w:ilvl w:val="0"/>
          <w:numId w:val="43"/>
        </w:numPr>
        <w:spacing w:line="360" w:lineRule="auto"/>
        <w:rPr>
          <w:rFonts w:ascii="Arial" w:hAnsi="Arial" w:cs="Arial"/>
        </w:rPr>
      </w:pPr>
      <w:r w:rsidRPr="000D456C">
        <w:rPr>
          <w:rFonts w:ascii="Arial" w:hAnsi="Arial" w:cs="Arial"/>
        </w:rPr>
        <w:t>La alle få dele egen opplevelse dersom de ønsker, men ikke</w:t>
      </w:r>
      <w:r>
        <w:rPr>
          <w:rFonts w:ascii="Arial" w:hAnsi="Arial" w:cs="Arial"/>
        </w:rPr>
        <w:t xml:space="preserve"> </w:t>
      </w:r>
      <w:r w:rsidRPr="000D456C">
        <w:rPr>
          <w:rFonts w:ascii="Arial" w:hAnsi="Arial" w:cs="Arial"/>
        </w:rPr>
        <w:t xml:space="preserve">gjennomfør avhør, eller egen ettforskning. </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rPr>
        <w:t>Ikke la de som har vært utsatt for nesten ulykke dra hjem selv, sørg for hjemtransport</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 Informer sikkerhetsleder i egen klubb</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Sikkerhetsleder støtter dykkerleder i videre etterarbeid, eller overtar dersom det ønskes.</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Varsle NDF v/ Ulykkeskommisjonen</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Fyll ut </w:t>
      </w:r>
      <w:r>
        <w:rPr>
          <w:rFonts w:ascii="Arial" w:hAnsi="Arial" w:cs="Arial"/>
          <w:sz w:val="23"/>
          <w:szCs w:val="23"/>
        </w:rPr>
        <w:t>ulykkes</w:t>
      </w:r>
      <w:r w:rsidRPr="0025207A">
        <w:rPr>
          <w:rFonts w:ascii="Arial" w:hAnsi="Arial" w:cs="Arial"/>
          <w:sz w:val="23"/>
          <w:szCs w:val="23"/>
        </w:rPr>
        <w:t>rapport som sendes NDF via egen sikkerhetsleder.</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Støtt de innblandede i etterkant av ulykken</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Ta kontakt med kriseteam i hjemkommune, slik at de kan støtte etterlatte og pårørende.</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Støtt de som deltok i redningsarbe</w:t>
      </w:r>
      <w:r>
        <w:rPr>
          <w:rFonts w:ascii="Arial" w:hAnsi="Arial" w:cs="Arial"/>
          <w:sz w:val="23"/>
          <w:szCs w:val="23"/>
        </w:rPr>
        <w:t>i</w:t>
      </w:r>
      <w:r w:rsidRPr="0025207A">
        <w:rPr>
          <w:rFonts w:ascii="Arial" w:hAnsi="Arial" w:cs="Arial"/>
          <w:sz w:val="23"/>
          <w:szCs w:val="23"/>
        </w:rPr>
        <w:t>det.</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Gi etterreaksjonene tid og tålmodighet, støtt de som trenger det så lenge de trenger det</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Inviter alle involverte til å møtes igjen noen dager etter klubben</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Inviter til medlemsmøte i klubben, del informasjon, tanker, reaksjoner og følelser med hele miljøet. </w:t>
      </w:r>
    </w:p>
    <w:p w:rsidR="00E2466A" w:rsidRPr="0025207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Sørg for at noen i styret er tilgjengelig for de som trenger det. </w:t>
      </w:r>
    </w:p>
    <w:p w:rsidR="00E2466A" w:rsidRDefault="00E2466A" w:rsidP="007C20D8">
      <w:pPr>
        <w:pStyle w:val="Default"/>
        <w:numPr>
          <w:ilvl w:val="0"/>
          <w:numId w:val="44"/>
        </w:numPr>
        <w:spacing w:line="360" w:lineRule="auto"/>
        <w:rPr>
          <w:rFonts w:ascii="Arial" w:hAnsi="Arial" w:cs="Arial"/>
          <w:sz w:val="23"/>
          <w:szCs w:val="23"/>
        </w:rPr>
      </w:pPr>
      <w:r w:rsidRPr="0025207A">
        <w:rPr>
          <w:rFonts w:ascii="Arial" w:hAnsi="Arial" w:cs="Arial"/>
          <w:sz w:val="23"/>
          <w:szCs w:val="23"/>
        </w:rPr>
        <w:t xml:space="preserve">Ikke gå videre med personlig og sensitiv informasjon i etterkant av </w:t>
      </w:r>
      <w:proofErr w:type="spellStart"/>
      <w:r w:rsidRPr="0025207A">
        <w:rPr>
          <w:rFonts w:ascii="Arial" w:hAnsi="Arial" w:cs="Arial"/>
          <w:sz w:val="23"/>
          <w:szCs w:val="23"/>
        </w:rPr>
        <w:t>debrief</w:t>
      </w:r>
      <w:proofErr w:type="spellEnd"/>
    </w:p>
    <w:p w:rsidR="00E2466A" w:rsidRPr="0025207A" w:rsidRDefault="00E2466A" w:rsidP="007C20D8">
      <w:pPr>
        <w:pStyle w:val="Default"/>
        <w:numPr>
          <w:ilvl w:val="0"/>
          <w:numId w:val="44"/>
        </w:numPr>
        <w:spacing w:line="360" w:lineRule="auto"/>
        <w:rPr>
          <w:rFonts w:ascii="Arial" w:hAnsi="Arial" w:cs="Arial"/>
          <w:sz w:val="23"/>
          <w:szCs w:val="23"/>
        </w:rPr>
      </w:pPr>
      <w:r>
        <w:rPr>
          <w:rFonts w:ascii="Arial" w:hAnsi="Arial" w:cs="Arial"/>
          <w:sz w:val="23"/>
          <w:szCs w:val="23"/>
        </w:rPr>
        <w:t>Videre granskning og etterarbeid gjennomføres av ulykkeskommisjonen</w:t>
      </w:r>
    </w:p>
    <w:p w:rsidR="00E2466A" w:rsidRDefault="00E2466A" w:rsidP="00E2466A">
      <w:pPr>
        <w:pStyle w:val="Listeavsnitt"/>
        <w:spacing w:after="0"/>
      </w:pPr>
    </w:p>
    <w:p w:rsidR="00E2466A" w:rsidRDefault="00E2466A" w:rsidP="00E2466A">
      <w:pPr>
        <w:pStyle w:val="Listeavsnitt"/>
        <w:spacing w:after="0"/>
      </w:pPr>
    </w:p>
    <w:p w:rsidR="00E2466A" w:rsidRDefault="00E2466A" w:rsidP="00E2466A">
      <w:pPr>
        <w:pStyle w:val="Listeavsnitt"/>
        <w:spacing w:after="0"/>
      </w:pPr>
    </w:p>
    <w:p w:rsidR="00E2466A" w:rsidRDefault="00E2466A" w:rsidP="00E2466A">
      <w:pPr>
        <w:pStyle w:val="Listeavsnitt"/>
        <w:spacing w:after="0"/>
      </w:pPr>
    </w:p>
    <w:p w:rsidR="00E2466A" w:rsidRDefault="00E2466A" w:rsidP="00E2466A">
      <w:pPr>
        <w:pStyle w:val="Listeavsnitt"/>
        <w:spacing w:after="0"/>
      </w:pPr>
    </w:p>
    <w:p w:rsidR="00E2466A" w:rsidRDefault="00E2466A" w:rsidP="00E2466A">
      <w:pPr>
        <w:pStyle w:val="Listeavsnitt"/>
        <w:spacing w:after="0"/>
      </w:pPr>
    </w:p>
    <w:p w:rsidR="00E2466A" w:rsidRPr="002A06E7" w:rsidRDefault="00E2466A" w:rsidP="00E2466A">
      <w:pPr>
        <w:pStyle w:val="Listeavsnitt"/>
        <w:spacing w:after="0"/>
      </w:pPr>
    </w:p>
    <w:p w:rsidR="00E2466A" w:rsidRDefault="00E2466A" w:rsidP="00E2466A">
      <w:pPr>
        <w:pStyle w:val="Overskrift2"/>
        <w:numPr>
          <w:ilvl w:val="1"/>
          <w:numId w:val="1"/>
        </w:numPr>
        <w:spacing w:after="0"/>
      </w:pPr>
      <w:bookmarkStart w:id="106" w:name="_Toc499321912"/>
      <w:bookmarkStart w:id="107" w:name="_Toc504854957"/>
      <w:r>
        <w:lastRenderedPageBreak/>
        <w:t>Krisekommunikasjon</w:t>
      </w:r>
      <w:bookmarkEnd w:id="106"/>
      <w:bookmarkEnd w:id="107"/>
    </w:p>
    <w:p w:rsidR="00E2466A" w:rsidRDefault="00E2466A" w:rsidP="007C20D8">
      <w:pPr>
        <w:pStyle w:val="Listeavsnitt"/>
        <w:numPr>
          <w:ilvl w:val="0"/>
          <w:numId w:val="45"/>
        </w:numPr>
        <w:spacing w:after="0"/>
      </w:pPr>
      <w:r>
        <w:t xml:space="preserve">ALL kommunikasjon med media skal gå via politiet. </w:t>
      </w:r>
    </w:p>
    <w:p w:rsidR="00E2466A" w:rsidRDefault="00E2466A" w:rsidP="007C20D8">
      <w:pPr>
        <w:pStyle w:val="Listeavsnitt"/>
        <w:numPr>
          <w:ilvl w:val="0"/>
          <w:numId w:val="45"/>
        </w:numPr>
        <w:spacing w:after="0"/>
      </w:pPr>
      <w:r>
        <w:t xml:space="preserve">IKKE </w:t>
      </w:r>
      <w:proofErr w:type="gramStart"/>
      <w:r>
        <w:t>ta</w:t>
      </w:r>
      <w:proofErr w:type="gramEnd"/>
      <w:r>
        <w:t xml:space="preserve"> kontakt med etterlatte/ pårørende før det er bekreftet at de har vært i kontakt med kommunalt kriseteam, eller annet profesjonelt apparat</w:t>
      </w:r>
    </w:p>
    <w:p w:rsidR="00E2466A" w:rsidRDefault="00E2466A" w:rsidP="007C20D8">
      <w:pPr>
        <w:pStyle w:val="Listeavsnitt"/>
        <w:numPr>
          <w:ilvl w:val="0"/>
          <w:numId w:val="45"/>
        </w:numPr>
        <w:spacing w:after="0"/>
      </w:pPr>
      <w:r>
        <w:t xml:space="preserve">Dykkerleder og eller sikkerhetsleder kommuniserer med </w:t>
      </w:r>
      <w:proofErr w:type="spellStart"/>
      <w:r>
        <w:t>politet</w:t>
      </w:r>
      <w:proofErr w:type="spellEnd"/>
    </w:p>
    <w:p w:rsidR="00E2466A" w:rsidRDefault="00E2466A" w:rsidP="007C20D8">
      <w:pPr>
        <w:pStyle w:val="Listeavsnitt"/>
        <w:numPr>
          <w:ilvl w:val="0"/>
          <w:numId w:val="45"/>
        </w:numPr>
        <w:spacing w:after="0"/>
      </w:pPr>
      <w:r>
        <w:t>De involverte bør ikke uttale seg i massemedia, eller på sosiale medier.</w:t>
      </w:r>
    </w:p>
    <w:p w:rsidR="00E2466A" w:rsidRDefault="00E2466A" w:rsidP="007C20D8">
      <w:pPr>
        <w:pStyle w:val="Listeavsnitt"/>
        <w:numPr>
          <w:ilvl w:val="0"/>
          <w:numId w:val="45"/>
        </w:numPr>
        <w:spacing w:after="0"/>
      </w:pPr>
      <w:r>
        <w:t xml:space="preserve">Ikke </w:t>
      </w:r>
      <w:proofErr w:type="gramStart"/>
      <w:r>
        <w:t>ta</w:t>
      </w:r>
      <w:proofErr w:type="gramEnd"/>
      <w:r>
        <w:t xml:space="preserve"> bilder fra </w:t>
      </w:r>
      <w:proofErr w:type="spellStart"/>
      <w:r>
        <w:t>ulykkesplassen</w:t>
      </w:r>
      <w:proofErr w:type="spellEnd"/>
      <w:r>
        <w:t>, ikke legg ut bilder av involverte på sosiale medier</w:t>
      </w:r>
    </w:p>
    <w:p w:rsidR="00E2466A" w:rsidRDefault="00E2466A" w:rsidP="007C20D8">
      <w:pPr>
        <w:pStyle w:val="Listeavsnitt"/>
        <w:numPr>
          <w:ilvl w:val="0"/>
          <w:numId w:val="45"/>
        </w:numPr>
        <w:spacing w:after="0"/>
      </w:pPr>
      <w:r>
        <w:t>Videre kommunikasjon til massemedia styres av Dykkerforbundet.</w:t>
      </w:r>
    </w:p>
    <w:p w:rsidR="00E2466A" w:rsidRDefault="00E2466A" w:rsidP="00E2466A">
      <w:pPr>
        <w:pStyle w:val="Overskrift3"/>
        <w:numPr>
          <w:ilvl w:val="2"/>
          <w:numId w:val="1"/>
        </w:numPr>
        <w:spacing w:after="0"/>
      </w:pPr>
      <w:bookmarkStart w:id="108" w:name="_Toc499321913"/>
      <w:bookmarkStart w:id="109" w:name="_Toc504854958"/>
      <w:r w:rsidRPr="00A27BFA">
        <w:t>Dersom du får henvendelse fra media</w:t>
      </w:r>
      <w:r>
        <w:t>:</w:t>
      </w:r>
      <w:bookmarkEnd w:id="108"/>
      <w:bookmarkEnd w:id="109"/>
    </w:p>
    <w:p w:rsidR="00E2466A" w:rsidRDefault="00E2466A" w:rsidP="007C20D8">
      <w:pPr>
        <w:pStyle w:val="Listeavsnitt"/>
        <w:numPr>
          <w:ilvl w:val="0"/>
          <w:numId w:val="40"/>
        </w:numPr>
        <w:spacing w:after="0"/>
      </w:pPr>
      <w:r>
        <w:t xml:space="preserve">Ikke </w:t>
      </w:r>
      <w:proofErr w:type="gramStart"/>
      <w:r>
        <w:t>gi</w:t>
      </w:r>
      <w:proofErr w:type="gramEnd"/>
      <w:r>
        <w:t xml:space="preserve"> ut navn </w:t>
      </w:r>
      <w:proofErr w:type="spellStart"/>
      <w:r>
        <w:t>elelr</w:t>
      </w:r>
      <w:proofErr w:type="spellEnd"/>
      <w:r>
        <w:t xml:space="preserve"> personopplysninger på de involverte</w:t>
      </w:r>
    </w:p>
    <w:p w:rsidR="00E2466A" w:rsidRDefault="00E2466A" w:rsidP="007C20D8">
      <w:pPr>
        <w:pStyle w:val="Listeavsnitt"/>
        <w:numPr>
          <w:ilvl w:val="0"/>
          <w:numId w:val="40"/>
        </w:numPr>
        <w:spacing w:after="0"/>
      </w:pPr>
      <w:r>
        <w:t>Erkjenn det åpenbare og det negative</w:t>
      </w:r>
    </w:p>
    <w:p w:rsidR="00E2466A" w:rsidRDefault="00E2466A" w:rsidP="007C20D8">
      <w:pPr>
        <w:pStyle w:val="Listeavsnitt"/>
        <w:numPr>
          <w:ilvl w:val="0"/>
          <w:numId w:val="40"/>
        </w:numPr>
        <w:spacing w:after="0"/>
      </w:pPr>
      <w:r>
        <w:t>Vær ærlig</w:t>
      </w:r>
    </w:p>
    <w:p w:rsidR="00E2466A" w:rsidRDefault="00E2466A" w:rsidP="007C20D8">
      <w:pPr>
        <w:pStyle w:val="Listeavsnitt"/>
        <w:numPr>
          <w:ilvl w:val="0"/>
          <w:numId w:val="40"/>
        </w:numPr>
        <w:spacing w:after="0"/>
      </w:pPr>
      <w:r>
        <w:t>Ikke spekuler, bare bekreft fakta.</w:t>
      </w:r>
    </w:p>
    <w:p w:rsidR="00E2466A" w:rsidRDefault="00E2466A" w:rsidP="007C20D8">
      <w:pPr>
        <w:pStyle w:val="Listeavsnitt"/>
        <w:numPr>
          <w:ilvl w:val="0"/>
          <w:numId w:val="40"/>
        </w:numPr>
        <w:spacing w:after="0"/>
      </w:pPr>
      <w:r>
        <w:t>Ok å bekrefte hendelse, de vet det fra før likevel.</w:t>
      </w:r>
    </w:p>
    <w:p w:rsidR="00E2466A" w:rsidRDefault="00E2466A" w:rsidP="007C20D8">
      <w:pPr>
        <w:pStyle w:val="Listeavsnitt"/>
        <w:numPr>
          <w:ilvl w:val="0"/>
          <w:numId w:val="40"/>
        </w:numPr>
        <w:spacing w:after="0"/>
      </w:pPr>
      <w:r>
        <w:rPr>
          <w:vanish/>
        </w:rPr>
        <w:t>eH</w:t>
      </w:r>
      <w:r>
        <w:t>Henvis til politiet for mere informasjon</w:t>
      </w:r>
    </w:p>
    <w:p w:rsidR="00E2466A" w:rsidRPr="008031BE"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Pr>
        <w:pStyle w:val="Overskrift1"/>
        <w:numPr>
          <w:ilvl w:val="0"/>
          <w:numId w:val="1"/>
        </w:numPr>
      </w:pPr>
      <w:bookmarkStart w:id="110" w:name="_Toc504854959"/>
      <w:r>
        <w:lastRenderedPageBreak/>
        <w:t>Internkontroll</w:t>
      </w:r>
      <w:bookmarkEnd w:id="110"/>
    </w:p>
    <w:p w:rsidR="00E2466A" w:rsidRDefault="00E2466A" w:rsidP="00E2466A">
      <w:pPr>
        <w:pStyle w:val="Overskrift2"/>
        <w:numPr>
          <w:ilvl w:val="1"/>
          <w:numId w:val="1"/>
        </w:numPr>
      </w:pPr>
      <w:bookmarkStart w:id="111" w:name="_Toc504854960"/>
      <w:r>
        <w:t>Felles Dykkerjournal</w:t>
      </w:r>
      <w:bookmarkEnd w:id="111"/>
    </w:p>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Pr="007E6235" w:rsidRDefault="00E2466A" w:rsidP="00E2466A"/>
    <w:p w:rsidR="00E2466A" w:rsidRDefault="00E2466A" w:rsidP="00E2466A"/>
    <w:p w:rsidR="00E2466A" w:rsidRDefault="00E2466A" w:rsidP="00E2466A"/>
    <w:p w:rsidR="00E2466A" w:rsidRDefault="00E2466A" w:rsidP="00E2466A">
      <w:r>
        <w:rPr>
          <w:noProof/>
          <w:lang w:eastAsia="nb-NO"/>
        </w:rPr>
        <w:drawing>
          <wp:anchor distT="0" distB="0" distL="114300" distR="114300" simplePos="0" relativeHeight="251666432" behindDoc="1" locked="0" layoutInCell="1" allowOverlap="1" wp14:anchorId="69D7628B" wp14:editId="06EC6F00">
            <wp:simplePos x="0" y="0"/>
            <wp:positionH relativeFrom="margin">
              <wp:posOffset>-1250315</wp:posOffset>
            </wp:positionH>
            <wp:positionV relativeFrom="margin">
              <wp:posOffset>1451610</wp:posOffset>
            </wp:positionV>
            <wp:extent cx="8181340" cy="6647815"/>
            <wp:effectExtent l="4762"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53414" t="15527" r="583" b="3460"/>
                    <a:stretch/>
                  </pic:blipFill>
                  <pic:spPr bwMode="auto">
                    <a:xfrm rot="16200000">
                      <a:off x="0" y="0"/>
                      <a:ext cx="8181340" cy="6647815"/>
                    </a:xfrm>
                    <a:prstGeom prst="rect">
                      <a:avLst/>
                    </a:prstGeom>
                    <a:ln>
                      <a:noFill/>
                    </a:ln>
                    <a:extLst>
                      <a:ext uri="{53640926-AAD7-44D8-BBD7-CCE9431645EC}">
                        <a14:shadowObscured xmlns:a14="http://schemas.microsoft.com/office/drawing/2010/main"/>
                      </a:ext>
                    </a:extLst>
                  </pic:spPr>
                </pic:pic>
              </a:graphicData>
            </a:graphic>
          </wp:anchor>
        </w:drawing>
      </w:r>
    </w:p>
    <w:p w:rsidR="00E2466A" w:rsidRDefault="00E2466A" w:rsidP="00E2466A"/>
    <w:p w:rsidR="00E2466A" w:rsidRDefault="00E2466A" w:rsidP="00E2466A"/>
    <w:p w:rsidR="00E2466A" w:rsidRDefault="00E2466A" w:rsidP="00E2466A"/>
    <w:p w:rsidR="00E2466A" w:rsidRPr="007E6235" w:rsidRDefault="00E2466A" w:rsidP="00E2466A">
      <w:r>
        <w:rPr>
          <w:noProof/>
          <w:lang w:eastAsia="nb-NO"/>
        </w:rPr>
        <w:drawing>
          <wp:anchor distT="0" distB="0" distL="114300" distR="114300" simplePos="0" relativeHeight="251667456" behindDoc="0" locked="0" layoutInCell="1" allowOverlap="1" wp14:anchorId="376B1A2F" wp14:editId="22D845FB">
            <wp:simplePos x="0" y="0"/>
            <wp:positionH relativeFrom="column">
              <wp:posOffset>-1702435</wp:posOffset>
            </wp:positionH>
            <wp:positionV relativeFrom="paragraph">
              <wp:posOffset>231140</wp:posOffset>
            </wp:positionV>
            <wp:extent cx="8695690" cy="5909310"/>
            <wp:effectExtent l="254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2870" t="15949" r="1947" b="4713"/>
                    <a:stretch/>
                  </pic:blipFill>
                  <pic:spPr bwMode="auto">
                    <a:xfrm rot="16200000">
                      <a:off x="0" y="0"/>
                      <a:ext cx="8695690" cy="590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66A" w:rsidRPr="00945EA3"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Pr="00945EA3" w:rsidRDefault="00E2466A" w:rsidP="00E2466A"/>
    <w:p w:rsidR="00E2466A" w:rsidRDefault="00B84A6E" w:rsidP="00E2466A">
      <w:pPr>
        <w:pStyle w:val="Overskrift2"/>
        <w:numPr>
          <w:ilvl w:val="1"/>
          <w:numId w:val="1"/>
        </w:numPr>
      </w:pPr>
      <w:bookmarkStart w:id="112" w:name="_Toc504854961"/>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pt;margin-top:23.65pt;width:479.5pt;height:679.6pt;z-index:251658240;mso-position-horizontal:absolute;mso-position-horizontal-relative:text;mso-position-vertical-relative:text">
            <v:imagedata r:id="rId28" o:title=""/>
          </v:shape>
          <o:OLEObject Type="Embed" ProgID="Word.Document.12" ShapeID="_x0000_s1026" DrawAspect="Content" ObjectID="_1578675870" r:id="rId29">
            <o:FieldCodes>\s</o:FieldCodes>
          </o:OLEObject>
        </w:pict>
      </w:r>
      <w:r w:rsidR="00E2466A">
        <w:t>Teknisk fellesjournal</w:t>
      </w:r>
      <w:bookmarkEnd w:id="112"/>
    </w:p>
    <w:p w:rsidR="00E2466A" w:rsidRPr="006937E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Pr>
        <w:pStyle w:val="Overskrift2"/>
        <w:numPr>
          <w:ilvl w:val="0"/>
          <w:numId w:val="0"/>
        </w:numPr>
        <w:ind w:left="709"/>
      </w:pPr>
    </w:p>
    <w:p w:rsidR="00E2466A" w:rsidRPr="00114ED8" w:rsidRDefault="00E2466A" w:rsidP="00E2466A"/>
    <w:p w:rsidR="00E2466A" w:rsidRPr="00EC022D" w:rsidRDefault="00E2466A" w:rsidP="00E2466A">
      <w:pPr>
        <w:pStyle w:val="Overskrift2"/>
        <w:numPr>
          <w:ilvl w:val="1"/>
          <w:numId w:val="1"/>
        </w:numPr>
        <w:rPr>
          <w:rStyle w:val="Utheving"/>
          <w:i w:val="0"/>
          <w:iCs w:val="0"/>
        </w:rPr>
      </w:pPr>
      <w:bookmarkStart w:id="113" w:name="_Toc400453885"/>
      <w:r w:rsidRPr="00637422">
        <w:lastRenderedPageBreak/>
        <w:t xml:space="preserve"> </w:t>
      </w:r>
      <w:bookmarkStart w:id="114" w:name="_Toc504854962"/>
      <w:r w:rsidRPr="00637422">
        <w:t>Instruks for materialforvalter</w:t>
      </w:r>
      <w:bookmarkEnd w:id="114"/>
      <w:r w:rsidRPr="00637422">
        <w:t xml:space="preserve"> </w:t>
      </w:r>
      <w:bookmarkEnd w:id="113"/>
    </w:p>
    <w:p w:rsidR="00E2466A" w:rsidRPr="00114ED8" w:rsidRDefault="00E2466A" w:rsidP="00E2466A">
      <w:pPr>
        <w:rPr>
          <w:rStyle w:val="Utheving"/>
          <w:b/>
        </w:rPr>
      </w:pPr>
      <w:bookmarkStart w:id="115" w:name="_Toc373499400"/>
      <w:bookmarkStart w:id="116" w:name="_Toc373551307"/>
      <w:bookmarkStart w:id="117" w:name="_Toc373551568"/>
      <w:bookmarkStart w:id="118" w:name="_Toc373767546"/>
      <w:bookmarkStart w:id="119" w:name="_Toc373772083"/>
      <w:bookmarkStart w:id="120" w:name="_Toc373772184"/>
      <w:bookmarkStart w:id="121" w:name="_Toc373772509"/>
      <w:bookmarkStart w:id="122" w:name="_Toc383335829"/>
      <w:bookmarkStart w:id="123" w:name="_Toc401316920"/>
      <w:bookmarkStart w:id="124" w:name="_Toc400453886"/>
      <w:r w:rsidRPr="00114ED8">
        <w:rPr>
          <w:rStyle w:val="Utheving"/>
          <w:b/>
        </w:rPr>
        <w:t>Innhold</w:t>
      </w:r>
      <w:bookmarkEnd w:id="115"/>
      <w:bookmarkEnd w:id="116"/>
      <w:bookmarkEnd w:id="117"/>
      <w:bookmarkEnd w:id="118"/>
      <w:bookmarkEnd w:id="119"/>
      <w:bookmarkEnd w:id="120"/>
      <w:bookmarkEnd w:id="121"/>
      <w:bookmarkEnd w:id="122"/>
      <w:bookmarkEnd w:id="123"/>
      <w:bookmarkEnd w:id="124"/>
    </w:p>
    <w:p w:rsidR="00E2466A" w:rsidRPr="00003389" w:rsidRDefault="00E2466A" w:rsidP="00E2466A">
      <w:r w:rsidRPr="00003389">
        <w:t>Instruks for materialforvalter består av:</w:t>
      </w:r>
    </w:p>
    <w:p w:rsidR="00E2466A" w:rsidRPr="00003389" w:rsidRDefault="00E2466A" w:rsidP="007C20D8">
      <w:pPr>
        <w:numPr>
          <w:ilvl w:val="0"/>
          <w:numId w:val="46"/>
        </w:numPr>
        <w:spacing w:after="0"/>
      </w:pPr>
      <w:r w:rsidRPr="00003389">
        <w:t>Instruks for materialforvalter</w:t>
      </w:r>
      <w:r w:rsidRPr="00003389">
        <w:tab/>
      </w:r>
      <w:r w:rsidRPr="00003389">
        <w:tab/>
      </w:r>
      <w:proofErr w:type="gramStart"/>
      <w:r w:rsidRPr="00003389">
        <w:t>Hoveddel  (denne</w:t>
      </w:r>
      <w:proofErr w:type="gramEnd"/>
      <w:r w:rsidRPr="00003389">
        <w:t>)</w:t>
      </w:r>
    </w:p>
    <w:p w:rsidR="00E2466A" w:rsidRPr="00003389" w:rsidRDefault="00E2466A" w:rsidP="007C20D8">
      <w:pPr>
        <w:numPr>
          <w:ilvl w:val="0"/>
          <w:numId w:val="47"/>
        </w:numPr>
        <w:spacing w:after="0"/>
      </w:pPr>
      <w:r w:rsidRPr="00003389">
        <w:t xml:space="preserve">Hevdvunne normer </w:t>
      </w:r>
      <w:r w:rsidRPr="00003389">
        <w:tab/>
      </w:r>
      <w:r w:rsidRPr="00003389">
        <w:tab/>
      </w:r>
      <w:r w:rsidRPr="00003389">
        <w:tab/>
        <w:t>Liste</w:t>
      </w:r>
      <w:r>
        <w:t xml:space="preserve"> over hevdvunne normer </w:t>
      </w:r>
      <w:r>
        <w:tab/>
      </w:r>
    </w:p>
    <w:p w:rsidR="00E2466A" w:rsidRPr="00003389" w:rsidRDefault="00E2466A" w:rsidP="007C20D8">
      <w:pPr>
        <w:numPr>
          <w:ilvl w:val="0"/>
          <w:numId w:val="48"/>
        </w:numPr>
        <w:spacing w:after="0"/>
      </w:pPr>
      <w:r w:rsidRPr="00003389">
        <w:t>Utstyrsliste</w:t>
      </w:r>
      <w:r w:rsidRPr="00003389">
        <w:tab/>
      </w:r>
      <w:r w:rsidRPr="00003389">
        <w:tab/>
      </w:r>
      <w:r w:rsidRPr="00003389">
        <w:tab/>
      </w:r>
      <w:r w:rsidRPr="00003389">
        <w:tab/>
        <w:t>Liste over klubbens utstyr.</w:t>
      </w:r>
    </w:p>
    <w:p w:rsidR="00E2466A" w:rsidRPr="00003389" w:rsidRDefault="00E2466A" w:rsidP="007C20D8">
      <w:pPr>
        <w:numPr>
          <w:ilvl w:val="0"/>
          <w:numId w:val="49"/>
        </w:numPr>
        <w:spacing w:after="0"/>
      </w:pPr>
      <w:r w:rsidRPr="00003389">
        <w:t>Norm for vedlikehold</w:t>
      </w:r>
      <w:r w:rsidRPr="00003389">
        <w:tab/>
      </w:r>
      <w:r w:rsidRPr="00003389">
        <w:tab/>
      </w:r>
      <w:r w:rsidRPr="00003389">
        <w:tab/>
        <w:t>Retningslinjer for vedlikehold.</w:t>
      </w:r>
    </w:p>
    <w:p w:rsidR="00E2466A" w:rsidRPr="00003389" w:rsidRDefault="00E2466A" w:rsidP="007C20D8">
      <w:pPr>
        <w:numPr>
          <w:ilvl w:val="0"/>
          <w:numId w:val="50"/>
        </w:numPr>
        <w:spacing w:after="0"/>
      </w:pPr>
      <w:r w:rsidRPr="00003389">
        <w:t>Vedlikeholdsplan</w:t>
      </w:r>
      <w:r w:rsidRPr="00003389">
        <w:tab/>
      </w:r>
      <w:r w:rsidRPr="00003389">
        <w:tab/>
      </w:r>
      <w:r w:rsidRPr="00003389">
        <w:tab/>
      </w:r>
      <w:r>
        <w:t xml:space="preserve">        </w:t>
      </w:r>
      <w:r w:rsidRPr="00003389">
        <w:t>Plan for når utstyret skal vedlikeholdes.</w:t>
      </w:r>
    </w:p>
    <w:p w:rsidR="00E2466A" w:rsidRPr="00003389" w:rsidRDefault="00E2466A" w:rsidP="007C20D8">
      <w:pPr>
        <w:numPr>
          <w:ilvl w:val="0"/>
          <w:numId w:val="51"/>
        </w:numPr>
        <w:spacing w:after="0"/>
      </w:pPr>
      <w:r w:rsidRPr="00003389">
        <w:t>Instruks for kompressor</w:t>
      </w:r>
      <w:r w:rsidRPr="00003389">
        <w:tab/>
      </w:r>
      <w:r w:rsidRPr="00003389">
        <w:tab/>
        <w:t>Instruks for drift og vedlikehold.</w:t>
      </w:r>
    </w:p>
    <w:p w:rsidR="00E2466A" w:rsidRPr="00003389" w:rsidRDefault="00E2466A" w:rsidP="007C20D8">
      <w:pPr>
        <w:numPr>
          <w:ilvl w:val="0"/>
          <w:numId w:val="52"/>
        </w:numPr>
        <w:spacing w:after="0"/>
      </w:pPr>
      <w:r w:rsidRPr="00003389">
        <w:t>Kompressorlogg</w:t>
      </w:r>
      <w:r w:rsidRPr="00003389">
        <w:tab/>
      </w:r>
      <w:r w:rsidRPr="00003389">
        <w:tab/>
      </w:r>
      <w:r w:rsidRPr="00003389">
        <w:tab/>
        <w:t>Logg for driftstimer og vedlikehold</w:t>
      </w:r>
    </w:p>
    <w:p w:rsidR="00E2466A" w:rsidRDefault="00E2466A" w:rsidP="007C20D8">
      <w:pPr>
        <w:numPr>
          <w:ilvl w:val="0"/>
          <w:numId w:val="53"/>
        </w:numPr>
        <w:spacing w:after="0"/>
      </w:pPr>
      <w:r w:rsidRPr="00003389">
        <w:t>Skjema kompressoropplæring</w:t>
      </w:r>
      <w:r w:rsidRPr="00003389">
        <w:tab/>
      </w:r>
      <w:r w:rsidRPr="00003389">
        <w:tab/>
        <w:t>Registrering av opplæring i bruk av kompressor.</w:t>
      </w:r>
      <w:bookmarkStart w:id="125" w:name="_Toc373499401"/>
      <w:bookmarkStart w:id="126" w:name="_Toc373551308"/>
      <w:bookmarkStart w:id="127" w:name="_Toc373551569"/>
      <w:bookmarkStart w:id="128" w:name="_Toc373767547"/>
      <w:bookmarkStart w:id="129" w:name="_Toc373772084"/>
      <w:bookmarkStart w:id="130" w:name="_Toc373772185"/>
      <w:bookmarkStart w:id="131" w:name="_Toc373772510"/>
      <w:bookmarkStart w:id="132" w:name="_Toc383335830"/>
      <w:bookmarkStart w:id="133" w:name="_Toc401316921"/>
    </w:p>
    <w:p w:rsidR="00E2466A" w:rsidRPr="00114ED8" w:rsidRDefault="00E2466A" w:rsidP="00E2466A">
      <w:pPr>
        <w:spacing w:after="0"/>
        <w:rPr>
          <w:b/>
        </w:rPr>
      </w:pPr>
      <w:bookmarkStart w:id="134" w:name="_Toc400453887"/>
      <w:r w:rsidRPr="00114ED8">
        <w:rPr>
          <w:rStyle w:val="Utheving"/>
          <w:b/>
        </w:rPr>
        <w:t>Generelt</w:t>
      </w:r>
      <w:bookmarkEnd w:id="125"/>
      <w:bookmarkEnd w:id="126"/>
      <w:bookmarkEnd w:id="127"/>
      <w:bookmarkEnd w:id="128"/>
      <w:bookmarkEnd w:id="129"/>
      <w:bookmarkEnd w:id="130"/>
      <w:bookmarkEnd w:id="131"/>
      <w:bookmarkEnd w:id="132"/>
      <w:bookmarkEnd w:id="133"/>
      <w:bookmarkEnd w:id="134"/>
    </w:p>
    <w:p w:rsidR="00E2466A" w:rsidRPr="00003389" w:rsidRDefault="00E2466A" w:rsidP="00E2466A">
      <w:pPr>
        <w:spacing w:after="0" w:line="276" w:lineRule="auto"/>
      </w:pPr>
      <w:r w:rsidRPr="00003389">
        <w:t xml:space="preserve">Materialforvalter er ansvarlig for innkjøp og vedlikehold av utstyr til klubben. </w:t>
      </w:r>
    </w:p>
    <w:p w:rsidR="00E2466A" w:rsidRPr="00003389" w:rsidRDefault="00E2466A" w:rsidP="00E2466A">
      <w:pPr>
        <w:spacing w:after="0" w:line="276" w:lineRule="auto"/>
      </w:pPr>
      <w:r w:rsidRPr="00003389">
        <w:t>Han skal påse at utstyret tilfredsstiller krav i aktuelle lover og forskrifter, og dokumentere dette.</w:t>
      </w:r>
    </w:p>
    <w:p w:rsidR="00E2466A" w:rsidRPr="00003389" w:rsidRDefault="00E2466A" w:rsidP="00E2466A">
      <w:pPr>
        <w:spacing w:after="0" w:line="276" w:lineRule="auto"/>
      </w:pPr>
      <w:r w:rsidRPr="00003389">
        <w:t>Han skal lage en plan for vedlikehold av utstyret.</w:t>
      </w:r>
    </w:p>
    <w:p w:rsidR="00E2466A" w:rsidRPr="00003389" w:rsidRDefault="00E2466A" w:rsidP="00E2466A">
      <w:pPr>
        <w:spacing w:after="0" w:line="276" w:lineRule="auto"/>
      </w:pPr>
      <w:r w:rsidRPr="00003389">
        <w:t>Han skal påse at utstyret blir tilstrekkelig vedlikeholdt, og dokumentere dette.</w:t>
      </w:r>
    </w:p>
    <w:p w:rsidR="00E2466A" w:rsidRDefault="00E2466A" w:rsidP="00E2466A">
      <w:pPr>
        <w:spacing w:after="0" w:line="276" w:lineRule="auto"/>
      </w:pPr>
      <w:r w:rsidRPr="00003389">
        <w:t>Han skal gi opplæring i bruk av kompressoren og dokumentere dette.</w:t>
      </w:r>
    </w:p>
    <w:p w:rsidR="00E2466A" w:rsidRPr="00003389" w:rsidRDefault="00E2466A" w:rsidP="00E2466A">
      <w:pPr>
        <w:spacing w:after="0" w:line="276" w:lineRule="auto"/>
      </w:pPr>
    </w:p>
    <w:p w:rsidR="00E2466A" w:rsidRPr="00114ED8" w:rsidRDefault="00E2466A" w:rsidP="00E2466A">
      <w:pPr>
        <w:spacing w:after="0"/>
        <w:rPr>
          <w:rStyle w:val="Utheving"/>
          <w:b/>
        </w:rPr>
      </w:pPr>
      <w:bookmarkStart w:id="135" w:name="_Toc400453888"/>
      <w:bookmarkStart w:id="136" w:name="_Toc373499403"/>
      <w:bookmarkStart w:id="137" w:name="_Toc373551310"/>
      <w:bookmarkStart w:id="138" w:name="_Toc373551571"/>
      <w:bookmarkStart w:id="139" w:name="_Toc373767549"/>
      <w:bookmarkStart w:id="140" w:name="_Toc373772086"/>
      <w:bookmarkStart w:id="141" w:name="_Toc373772187"/>
      <w:bookmarkStart w:id="142" w:name="_Toc373772512"/>
      <w:bookmarkStart w:id="143" w:name="_Toc383335832"/>
      <w:bookmarkStart w:id="144" w:name="_Toc401316923"/>
      <w:r w:rsidRPr="00114ED8">
        <w:rPr>
          <w:rStyle w:val="Utheving"/>
          <w:b/>
        </w:rPr>
        <w:t>Aktuelle forskrifter mm.</w:t>
      </w:r>
      <w:bookmarkEnd w:id="135"/>
    </w:p>
    <w:p w:rsidR="00E2466A" w:rsidRDefault="00E2466A" w:rsidP="00E2466A">
      <w:pPr>
        <w:spacing w:after="0" w:line="276" w:lineRule="auto"/>
      </w:pPr>
      <w:r w:rsidRPr="00003389">
        <w:t>I tillegg til denne instruksen må materialforvalter gjøre seg kjent med og følge bestemmelsene i gjeldende l</w:t>
      </w:r>
      <w:r>
        <w:t>over og forskrifter</w:t>
      </w:r>
      <w:r w:rsidRPr="00003389">
        <w:t>.</w:t>
      </w:r>
    </w:p>
    <w:p w:rsidR="00E2466A" w:rsidRPr="00003389" w:rsidRDefault="00E2466A" w:rsidP="00E2466A">
      <w:pPr>
        <w:spacing w:after="0" w:line="276" w:lineRule="auto"/>
      </w:pPr>
    </w:p>
    <w:p w:rsidR="00E2466A" w:rsidRPr="00114ED8" w:rsidRDefault="00E2466A" w:rsidP="00E2466A">
      <w:pPr>
        <w:spacing w:after="0"/>
        <w:rPr>
          <w:rStyle w:val="Utheving"/>
          <w:b/>
        </w:rPr>
      </w:pPr>
      <w:bookmarkStart w:id="145" w:name="_Toc400453889"/>
      <w:r w:rsidRPr="00114ED8">
        <w:rPr>
          <w:rStyle w:val="Utheving"/>
          <w:b/>
        </w:rPr>
        <w:t>Innkjøp og vedlikehold av utstyr</w:t>
      </w:r>
      <w:bookmarkEnd w:id="136"/>
      <w:bookmarkEnd w:id="137"/>
      <w:bookmarkEnd w:id="138"/>
      <w:bookmarkEnd w:id="139"/>
      <w:bookmarkEnd w:id="140"/>
      <w:bookmarkEnd w:id="141"/>
      <w:bookmarkEnd w:id="142"/>
      <w:bookmarkEnd w:id="143"/>
      <w:bookmarkEnd w:id="144"/>
      <w:bookmarkEnd w:id="145"/>
    </w:p>
    <w:p w:rsidR="00E2466A" w:rsidRDefault="00E2466A" w:rsidP="00E2466A">
      <w:pPr>
        <w:spacing w:after="0" w:line="276" w:lineRule="auto"/>
      </w:pPr>
      <w:r w:rsidRPr="00003389">
        <w:t xml:space="preserve">Alt utstyr som kjøpes inn skal tilfredsstille kravene i aktuelle forskrifter. Utstyret skal vedlikeholdes slik at bruk av utstyret ikke medfører fare for helseskade ved normal bruk. Vedlikeholdet skal følge "Vedlikeholdsplanen". </w:t>
      </w:r>
      <w:r>
        <w:t xml:space="preserve">Når vedlikehold er utført skal </w:t>
      </w:r>
      <w:r w:rsidRPr="00003389">
        <w:t>det registreres i "Utstyrslisten".</w:t>
      </w:r>
    </w:p>
    <w:p w:rsidR="00E2466A" w:rsidRPr="00003389" w:rsidRDefault="00E2466A" w:rsidP="00E2466A">
      <w:pPr>
        <w:spacing w:after="0" w:line="276" w:lineRule="auto"/>
      </w:pPr>
    </w:p>
    <w:p w:rsidR="00E2466A" w:rsidRPr="00114ED8" w:rsidRDefault="00E2466A" w:rsidP="00E2466A">
      <w:pPr>
        <w:spacing w:after="0"/>
        <w:rPr>
          <w:rStyle w:val="Utheving"/>
          <w:b/>
        </w:rPr>
      </w:pPr>
      <w:bookmarkStart w:id="146" w:name="_Toc373499404"/>
      <w:bookmarkStart w:id="147" w:name="_Toc373551572"/>
      <w:bookmarkStart w:id="148" w:name="_Toc373767550"/>
      <w:bookmarkStart w:id="149" w:name="_Toc373772087"/>
      <w:bookmarkStart w:id="150" w:name="_Toc383335833"/>
      <w:bookmarkStart w:id="151" w:name="_Toc401316924"/>
      <w:r w:rsidRPr="00114ED8">
        <w:rPr>
          <w:rStyle w:val="Utheving"/>
          <w:b/>
        </w:rPr>
        <w:t>Om "Utstyrslisten"</w:t>
      </w:r>
      <w:bookmarkEnd w:id="146"/>
      <w:bookmarkEnd w:id="147"/>
      <w:bookmarkEnd w:id="148"/>
      <w:bookmarkEnd w:id="149"/>
      <w:bookmarkEnd w:id="150"/>
      <w:bookmarkEnd w:id="151"/>
    </w:p>
    <w:p w:rsidR="00E2466A" w:rsidRPr="00003389" w:rsidRDefault="00E2466A" w:rsidP="00E2466A">
      <w:pPr>
        <w:spacing w:after="0"/>
      </w:pPr>
      <w:r w:rsidRPr="00003389">
        <w:t>Alt utstyr skal registreres i Utstyrslisten. Utstyrslisten skal inneholde alle relevante opplysninger om:</w:t>
      </w:r>
    </w:p>
    <w:p w:rsidR="00E2466A" w:rsidRDefault="00E2466A" w:rsidP="00E2466A">
      <w:pPr>
        <w:spacing w:after="0"/>
      </w:pPr>
      <w:r w:rsidRPr="00003389">
        <w:t>innkjøp, gjennomført vedlikehold, feil &amp; mangler, utfasing.</w:t>
      </w:r>
    </w:p>
    <w:p w:rsidR="00E2466A" w:rsidRDefault="00E2466A" w:rsidP="00E2466A">
      <w:pPr>
        <w:spacing w:after="0"/>
      </w:pPr>
    </w:p>
    <w:p w:rsidR="00E2466A" w:rsidRPr="00003389" w:rsidRDefault="00E2466A" w:rsidP="00E2466A">
      <w:pPr>
        <w:spacing w:after="0"/>
      </w:pPr>
    </w:p>
    <w:p w:rsidR="00E2466A" w:rsidRPr="00114ED8" w:rsidRDefault="00E2466A" w:rsidP="00E2466A">
      <w:pPr>
        <w:spacing w:after="0"/>
        <w:rPr>
          <w:rStyle w:val="Utheving"/>
          <w:b/>
        </w:rPr>
      </w:pPr>
      <w:bookmarkStart w:id="152" w:name="_Toc373499405"/>
      <w:bookmarkStart w:id="153" w:name="_Toc373551573"/>
      <w:bookmarkStart w:id="154" w:name="_Toc373767551"/>
      <w:bookmarkStart w:id="155" w:name="_Toc373772088"/>
      <w:bookmarkStart w:id="156" w:name="_Toc383335834"/>
      <w:bookmarkStart w:id="157" w:name="_Toc401316925"/>
      <w:r w:rsidRPr="00114ED8">
        <w:rPr>
          <w:rStyle w:val="Utheving"/>
          <w:b/>
        </w:rPr>
        <w:lastRenderedPageBreak/>
        <w:t>Utstyr som er personlig verneutstyr (PVU)</w:t>
      </w:r>
      <w:bookmarkEnd w:id="152"/>
      <w:bookmarkEnd w:id="153"/>
      <w:bookmarkEnd w:id="154"/>
      <w:bookmarkEnd w:id="155"/>
      <w:bookmarkEnd w:id="156"/>
      <w:bookmarkEnd w:id="157"/>
    </w:p>
    <w:p w:rsidR="00E2466A" w:rsidRDefault="00E2466A" w:rsidP="00E2466A">
      <w:pPr>
        <w:spacing w:after="0"/>
      </w:pPr>
      <w:r w:rsidRPr="00003389">
        <w:t xml:space="preserve">Alt utstyr som kjøpes inn skal oppfylle kravene i PVU </w:t>
      </w:r>
      <w:proofErr w:type="spellStart"/>
      <w:r w:rsidRPr="00003389">
        <w:t>forskriften</w:t>
      </w:r>
      <w:proofErr w:type="spellEnd"/>
      <w:r w:rsidRPr="00003389">
        <w:t xml:space="preserve"> og være CE merket. Alt utstyr skal registreres i "Utstyrsloggen". Det skal fremgå at utstyret er PVU.</w:t>
      </w:r>
    </w:p>
    <w:p w:rsidR="00E2466A" w:rsidRPr="00003389" w:rsidRDefault="00E2466A" w:rsidP="00E2466A">
      <w:pPr>
        <w:spacing w:after="0"/>
      </w:pPr>
    </w:p>
    <w:p w:rsidR="00E2466A" w:rsidRPr="00114ED8" w:rsidRDefault="00E2466A" w:rsidP="00E2466A">
      <w:pPr>
        <w:spacing w:after="0"/>
        <w:rPr>
          <w:rStyle w:val="Utheving"/>
          <w:b/>
        </w:rPr>
      </w:pPr>
      <w:bookmarkStart w:id="158" w:name="_Toc373499406"/>
      <w:bookmarkStart w:id="159" w:name="_Toc373551574"/>
      <w:bookmarkStart w:id="160" w:name="_Toc373767552"/>
      <w:bookmarkStart w:id="161" w:name="_Toc373772089"/>
      <w:bookmarkStart w:id="162" w:name="_Toc383335835"/>
      <w:bookmarkStart w:id="163" w:name="_Toc401316926"/>
      <w:r w:rsidRPr="00114ED8">
        <w:rPr>
          <w:rStyle w:val="Utheving"/>
          <w:b/>
        </w:rPr>
        <w:t>Dykkerutstyr som ikke er personlig verneutstyr.</w:t>
      </w:r>
      <w:bookmarkEnd w:id="158"/>
      <w:bookmarkEnd w:id="159"/>
      <w:bookmarkEnd w:id="160"/>
      <w:bookmarkEnd w:id="161"/>
      <w:bookmarkEnd w:id="162"/>
      <w:bookmarkEnd w:id="163"/>
    </w:p>
    <w:p w:rsidR="00E2466A" w:rsidRPr="00003389" w:rsidRDefault="00E2466A" w:rsidP="00E2466A">
      <w:pPr>
        <w:spacing w:after="0"/>
      </w:pPr>
      <w:r w:rsidRPr="00003389">
        <w:t xml:space="preserve">Ved innkjøp av utstyr skal det dokumenteres at utstyret er i samsvar med hevdvunnen norm.  Hevdvunne normer. Om utstyret ikke er merket med en slik norm så </w:t>
      </w:r>
      <w:r w:rsidRPr="00003389">
        <w:rPr>
          <w:b/>
        </w:rPr>
        <w:t>skal materialforvalter kreve</w:t>
      </w:r>
      <w:r w:rsidRPr="00003389">
        <w:t xml:space="preserve"> at forhandler dokumenterer at utstyret oppfyller kravene i Forskrift om sikkerhet ved sportsdykking.</w:t>
      </w:r>
    </w:p>
    <w:p w:rsidR="00E2466A" w:rsidRDefault="00E2466A" w:rsidP="00E2466A">
      <w:pPr>
        <w:spacing w:after="0"/>
      </w:pPr>
      <w:r w:rsidRPr="00003389">
        <w:t>Utstyret skal registreres i "Utstyrslisten". Det skal fremgå at utstyret ikke er PVU, og hvilken "hevdv</w:t>
      </w:r>
      <w:bookmarkStart w:id="164" w:name="_Toc373499408"/>
      <w:bookmarkStart w:id="165" w:name="_Toc373551576"/>
      <w:bookmarkStart w:id="166" w:name="_Toc373767554"/>
      <w:bookmarkStart w:id="167" w:name="_Toc373772091"/>
      <w:bookmarkStart w:id="168" w:name="_Toc383335837"/>
      <w:bookmarkStart w:id="169" w:name="_Toc401316928"/>
      <w:r w:rsidRPr="00003389">
        <w:t>unnen norm" utstyret oppfyller.</w:t>
      </w:r>
    </w:p>
    <w:p w:rsidR="00E2466A" w:rsidRPr="00114ED8" w:rsidRDefault="00E2466A" w:rsidP="00E2466A">
      <w:pPr>
        <w:spacing w:after="0"/>
      </w:pPr>
    </w:p>
    <w:p w:rsidR="00E2466A" w:rsidRPr="00114ED8" w:rsidRDefault="00E2466A" w:rsidP="00E2466A">
      <w:pPr>
        <w:rPr>
          <w:rStyle w:val="Utheving"/>
          <w:b/>
        </w:rPr>
      </w:pPr>
      <w:r w:rsidRPr="00114ED8">
        <w:rPr>
          <w:rStyle w:val="Utheving"/>
          <w:b/>
        </w:rPr>
        <w:t>Om "Plan for vedlikehold"</w:t>
      </w:r>
      <w:bookmarkEnd w:id="164"/>
      <w:bookmarkEnd w:id="165"/>
      <w:bookmarkEnd w:id="166"/>
      <w:bookmarkEnd w:id="167"/>
      <w:bookmarkEnd w:id="168"/>
      <w:bookmarkEnd w:id="169"/>
    </w:p>
    <w:p w:rsidR="00E2466A" w:rsidRDefault="00E2466A" w:rsidP="00E2466A">
      <w:pPr>
        <w:spacing w:after="0"/>
      </w:pPr>
      <w:r w:rsidRPr="00003389">
        <w:t>"Plan for vedlikehold" er en plan for kontroll og vedlikehold av klubbens utstyr. Planen skal vise en oversikt over alt utstyr klubben har, når det skal kontrolleres og vedlikeholdes. Planene settes opp for ett år av gangen. Planen settes opp på grunnlag av "Norm for vedlikehold".</w:t>
      </w:r>
    </w:p>
    <w:p w:rsidR="00E2466A" w:rsidRPr="00114ED8" w:rsidRDefault="00E2466A" w:rsidP="00E2466A">
      <w:pPr>
        <w:spacing w:after="0"/>
      </w:pPr>
    </w:p>
    <w:p w:rsidR="00E2466A" w:rsidRPr="00114ED8" w:rsidRDefault="00E2466A" w:rsidP="00E2466A">
      <w:pPr>
        <w:rPr>
          <w:rStyle w:val="Utheving"/>
          <w:b/>
        </w:rPr>
      </w:pPr>
      <w:bookmarkStart w:id="170" w:name="_Toc373499409"/>
      <w:bookmarkStart w:id="171" w:name="_Toc373551577"/>
      <w:bookmarkStart w:id="172" w:name="_Toc373767555"/>
      <w:bookmarkStart w:id="173" w:name="_Toc373772092"/>
      <w:bookmarkStart w:id="174" w:name="_Toc383335838"/>
      <w:bookmarkStart w:id="175" w:name="_Toc401316929"/>
      <w:r w:rsidRPr="00114ED8">
        <w:rPr>
          <w:rStyle w:val="Utheving"/>
          <w:b/>
        </w:rPr>
        <w:t xml:space="preserve"> Om "Norm for vedlikehold"</w:t>
      </w:r>
      <w:bookmarkEnd w:id="170"/>
      <w:bookmarkEnd w:id="171"/>
      <w:bookmarkEnd w:id="172"/>
      <w:bookmarkEnd w:id="173"/>
      <w:bookmarkEnd w:id="174"/>
      <w:bookmarkEnd w:id="175"/>
    </w:p>
    <w:p w:rsidR="00E2466A" w:rsidRDefault="00E2466A" w:rsidP="00E2466A">
      <w:pPr>
        <w:spacing w:after="0"/>
      </w:pPr>
      <w:r>
        <w:t>"</w:t>
      </w:r>
      <w:r w:rsidRPr="00003389">
        <w:t xml:space="preserve">Norm for vedlikehold" gir anbefalinger for hvordan og hvor ofte klubbens utstyr skal kontrolleres og vedlikeholdes. </w:t>
      </w:r>
    </w:p>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Pr="00D416CA" w:rsidRDefault="00E2466A" w:rsidP="00E2466A">
      <w:pPr>
        <w:pStyle w:val="Overskrift2"/>
        <w:numPr>
          <w:ilvl w:val="1"/>
          <w:numId w:val="1"/>
        </w:numPr>
        <w:spacing w:after="0"/>
      </w:pPr>
      <w:bookmarkStart w:id="176" w:name="_Toc373499410"/>
      <w:bookmarkStart w:id="177" w:name="_Toc373551312"/>
      <w:bookmarkStart w:id="178" w:name="_Toc373551578"/>
      <w:bookmarkStart w:id="179" w:name="_Toc373767556"/>
      <w:bookmarkStart w:id="180" w:name="_Toc373772093"/>
      <w:bookmarkStart w:id="181" w:name="_Toc373772189"/>
      <w:bookmarkStart w:id="182" w:name="_Toc373772514"/>
      <w:bookmarkStart w:id="183" w:name="_Toc383335839"/>
      <w:bookmarkStart w:id="184" w:name="_Toc401316930"/>
      <w:bookmarkStart w:id="185" w:name="_Toc400453890"/>
      <w:r w:rsidRPr="00D416CA">
        <w:lastRenderedPageBreak/>
        <w:t xml:space="preserve">  </w:t>
      </w:r>
      <w:bookmarkStart w:id="186" w:name="_Toc504854963"/>
      <w:r w:rsidRPr="00D416CA">
        <w:t xml:space="preserve">Drift og vedlikehold av kompressor og </w:t>
      </w:r>
      <w:proofErr w:type="spellStart"/>
      <w:r w:rsidRPr="00D416CA">
        <w:t>fyllingsanlegg</w:t>
      </w:r>
      <w:bookmarkEnd w:id="176"/>
      <w:bookmarkEnd w:id="177"/>
      <w:bookmarkEnd w:id="178"/>
      <w:bookmarkEnd w:id="179"/>
      <w:bookmarkEnd w:id="180"/>
      <w:bookmarkEnd w:id="181"/>
      <w:bookmarkEnd w:id="182"/>
      <w:bookmarkEnd w:id="183"/>
      <w:bookmarkEnd w:id="184"/>
      <w:bookmarkEnd w:id="185"/>
      <w:bookmarkEnd w:id="186"/>
      <w:proofErr w:type="spellEnd"/>
    </w:p>
    <w:p w:rsidR="00E2466A" w:rsidRDefault="00E2466A" w:rsidP="00E2466A">
      <w:pPr>
        <w:spacing w:after="0"/>
      </w:pPr>
      <w:proofErr w:type="spellStart"/>
      <w:r w:rsidRPr="00003389">
        <w:t>Forskriften</w:t>
      </w:r>
      <w:proofErr w:type="spellEnd"/>
      <w:r w:rsidRPr="00003389">
        <w:t xml:space="preserve"> "Trykkluftflasker til dykking og åndedrettsvern" gir bestemmelser om drift og vedlikehold av kompressor. </w:t>
      </w:r>
      <w:r w:rsidRPr="00003389">
        <w:rPr>
          <w:i/>
        </w:rPr>
        <w:t xml:space="preserve">(Denne delen av materialforvalters instruks </w:t>
      </w:r>
      <w:r w:rsidRPr="00003389">
        <w:rPr>
          <w:i/>
          <w:u w:val="single"/>
        </w:rPr>
        <w:t>bør</w:t>
      </w:r>
      <w:r w:rsidRPr="00003389">
        <w:rPr>
          <w:i/>
        </w:rPr>
        <w:t xml:space="preserve"> bygge på denne </w:t>
      </w:r>
      <w:proofErr w:type="spellStart"/>
      <w:r w:rsidRPr="00003389">
        <w:rPr>
          <w:i/>
        </w:rPr>
        <w:t>forskriften</w:t>
      </w:r>
      <w:proofErr w:type="spellEnd"/>
      <w:r w:rsidRPr="00003389">
        <w:rPr>
          <w:i/>
        </w:rPr>
        <w:t>.)</w:t>
      </w:r>
      <w:r w:rsidRPr="00003389">
        <w:t xml:space="preserve"> Det skal foreligge skriftlig instruks for drift og vedlikehold av kompressor, og journal over drift og vedlikehold</w:t>
      </w:r>
      <w:r>
        <w:t xml:space="preserve">. </w:t>
      </w:r>
    </w:p>
    <w:p w:rsidR="00E2466A" w:rsidRDefault="00E2466A" w:rsidP="00E2466A">
      <w:pPr>
        <w:spacing w:after="0"/>
      </w:pPr>
    </w:p>
    <w:p w:rsidR="00E2466A" w:rsidRPr="00114ED8" w:rsidRDefault="00E2466A" w:rsidP="00E2466A">
      <w:pPr>
        <w:spacing w:after="0"/>
        <w:rPr>
          <w:b/>
        </w:rPr>
      </w:pPr>
      <w:bookmarkStart w:id="187" w:name="_Toc373499411"/>
      <w:bookmarkStart w:id="188" w:name="_Toc373551579"/>
      <w:bookmarkStart w:id="189" w:name="_Toc373767557"/>
      <w:bookmarkStart w:id="190" w:name="_Toc373772094"/>
      <w:bookmarkStart w:id="191" w:name="_Toc383335840"/>
      <w:bookmarkStart w:id="192" w:name="_Toc401316931"/>
      <w:r w:rsidRPr="00EC022D">
        <w:rPr>
          <w:rStyle w:val="Utheving"/>
          <w:bCs/>
          <w:sz w:val="28"/>
        </w:rPr>
        <w:t xml:space="preserve"> </w:t>
      </w:r>
      <w:r w:rsidRPr="00114ED8">
        <w:rPr>
          <w:rStyle w:val="Utheving"/>
          <w:b/>
          <w:bCs/>
        </w:rPr>
        <w:t>Om "Instruks for kompressor"</w:t>
      </w:r>
      <w:bookmarkEnd w:id="187"/>
      <w:bookmarkEnd w:id="188"/>
      <w:bookmarkEnd w:id="189"/>
      <w:bookmarkEnd w:id="190"/>
      <w:bookmarkEnd w:id="191"/>
      <w:bookmarkEnd w:id="192"/>
    </w:p>
    <w:p w:rsidR="00E2466A" w:rsidRPr="00003389" w:rsidRDefault="00E2466A" w:rsidP="00E2466A">
      <w:pPr>
        <w:spacing w:after="0"/>
      </w:pPr>
      <w:r w:rsidRPr="00003389">
        <w:t xml:space="preserve">"Instruks for kompressor" gir regler for drift og vedlikehold av kompressor og </w:t>
      </w:r>
      <w:proofErr w:type="spellStart"/>
      <w:r w:rsidRPr="00003389">
        <w:t>fyllingsanlegg</w:t>
      </w:r>
      <w:proofErr w:type="spellEnd"/>
      <w:r w:rsidRPr="00003389">
        <w:t>.</w:t>
      </w:r>
    </w:p>
    <w:p w:rsidR="00E2466A" w:rsidRPr="00114ED8" w:rsidRDefault="00E2466A" w:rsidP="00E2466A">
      <w:pPr>
        <w:rPr>
          <w:rStyle w:val="Utheving"/>
          <w:b/>
        </w:rPr>
      </w:pPr>
      <w:bookmarkStart w:id="193" w:name="_Toc373499412"/>
      <w:bookmarkStart w:id="194" w:name="_Toc373551580"/>
      <w:bookmarkStart w:id="195" w:name="_Toc373767558"/>
      <w:bookmarkStart w:id="196" w:name="_Toc373772095"/>
      <w:bookmarkStart w:id="197" w:name="_Toc383335841"/>
      <w:bookmarkStart w:id="198" w:name="_Toc401316932"/>
      <w:r w:rsidRPr="00114ED8">
        <w:rPr>
          <w:rStyle w:val="Utheving"/>
          <w:b/>
        </w:rPr>
        <w:t>Om "Kompressorjournalen"</w:t>
      </w:r>
      <w:bookmarkEnd w:id="193"/>
      <w:bookmarkEnd w:id="194"/>
      <w:bookmarkEnd w:id="195"/>
      <w:bookmarkEnd w:id="196"/>
      <w:bookmarkEnd w:id="197"/>
      <w:bookmarkEnd w:id="198"/>
    </w:p>
    <w:p w:rsidR="00E2466A" w:rsidRPr="004600A5" w:rsidRDefault="00E2466A" w:rsidP="00E2466A">
      <w:pPr>
        <w:spacing w:after="0"/>
      </w:pPr>
      <w:r w:rsidRPr="00003389">
        <w:t>I "Kompressorjournalen" føres kompressorens driftstimer, vedlikehold, endringer, reparasjoner og resultatene fra luftkontroll.</w:t>
      </w:r>
      <w:bookmarkStart w:id="199" w:name="_Toc373499413"/>
      <w:bookmarkStart w:id="200" w:name="_Toc373551581"/>
      <w:bookmarkStart w:id="201" w:name="_Toc373767559"/>
      <w:bookmarkStart w:id="202" w:name="_Toc373772096"/>
      <w:bookmarkStart w:id="203" w:name="_Toc383335842"/>
      <w:bookmarkStart w:id="204" w:name="_Toc401316933"/>
      <w:r w:rsidRPr="00EC022D">
        <w:rPr>
          <w:rStyle w:val="Utheving"/>
          <w:bCs/>
          <w:sz w:val="28"/>
        </w:rPr>
        <w:t xml:space="preserve"> Om "Skjema for kompressoropplæring"</w:t>
      </w:r>
      <w:bookmarkEnd w:id="199"/>
      <w:bookmarkEnd w:id="200"/>
      <w:bookmarkEnd w:id="201"/>
      <w:bookmarkEnd w:id="202"/>
      <w:bookmarkEnd w:id="203"/>
      <w:bookmarkEnd w:id="204"/>
    </w:p>
    <w:p w:rsidR="00E2466A" w:rsidRDefault="00E2466A" w:rsidP="00E2466A">
      <w:pPr>
        <w:spacing w:after="0"/>
      </w:pPr>
      <w:r w:rsidRPr="00003389">
        <w:t xml:space="preserve">Fylling av flasker skal bare foretas av personer som har fylt 18 år og som har fått opplæring. </w:t>
      </w:r>
      <w:proofErr w:type="spellStart"/>
      <w:r w:rsidRPr="00003389">
        <w:t>Materiellforvalter</w:t>
      </w:r>
      <w:proofErr w:type="spellEnd"/>
      <w:r w:rsidRPr="00003389">
        <w:t xml:space="preserve"> er ansvarlig for opplæringen. Skjemaet viser punktene som skal gjennomgås. Når opplæringen er avsluttet kvitterer materialforvalter og eleven på skjemaet. Skjemaet arkiveres.</w:t>
      </w:r>
    </w:p>
    <w:p w:rsidR="00E2466A" w:rsidRPr="00003389" w:rsidRDefault="00E2466A" w:rsidP="00E2466A">
      <w:pPr>
        <w:spacing w:after="0"/>
      </w:pPr>
    </w:p>
    <w:p w:rsidR="00E2466A" w:rsidRPr="00114ED8" w:rsidRDefault="00E2466A" w:rsidP="00E2466A">
      <w:pPr>
        <w:rPr>
          <w:rStyle w:val="Utheving"/>
          <w:b/>
        </w:rPr>
      </w:pPr>
      <w:bookmarkStart w:id="205" w:name="_Toc373499414"/>
      <w:bookmarkStart w:id="206" w:name="_Toc373551313"/>
      <w:bookmarkStart w:id="207" w:name="_Toc373551582"/>
      <w:bookmarkStart w:id="208" w:name="_Toc373767560"/>
      <w:bookmarkStart w:id="209" w:name="_Toc373772097"/>
      <w:bookmarkStart w:id="210" w:name="_Toc373772190"/>
      <w:bookmarkStart w:id="211" w:name="_Toc373772515"/>
      <w:bookmarkStart w:id="212" w:name="_Toc383335843"/>
      <w:bookmarkStart w:id="213" w:name="_Toc401316934"/>
      <w:bookmarkStart w:id="214" w:name="_Toc400453891"/>
      <w:r w:rsidRPr="00114ED8">
        <w:rPr>
          <w:rStyle w:val="Utheving"/>
          <w:b/>
        </w:rPr>
        <w:t>Behandling av avvik</w:t>
      </w:r>
      <w:bookmarkEnd w:id="205"/>
      <w:bookmarkEnd w:id="206"/>
      <w:bookmarkEnd w:id="207"/>
      <w:bookmarkEnd w:id="208"/>
      <w:bookmarkEnd w:id="209"/>
      <w:bookmarkEnd w:id="210"/>
      <w:bookmarkEnd w:id="211"/>
      <w:bookmarkEnd w:id="212"/>
      <w:bookmarkEnd w:id="213"/>
      <w:bookmarkEnd w:id="214"/>
    </w:p>
    <w:p w:rsidR="00E2466A" w:rsidRDefault="00E2466A" w:rsidP="00E2466A">
      <w:pPr>
        <w:spacing w:after="0"/>
      </w:pPr>
      <w:r w:rsidRPr="00003389">
        <w:t>Ved feil på utstyret skal materialforvalter umiddelbart treffe tiltak for å forhindre at det kan oppstå helseskade, og snarest mulig utbedre feilen. Feil skal registreres i "Utstyrslisten". Feil som kunne ha ført til en farlig situasjon skal rapporteres til sikkerhetsleder som en episode (på episodeskjema fra NDF).</w:t>
      </w:r>
    </w:p>
    <w:p w:rsidR="00E2466A" w:rsidRPr="00003389" w:rsidRDefault="00E2466A" w:rsidP="00E2466A">
      <w:pPr>
        <w:spacing w:after="0"/>
      </w:pPr>
    </w:p>
    <w:p w:rsidR="00E2466A" w:rsidRPr="00114ED8" w:rsidRDefault="00E2466A" w:rsidP="00E2466A">
      <w:pPr>
        <w:rPr>
          <w:rStyle w:val="Utheving"/>
          <w:b/>
        </w:rPr>
      </w:pPr>
      <w:bookmarkStart w:id="215" w:name="_Toc373772098"/>
      <w:bookmarkStart w:id="216" w:name="_Toc373772191"/>
      <w:bookmarkStart w:id="217" w:name="_Toc373772516"/>
      <w:bookmarkStart w:id="218" w:name="_Toc383335844"/>
      <w:bookmarkStart w:id="219" w:name="_Toc401316935"/>
      <w:bookmarkStart w:id="220" w:name="_Toc400453892"/>
      <w:r w:rsidRPr="00EC022D">
        <w:rPr>
          <w:rStyle w:val="Utheving"/>
        </w:rPr>
        <w:t xml:space="preserve"> </w:t>
      </w:r>
      <w:r w:rsidRPr="00114ED8">
        <w:rPr>
          <w:rStyle w:val="Utheving"/>
          <w:b/>
        </w:rPr>
        <w:t>Oppdatering av instruksen</w:t>
      </w:r>
      <w:bookmarkEnd w:id="215"/>
      <w:bookmarkEnd w:id="216"/>
      <w:bookmarkEnd w:id="217"/>
      <w:bookmarkEnd w:id="218"/>
      <w:bookmarkEnd w:id="219"/>
      <w:bookmarkEnd w:id="220"/>
    </w:p>
    <w:p w:rsidR="00E2466A" w:rsidRDefault="00E2466A" w:rsidP="00E2466A">
      <w:pPr>
        <w:spacing w:after="0"/>
      </w:pPr>
      <w:r w:rsidRPr="00003389">
        <w:t xml:space="preserve">Før </w:t>
      </w:r>
      <w:proofErr w:type="gramStart"/>
      <w:r w:rsidRPr="00003389">
        <w:t>hver</w:t>
      </w:r>
      <w:proofErr w:type="gramEnd"/>
      <w:r w:rsidRPr="00003389">
        <w:t xml:space="preserve"> årsmøte skal materialforvalters instruks gjennomgås av materialforvalter og sikkerhetsleder i samarbeid. De skal vurdere om det er behov for endringer. Ellers skal materialforvalter foreslå oppdatering av instruksen når han mener det er behov for det.</w:t>
      </w:r>
    </w:p>
    <w:p w:rsidR="00E2466A" w:rsidRDefault="00E2466A" w:rsidP="00E2466A"/>
    <w:p w:rsidR="00E2466A" w:rsidRDefault="00E2466A" w:rsidP="00E2466A"/>
    <w:p w:rsidR="00E2466A" w:rsidRPr="00003389" w:rsidRDefault="00E2466A" w:rsidP="00E2466A"/>
    <w:p w:rsidR="00E2466A" w:rsidRPr="00114ED8" w:rsidRDefault="00E2466A" w:rsidP="00E2466A">
      <w:pPr>
        <w:pStyle w:val="Overskrift2"/>
        <w:numPr>
          <w:ilvl w:val="1"/>
          <w:numId w:val="1"/>
        </w:numPr>
        <w:rPr>
          <w:rStyle w:val="Utheving"/>
          <w:i w:val="0"/>
          <w:iCs w:val="0"/>
        </w:rPr>
      </w:pPr>
      <w:bookmarkStart w:id="221" w:name="_Toc400453893"/>
      <w:bookmarkStart w:id="222" w:name="_Toc373499415"/>
      <w:r w:rsidRPr="00114ED8">
        <w:rPr>
          <w:rStyle w:val="Utheving"/>
          <w:i w:val="0"/>
          <w:iCs w:val="0"/>
        </w:rPr>
        <w:lastRenderedPageBreak/>
        <w:t xml:space="preserve"> </w:t>
      </w:r>
      <w:bookmarkStart w:id="223" w:name="_Toc373551314"/>
      <w:bookmarkStart w:id="224" w:name="_Toc373551583"/>
      <w:bookmarkStart w:id="225" w:name="_Toc373767561"/>
      <w:bookmarkStart w:id="226" w:name="_Toc373772099"/>
      <w:bookmarkStart w:id="227" w:name="_Toc373772192"/>
      <w:bookmarkStart w:id="228" w:name="_Toc373772517"/>
      <w:bookmarkStart w:id="229" w:name="_Toc383335845"/>
      <w:bookmarkStart w:id="230" w:name="_Toc401316936"/>
      <w:bookmarkStart w:id="231" w:name="_Toc504854964"/>
      <w:proofErr w:type="gramStart"/>
      <w:r w:rsidRPr="00114ED8">
        <w:rPr>
          <w:rStyle w:val="Utheving"/>
          <w:i w:val="0"/>
          <w:iCs w:val="0"/>
        </w:rPr>
        <w:t>Hevdvunne  normer</w:t>
      </w:r>
      <w:bookmarkEnd w:id="221"/>
      <w:bookmarkEnd w:id="223"/>
      <w:bookmarkEnd w:id="224"/>
      <w:bookmarkEnd w:id="225"/>
      <w:bookmarkEnd w:id="226"/>
      <w:bookmarkEnd w:id="227"/>
      <w:bookmarkEnd w:id="228"/>
      <w:bookmarkEnd w:id="229"/>
      <w:bookmarkEnd w:id="230"/>
      <w:bookmarkEnd w:id="231"/>
      <w:proofErr w:type="gramEnd"/>
      <w:r w:rsidRPr="00114ED8">
        <w:rPr>
          <w:rStyle w:val="Utheving"/>
          <w:i w:val="0"/>
          <w:iCs w:val="0"/>
        </w:rPr>
        <w:t xml:space="preserve"> </w:t>
      </w:r>
      <w:bookmarkEnd w:id="222"/>
      <w:r w:rsidRPr="00114ED8">
        <w:rPr>
          <w:rStyle w:val="Utheving"/>
          <w:i w:val="0"/>
          <w:iCs w:val="0"/>
        </w:rPr>
        <w:tab/>
      </w:r>
    </w:p>
    <w:p w:rsidR="00E2466A" w:rsidRPr="00003389" w:rsidRDefault="00E2466A" w:rsidP="00E2466A"/>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1951"/>
        <w:gridCol w:w="2410"/>
      </w:tblGrid>
      <w:tr w:rsidR="00E2466A" w:rsidRPr="00003389" w:rsidTr="00D14199">
        <w:tc>
          <w:tcPr>
            <w:tcW w:w="1951" w:type="dxa"/>
            <w:tcBorders>
              <w:top w:val="single" w:sz="24" w:space="0" w:color="auto"/>
              <w:bottom w:val="single" w:sz="12" w:space="0" w:color="auto"/>
            </w:tcBorders>
          </w:tcPr>
          <w:p w:rsidR="00E2466A" w:rsidRDefault="00E2466A" w:rsidP="00D14199">
            <w:pPr>
              <w:rPr>
                <w:b/>
              </w:rPr>
            </w:pPr>
            <w:r>
              <w:rPr>
                <w:b/>
              </w:rPr>
              <w:t>Utstyr</w:t>
            </w:r>
          </w:p>
        </w:tc>
        <w:tc>
          <w:tcPr>
            <w:tcW w:w="2410" w:type="dxa"/>
            <w:tcBorders>
              <w:top w:val="single" w:sz="24" w:space="0" w:color="auto"/>
              <w:bottom w:val="single" w:sz="12" w:space="0" w:color="auto"/>
            </w:tcBorders>
          </w:tcPr>
          <w:p w:rsidR="00E2466A" w:rsidRDefault="00E2466A" w:rsidP="00D14199">
            <w:pPr>
              <w:rPr>
                <w:b/>
              </w:rPr>
            </w:pPr>
            <w:r>
              <w:rPr>
                <w:b/>
              </w:rPr>
              <w:t>Aktuelle normer</w:t>
            </w:r>
          </w:p>
        </w:tc>
      </w:tr>
      <w:tr w:rsidR="00E2466A" w:rsidRPr="00003389" w:rsidTr="00D14199">
        <w:tc>
          <w:tcPr>
            <w:tcW w:w="1951" w:type="dxa"/>
            <w:tcBorders>
              <w:top w:val="nil"/>
            </w:tcBorders>
          </w:tcPr>
          <w:p w:rsidR="00E2466A" w:rsidRDefault="00E2466A" w:rsidP="00D14199">
            <w:r>
              <w:t>Maske</w:t>
            </w:r>
          </w:p>
        </w:tc>
        <w:tc>
          <w:tcPr>
            <w:tcW w:w="2410" w:type="dxa"/>
            <w:tcBorders>
              <w:top w:val="nil"/>
            </w:tcBorders>
          </w:tcPr>
          <w:p w:rsidR="00E2466A" w:rsidRDefault="00E2466A" w:rsidP="00D14199">
            <w:r>
              <w:t>DIN 7877</w:t>
            </w:r>
          </w:p>
        </w:tc>
      </w:tr>
      <w:tr w:rsidR="00E2466A" w:rsidRPr="00003389" w:rsidTr="00D14199">
        <w:tc>
          <w:tcPr>
            <w:tcW w:w="1951" w:type="dxa"/>
          </w:tcPr>
          <w:p w:rsidR="00E2466A" w:rsidRDefault="00E2466A" w:rsidP="00D14199">
            <w:r>
              <w:t>Snorkel</w:t>
            </w:r>
          </w:p>
        </w:tc>
        <w:tc>
          <w:tcPr>
            <w:tcW w:w="2410" w:type="dxa"/>
          </w:tcPr>
          <w:p w:rsidR="00E2466A" w:rsidRDefault="00E2466A" w:rsidP="00D14199">
            <w:r>
              <w:t>DIN 7878</w:t>
            </w:r>
          </w:p>
          <w:p w:rsidR="00E2466A" w:rsidRDefault="00E2466A" w:rsidP="00D14199">
            <w:r>
              <w:t>ONORM S4223</w:t>
            </w:r>
          </w:p>
        </w:tc>
      </w:tr>
      <w:tr w:rsidR="00E2466A" w:rsidRPr="00003389" w:rsidTr="00D14199">
        <w:tc>
          <w:tcPr>
            <w:tcW w:w="1951" w:type="dxa"/>
          </w:tcPr>
          <w:p w:rsidR="00E2466A" w:rsidRDefault="00E2466A" w:rsidP="00D14199">
            <w:r>
              <w:t>Svømmeføtter</w:t>
            </w:r>
          </w:p>
        </w:tc>
        <w:tc>
          <w:tcPr>
            <w:tcW w:w="2410" w:type="dxa"/>
          </w:tcPr>
          <w:p w:rsidR="00E2466A" w:rsidRDefault="00E2466A" w:rsidP="00D14199">
            <w:r>
              <w:t>DIN 7876</w:t>
            </w:r>
          </w:p>
        </w:tc>
      </w:tr>
      <w:tr w:rsidR="00E2466A" w:rsidRPr="00003389" w:rsidTr="00D14199">
        <w:tc>
          <w:tcPr>
            <w:tcW w:w="1951" w:type="dxa"/>
          </w:tcPr>
          <w:p w:rsidR="00E2466A" w:rsidRDefault="00E2466A" w:rsidP="00D14199">
            <w:r>
              <w:t>Klokke</w:t>
            </w:r>
          </w:p>
        </w:tc>
        <w:tc>
          <w:tcPr>
            <w:tcW w:w="2410" w:type="dxa"/>
          </w:tcPr>
          <w:p w:rsidR="00E2466A" w:rsidRDefault="00E2466A" w:rsidP="00D14199">
            <w:r>
              <w:t>DIN 8306</w:t>
            </w:r>
          </w:p>
        </w:tc>
      </w:tr>
      <w:tr w:rsidR="00E2466A" w:rsidTr="00D14199">
        <w:tc>
          <w:tcPr>
            <w:tcW w:w="1951" w:type="dxa"/>
          </w:tcPr>
          <w:p w:rsidR="00E2466A" w:rsidRDefault="00E2466A" w:rsidP="00D14199">
            <w:r>
              <w:t>Dybdemåler</w:t>
            </w:r>
          </w:p>
        </w:tc>
        <w:tc>
          <w:tcPr>
            <w:tcW w:w="2410" w:type="dxa"/>
          </w:tcPr>
          <w:p w:rsidR="00E2466A" w:rsidRDefault="00E2466A" w:rsidP="00D14199">
            <w:r>
              <w:t>DIN 7922</w:t>
            </w:r>
          </w:p>
        </w:tc>
      </w:tr>
      <w:tr w:rsidR="00E2466A" w:rsidTr="00D14199">
        <w:tc>
          <w:tcPr>
            <w:tcW w:w="1951" w:type="dxa"/>
          </w:tcPr>
          <w:p w:rsidR="00E2466A" w:rsidRDefault="00E2466A" w:rsidP="00D14199">
            <w:r>
              <w:t>Jakkevest (når den ikke er PVU)</w:t>
            </w:r>
          </w:p>
        </w:tc>
        <w:tc>
          <w:tcPr>
            <w:tcW w:w="2410" w:type="dxa"/>
          </w:tcPr>
          <w:p w:rsidR="00E2466A" w:rsidRDefault="00E2466A" w:rsidP="00D14199">
            <w:r>
              <w:t>DIN 32925</w:t>
            </w:r>
          </w:p>
        </w:tc>
      </w:tr>
    </w:tbl>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Pr>
        <w:pStyle w:val="Overskrift2"/>
        <w:numPr>
          <w:ilvl w:val="1"/>
          <w:numId w:val="1"/>
        </w:numPr>
      </w:pPr>
      <w:bookmarkStart w:id="232" w:name="_Toc504854965"/>
      <w:proofErr w:type="spellStart"/>
      <w:r>
        <w:lastRenderedPageBreak/>
        <w:t>Ustyrsliste</w:t>
      </w:r>
      <w:bookmarkEnd w:id="232"/>
      <w:proofErr w:type="spellEnd"/>
    </w:p>
    <w:p w:rsidR="00E2466A" w:rsidRPr="00A00034" w:rsidRDefault="00E2466A" w:rsidP="00E2466A">
      <w:r>
        <w:t>Alt utstyr skal registreres i Utstyrslisten. Utstyrslisten skal inneholde alle relevante opplysninger om: innkjøp, gjennomført vedlikehold, feil &amp; mangler, utfasing</w:t>
      </w:r>
    </w:p>
    <w:tbl>
      <w:tblPr>
        <w:tblStyle w:val="Tabellrutenett"/>
        <w:tblpPr w:leftFromText="141" w:rightFromText="141" w:vertAnchor="text" w:horzAnchor="margin" w:tblpY="486"/>
        <w:tblW w:w="5019" w:type="pct"/>
        <w:tblLayout w:type="fixed"/>
        <w:tblLook w:val="00A0" w:firstRow="1" w:lastRow="0" w:firstColumn="1" w:lastColumn="0" w:noHBand="0" w:noVBand="0"/>
      </w:tblPr>
      <w:tblGrid>
        <w:gridCol w:w="825"/>
        <w:gridCol w:w="825"/>
        <w:gridCol w:w="826"/>
        <w:gridCol w:w="826"/>
        <w:gridCol w:w="826"/>
        <w:gridCol w:w="826"/>
        <w:gridCol w:w="826"/>
        <w:gridCol w:w="709"/>
        <w:gridCol w:w="709"/>
        <w:gridCol w:w="709"/>
        <w:gridCol w:w="709"/>
        <w:gridCol w:w="707"/>
      </w:tblGrid>
      <w:tr w:rsidR="00E2466A" w:rsidRPr="00A00034" w:rsidTr="00D14199">
        <w:trPr>
          <w:trHeight w:val="1530"/>
        </w:trPr>
        <w:tc>
          <w:tcPr>
            <w:tcW w:w="443" w:type="pct"/>
            <w:textDirection w:val="btLr"/>
          </w:tcPr>
          <w:p w:rsidR="00E2466A" w:rsidRPr="00A00034" w:rsidRDefault="00E2466A" w:rsidP="00D14199">
            <w:pPr>
              <w:spacing w:after="0" w:line="240" w:lineRule="auto"/>
              <w:ind w:left="113" w:right="113"/>
              <w:jc w:val="center"/>
              <w:rPr>
                <w:rFonts w:ascii="Times New Roman" w:eastAsia="Times New Roman" w:hAnsi="Times New Roman" w:cs="Times New Roman"/>
                <w:b/>
                <w:sz w:val="20"/>
                <w:szCs w:val="20"/>
                <w:lang w:eastAsia="nb-NO"/>
              </w:rPr>
            </w:pPr>
          </w:p>
        </w:tc>
        <w:tc>
          <w:tcPr>
            <w:tcW w:w="443" w:type="pct"/>
            <w:textDirection w:val="btLr"/>
          </w:tcPr>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Utstyrets navn</w:t>
            </w:r>
          </w:p>
        </w:tc>
        <w:tc>
          <w:tcPr>
            <w:tcW w:w="443" w:type="pct"/>
            <w:textDirection w:val="btLr"/>
          </w:tcPr>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Type</w:t>
            </w:r>
          </w:p>
        </w:tc>
        <w:tc>
          <w:tcPr>
            <w:tcW w:w="443" w:type="pct"/>
            <w:textDirection w:val="btLr"/>
          </w:tcPr>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Serienummer</w:t>
            </w:r>
          </w:p>
        </w:tc>
        <w:tc>
          <w:tcPr>
            <w:tcW w:w="443" w:type="pct"/>
            <w:textDirection w:val="btLr"/>
          </w:tcPr>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Innkjøpt dato</w:t>
            </w:r>
          </w:p>
        </w:tc>
        <w:tc>
          <w:tcPr>
            <w:tcW w:w="443" w:type="pct"/>
            <w:textDirection w:val="btLr"/>
          </w:tcPr>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Service-</w:t>
            </w:r>
          </w:p>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intervall</w:t>
            </w:r>
          </w:p>
          <w:p w:rsidR="00E2466A" w:rsidRPr="00A72FBE" w:rsidRDefault="00E2466A" w:rsidP="00D14199">
            <w:pPr>
              <w:spacing w:after="0" w:line="240" w:lineRule="auto"/>
              <w:ind w:left="113" w:right="113"/>
              <w:jc w:val="center"/>
              <w:rPr>
                <w:rFonts w:eastAsia="Times New Roman" w:cs="Arial"/>
                <w:b/>
                <w:sz w:val="20"/>
                <w:szCs w:val="20"/>
                <w:lang w:eastAsia="nb-NO"/>
              </w:rPr>
            </w:pPr>
          </w:p>
          <w:p w:rsidR="00E2466A" w:rsidRPr="00A72FBE" w:rsidRDefault="00E2466A" w:rsidP="00D14199">
            <w:pPr>
              <w:spacing w:after="0" w:line="240" w:lineRule="auto"/>
              <w:ind w:left="113" w:right="113"/>
              <w:jc w:val="center"/>
              <w:rPr>
                <w:rFonts w:eastAsia="Times New Roman" w:cs="Arial"/>
                <w:b/>
                <w:sz w:val="20"/>
                <w:szCs w:val="20"/>
                <w:lang w:eastAsia="nb-NO"/>
              </w:rPr>
            </w:pPr>
          </w:p>
          <w:p w:rsidR="00E2466A" w:rsidRPr="00A72FBE" w:rsidRDefault="00E2466A" w:rsidP="00D14199">
            <w:pPr>
              <w:spacing w:after="0" w:line="240" w:lineRule="auto"/>
              <w:ind w:left="113" w:right="113"/>
              <w:jc w:val="center"/>
              <w:rPr>
                <w:rFonts w:eastAsia="Times New Roman" w:cs="Arial"/>
                <w:b/>
                <w:sz w:val="20"/>
                <w:szCs w:val="20"/>
                <w:lang w:eastAsia="nb-NO"/>
              </w:rPr>
            </w:pPr>
          </w:p>
          <w:p w:rsidR="00E2466A" w:rsidRPr="00A72FBE" w:rsidRDefault="00E2466A" w:rsidP="00D14199">
            <w:pPr>
              <w:spacing w:after="0" w:line="240" w:lineRule="auto"/>
              <w:ind w:left="113" w:right="113"/>
              <w:jc w:val="center"/>
              <w:rPr>
                <w:rFonts w:eastAsia="Times New Roman" w:cs="Arial"/>
                <w:b/>
                <w:sz w:val="20"/>
                <w:szCs w:val="20"/>
                <w:lang w:eastAsia="nb-NO"/>
              </w:rPr>
            </w:pPr>
          </w:p>
          <w:p w:rsidR="00E2466A" w:rsidRPr="00A72FBE" w:rsidRDefault="00E2466A" w:rsidP="00D14199">
            <w:pPr>
              <w:spacing w:after="0" w:line="240" w:lineRule="auto"/>
              <w:ind w:left="113" w:right="113"/>
              <w:jc w:val="center"/>
              <w:rPr>
                <w:rFonts w:eastAsia="Times New Roman" w:cs="Arial"/>
                <w:b/>
                <w:sz w:val="20"/>
                <w:szCs w:val="20"/>
                <w:lang w:eastAsia="nb-NO"/>
              </w:rPr>
            </w:pPr>
          </w:p>
        </w:tc>
        <w:tc>
          <w:tcPr>
            <w:tcW w:w="443" w:type="pct"/>
            <w:textDirection w:val="btLr"/>
          </w:tcPr>
          <w:p w:rsidR="00E2466A" w:rsidRPr="00A72FBE" w:rsidRDefault="00E2466A" w:rsidP="00D14199">
            <w:pPr>
              <w:spacing w:after="0" w:line="240" w:lineRule="auto"/>
              <w:ind w:left="113" w:right="113"/>
              <w:jc w:val="center"/>
              <w:rPr>
                <w:rFonts w:eastAsia="Times New Roman" w:cs="Arial"/>
                <w:b/>
                <w:sz w:val="20"/>
                <w:szCs w:val="20"/>
                <w:lang w:eastAsia="nb-NO"/>
              </w:rPr>
            </w:pPr>
            <w:r w:rsidRPr="00A72FBE">
              <w:rPr>
                <w:rFonts w:eastAsia="Times New Roman" w:cs="Arial"/>
                <w:b/>
                <w:sz w:val="20"/>
                <w:szCs w:val="20"/>
                <w:lang w:eastAsia="nb-NO"/>
              </w:rPr>
              <w:t>PVU/CE</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1.service (</w:t>
            </w:r>
            <w:proofErr w:type="spellStart"/>
            <w:r w:rsidRPr="00A72FBE">
              <w:rPr>
                <w:rFonts w:eastAsia="Times New Roman" w:cs="Arial"/>
                <w:b/>
                <w:sz w:val="16"/>
                <w:szCs w:val="20"/>
                <w:lang w:val="en-GB" w:eastAsia="nb-NO"/>
              </w:rPr>
              <w:t>ny</w:t>
            </w:r>
            <w:proofErr w:type="spellEnd"/>
            <w:r w:rsidRPr="00A72FBE">
              <w:rPr>
                <w:rFonts w:eastAsia="Times New Roman" w:cs="Arial"/>
                <w:b/>
                <w:sz w:val="16"/>
                <w:szCs w:val="20"/>
                <w:lang w:val="en-GB" w:eastAsia="nb-NO"/>
              </w:rPr>
              <w:t>)</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2.service</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3.service</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4.service</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5.service</w:t>
            </w:r>
          </w:p>
        </w:tc>
      </w:tr>
      <w:tr w:rsidR="00E2466A" w:rsidRPr="00A00034" w:rsidTr="00D14199">
        <w:trPr>
          <w:trHeight w:val="702"/>
        </w:trPr>
        <w:tc>
          <w:tcPr>
            <w:tcW w:w="443" w:type="pct"/>
          </w:tcPr>
          <w:p w:rsidR="00E2466A" w:rsidRPr="00A00034" w:rsidRDefault="00E2466A" w:rsidP="00D14199">
            <w:pPr>
              <w:spacing w:after="0" w:line="240" w:lineRule="auto"/>
              <w:jc w:val="center"/>
              <w:rPr>
                <w:rFonts w:ascii="Times New Roman" w:eastAsia="Times New Roman" w:hAnsi="Times New Roman" w:cs="Times New Roman"/>
                <w:b/>
                <w:sz w:val="20"/>
                <w:szCs w:val="20"/>
                <w:lang w:val="en-GB" w:eastAsia="nb-NO"/>
              </w:rPr>
            </w:pPr>
          </w:p>
        </w:tc>
        <w:tc>
          <w:tcPr>
            <w:tcW w:w="443" w:type="pct"/>
          </w:tcPr>
          <w:p w:rsidR="00E2466A" w:rsidRPr="00A72FBE" w:rsidRDefault="00E2466A" w:rsidP="00D14199">
            <w:pPr>
              <w:spacing w:after="0" w:line="240" w:lineRule="auto"/>
              <w:rPr>
                <w:rFonts w:eastAsia="Times New Roman" w:cs="Arial"/>
                <w:b/>
                <w:sz w:val="20"/>
                <w:szCs w:val="20"/>
                <w:lang w:eastAsia="nb-NO"/>
              </w:rPr>
            </w:pPr>
          </w:p>
        </w:tc>
        <w:tc>
          <w:tcPr>
            <w:tcW w:w="443" w:type="pct"/>
          </w:tcPr>
          <w:p w:rsidR="00E2466A" w:rsidRPr="00A72FBE" w:rsidRDefault="00E2466A" w:rsidP="00D14199">
            <w:pPr>
              <w:spacing w:after="0" w:line="240" w:lineRule="auto"/>
              <w:rPr>
                <w:rFonts w:eastAsia="Times New Roman" w:cs="Arial"/>
                <w:b/>
                <w:sz w:val="20"/>
                <w:szCs w:val="20"/>
                <w:lang w:eastAsia="nb-NO"/>
              </w:rPr>
            </w:pPr>
          </w:p>
        </w:tc>
        <w:tc>
          <w:tcPr>
            <w:tcW w:w="443" w:type="pct"/>
          </w:tcPr>
          <w:p w:rsidR="00E2466A" w:rsidRPr="00A72FBE" w:rsidRDefault="00E2466A" w:rsidP="00D14199">
            <w:pPr>
              <w:spacing w:after="0" w:line="240" w:lineRule="auto"/>
              <w:rPr>
                <w:rFonts w:eastAsia="Times New Roman" w:cs="Arial"/>
                <w:b/>
                <w:sz w:val="20"/>
                <w:szCs w:val="20"/>
                <w:lang w:eastAsia="nb-NO"/>
              </w:rPr>
            </w:pPr>
          </w:p>
        </w:tc>
        <w:tc>
          <w:tcPr>
            <w:tcW w:w="443" w:type="pct"/>
          </w:tcPr>
          <w:p w:rsidR="00E2466A" w:rsidRPr="00A72FBE" w:rsidRDefault="00E2466A" w:rsidP="00D14199">
            <w:pPr>
              <w:spacing w:after="0" w:line="240" w:lineRule="auto"/>
              <w:rPr>
                <w:rFonts w:eastAsia="Times New Roman" w:cs="Arial"/>
                <w:b/>
                <w:sz w:val="20"/>
                <w:szCs w:val="20"/>
                <w:lang w:eastAsia="nb-NO"/>
              </w:rPr>
            </w:pPr>
          </w:p>
        </w:tc>
        <w:tc>
          <w:tcPr>
            <w:tcW w:w="443" w:type="pct"/>
          </w:tcPr>
          <w:p w:rsidR="00E2466A" w:rsidRPr="00A72FBE" w:rsidRDefault="00E2466A" w:rsidP="00D14199">
            <w:pPr>
              <w:spacing w:after="0" w:line="240" w:lineRule="auto"/>
              <w:rPr>
                <w:rFonts w:eastAsia="Times New Roman" w:cs="Arial"/>
                <w:b/>
                <w:sz w:val="20"/>
                <w:szCs w:val="20"/>
                <w:lang w:eastAsia="nb-NO"/>
              </w:rPr>
            </w:pPr>
          </w:p>
        </w:tc>
        <w:tc>
          <w:tcPr>
            <w:tcW w:w="443" w:type="pct"/>
          </w:tcPr>
          <w:p w:rsidR="00E2466A" w:rsidRPr="00A72FBE" w:rsidRDefault="00E2466A" w:rsidP="00D14199">
            <w:pPr>
              <w:spacing w:after="0" w:line="240" w:lineRule="auto"/>
              <w:jc w:val="center"/>
              <w:rPr>
                <w:rFonts w:eastAsia="Times New Roman" w:cs="Arial"/>
                <w:b/>
                <w:sz w:val="20"/>
                <w:szCs w:val="20"/>
                <w:lang w:val="en-GB" w:eastAsia="nb-NO"/>
              </w:rPr>
            </w:pP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proofErr w:type="spellStart"/>
            <w:r w:rsidRPr="00A72FBE">
              <w:rPr>
                <w:rFonts w:eastAsia="Times New Roman" w:cs="Arial"/>
                <w:b/>
                <w:sz w:val="16"/>
                <w:szCs w:val="20"/>
                <w:lang w:val="en-GB" w:eastAsia="nb-NO"/>
              </w:rPr>
              <w:t>Dato</w:t>
            </w:r>
            <w:proofErr w:type="spellEnd"/>
          </w:p>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Sign</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proofErr w:type="spellStart"/>
            <w:r w:rsidRPr="00A72FBE">
              <w:rPr>
                <w:rFonts w:eastAsia="Times New Roman" w:cs="Arial"/>
                <w:b/>
                <w:sz w:val="16"/>
                <w:szCs w:val="20"/>
                <w:lang w:val="en-GB" w:eastAsia="nb-NO"/>
              </w:rPr>
              <w:t>Dato</w:t>
            </w:r>
            <w:proofErr w:type="spellEnd"/>
          </w:p>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Sign</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proofErr w:type="spellStart"/>
            <w:r w:rsidRPr="00A72FBE">
              <w:rPr>
                <w:rFonts w:eastAsia="Times New Roman" w:cs="Arial"/>
                <w:b/>
                <w:sz w:val="16"/>
                <w:szCs w:val="20"/>
                <w:lang w:val="en-GB" w:eastAsia="nb-NO"/>
              </w:rPr>
              <w:t>Dato</w:t>
            </w:r>
            <w:proofErr w:type="spellEnd"/>
          </w:p>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Sign</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proofErr w:type="spellStart"/>
            <w:r w:rsidRPr="00A72FBE">
              <w:rPr>
                <w:rFonts w:eastAsia="Times New Roman" w:cs="Arial"/>
                <w:b/>
                <w:sz w:val="16"/>
                <w:szCs w:val="20"/>
                <w:lang w:val="en-GB" w:eastAsia="nb-NO"/>
              </w:rPr>
              <w:t>Dato</w:t>
            </w:r>
            <w:proofErr w:type="spellEnd"/>
          </w:p>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Sign</w:t>
            </w:r>
          </w:p>
        </w:tc>
        <w:tc>
          <w:tcPr>
            <w:tcW w:w="380" w:type="pct"/>
            <w:textDirection w:val="btLr"/>
          </w:tcPr>
          <w:p w:rsidR="00E2466A" w:rsidRPr="00A72FBE" w:rsidRDefault="00E2466A" w:rsidP="00D14199">
            <w:pPr>
              <w:spacing w:after="0" w:line="240" w:lineRule="auto"/>
              <w:ind w:left="113" w:right="113"/>
              <w:jc w:val="center"/>
              <w:rPr>
                <w:rFonts w:eastAsia="Times New Roman" w:cs="Arial"/>
                <w:b/>
                <w:sz w:val="16"/>
                <w:szCs w:val="20"/>
                <w:lang w:val="en-GB" w:eastAsia="nb-NO"/>
              </w:rPr>
            </w:pPr>
            <w:proofErr w:type="spellStart"/>
            <w:r w:rsidRPr="00A72FBE">
              <w:rPr>
                <w:rFonts w:eastAsia="Times New Roman" w:cs="Arial"/>
                <w:b/>
                <w:sz w:val="16"/>
                <w:szCs w:val="20"/>
                <w:lang w:val="en-GB" w:eastAsia="nb-NO"/>
              </w:rPr>
              <w:t>Dato</w:t>
            </w:r>
            <w:proofErr w:type="spellEnd"/>
          </w:p>
          <w:p w:rsidR="00E2466A" w:rsidRPr="00A72FBE" w:rsidRDefault="00E2466A" w:rsidP="00D14199">
            <w:pPr>
              <w:spacing w:after="0" w:line="240" w:lineRule="auto"/>
              <w:ind w:left="113" w:right="113"/>
              <w:jc w:val="center"/>
              <w:rPr>
                <w:rFonts w:eastAsia="Times New Roman" w:cs="Arial"/>
                <w:b/>
                <w:sz w:val="16"/>
                <w:szCs w:val="20"/>
                <w:lang w:val="en-GB" w:eastAsia="nb-NO"/>
              </w:rPr>
            </w:pPr>
            <w:r w:rsidRPr="00A72FBE">
              <w:rPr>
                <w:rFonts w:eastAsia="Times New Roman" w:cs="Arial"/>
                <w:b/>
                <w:sz w:val="16"/>
                <w:szCs w:val="20"/>
                <w:lang w:val="en-GB" w:eastAsia="nb-NO"/>
              </w:rPr>
              <w:t>Sign</w:t>
            </w: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1</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2</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3</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4</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5</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6</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7</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8</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9</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r w:rsidR="00E2466A" w:rsidRPr="00A00034" w:rsidTr="00D14199">
        <w:trPr>
          <w:trHeight w:val="931"/>
        </w:trPr>
        <w:tc>
          <w:tcPr>
            <w:tcW w:w="443" w:type="pct"/>
          </w:tcPr>
          <w:p w:rsidR="00E2466A" w:rsidRPr="00421355" w:rsidRDefault="00E2466A" w:rsidP="00D14199">
            <w:pPr>
              <w:spacing w:after="0" w:line="240" w:lineRule="auto"/>
              <w:jc w:val="center"/>
              <w:rPr>
                <w:rFonts w:eastAsia="Times New Roman" w:cs="Arial"/>
                <w:b/>
                <w:sz w:val="28"/>
                <w:szCs w:val="20"/>
                <w:lang w:eastAsia="nb-NO"/>
              </w:rPr>
            </w:pPr>
            <w:r w:rsidRPr="00421355">
              <w:rPr>
                <w:rFonts w:eastAsia="Times New Roman" w:cs="Arial"/>
                <w:b/>
                <w:sz w:val="28"/>
                <w:szCs w:val="20"/>
                <w:lang w:eastAsia="nb-NO"/>
              </w:rPr>
              <w:t>10</w:t>
            </w: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443" w:type="pct"/>
          </w:tcPr>
          <w:p w:rsidR="00E2466A" w:rsidRPr="00A00034" w:rsidRDefault="00E2466A" w:rsidP="00D14199">
            <w:pPr>
              <w:spacing w:after="0" w:line="240" w:lineRule="auto"/>
              <w:rPr>
                <w:rFonts w:ascii="Times New Roman" w:eastAsia="Times New Roman" w:hAnsi="Times New Roman" w:cs="Times New Roman"/>
                <w:sz w:val="20"/>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c>
          <w:tcPr>
            <w:tcW w:w="380" w:type="pct"/>
          </w:tcPr>
          <w:p w:rsidR="00E2466A" w:rsidRPr="00A00034" w:rsidRDefault="00E2466A" w:rsidP="00D14199">
            <w:pPr>
              <w:spacing w:after="0" w:line="240" w:lineRule="auto"/>
              <w:rPr>
                <w:rFonts w:ascii="Times New Roman" w:eastAsia="Times New Roman" w:hAnsi="Times New Roman" w:cs="Times New Roman"/>
                <w:sz w:val="14"/>
                <w:szCs w:val="20"/>
                <w:lang w:eastAsia="nb-NO"/>
              </w:rPr>
            </w:pPr>
          </w:p>
        </w:tc>
      </w:tr>
    </w:tbl>
    <w:p w:rsidR="00E2466A" w:rsidRDefault="00E2466A" w:rsidP="00E2466A"/>
    <w:p w:rsidR="00E2466A" w:rsidRDefault="00E2466A" w:rsidP="00E2466A">
      <w:r>
        <w:t>Fullt navn til de forskjellige initialene, samt merknader til utstyret på denne listen:</w:t>
      </w:r>
    </w:p>
    <w:tbl>
      <w:tblPr>
        <w:tblStyle w:val="Lysskyggelegging"/>
        <w:tblW w:w="0" w:type="auto"/>
        <w:tblLook w:val="04A0" w:firstRow="1" w:lastRow="0" w:firstColumn="1" w:lastColumn="0" w:noHBand="0" w:noVBand="1"/>
      </w:tblPr>
      <w:tblGrid>
        <w:gridCol w:w="3085"/>
        <w:gridCol w:w="1418"/>
        <w:gridCol w:w="4709"/>
      </w:tblGrid>
      <w:tr w:rsidR="00E2466A" w:rsidTr="00D14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r>
              <w:t>NAVN</w:t>
            </w:r>
          </w:p>
        </w:tc>
        <w:tc>
          <w:tcPr>
            <w:tcW w:w="1418" w:type="dxa"/>
          </w:tcPr>
          <w:p w:rsidR="00E2466A" w:rsidRDefault="00E2466A" w:rsidP="00D14199">
            <w:pPr>
              <w:cnfStyle w:val="100000000000" w:firstRow="1" w:lastRow="0" w:firstColumn="0" w:lastColumn="0" w:oddVBand="0" w:evenVBand="0" w:oddHBand="0" w:evenHBand="0" w:firstRowFirstColumn="0" w:firstRowLastColumn="0" w:lastRowFirstColumn="0" w:lastRowLastColumn="0"/>
            </w:pPr>
            <w:r>
              <w:t>INITIAL</w:t>
            </w:r>
          </w:p>
        </w:tc>
        <w:tc>
          <w:tcPr>
            <w:tcW w:w="4709" w:type="dxa"/>
          </w:tcPr>
          <w:p w:rsidR="00E2466A" w:rsidRDefault="00E2466A" w:rsidP="00D14199">
            <w:pPr>
              <w:cnfStyle w:val="100000000000" w:firstRow="1" w:lastRow="0" w:firstColumn="0" w:lastColumn="0" w:oddVBand="0" w:evenVBand="0" w:oddHBand="0" w:evenHBand="0" w:firstRowFirstColumn="0" w:firstRowLastColumn="0" w:lastRowFirstColumn="0" w:lastRowLastColumn="0"/>
            </w:pPr>
            <w:r>
              <w:t>MERKNAD</w:t>
            </w: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r w:rsidR="00E2466A" w:rsidTr="00D1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c>
          <w:tcPr>
            <w:tcW w:w="4709" w:type="dxa"/>
          </w:tcPr>
          <w:p w:rsidR="00E2466A" w:rsidRDefault="00E2466A" w:rsidP="00D14199">
            <w:pPr>
              <w:cnfStyle w:val="000000100000" w:firstRow="0" w:lastRow="0" w:firstColumn="0" w:lastColumn="0" w:oddVBand="0" w:evenVBand="0" w:oddHBand="1" w:evenHBand="0" w:firstRowFirstColumn="0" w:firstRowLastColumn="0" w:lastRowFirstColumn="0" w:lastRowLastColumn="0"/>
            </w:pPr>
          </w:p>
        </w:tc>
      </w:tr>
      <w:tr w:rsidR="00E2466A" w:rsidTr="00D14199">
        <w:tc>
          <w:tcPr>
            <w:cnfStyle w:val="001000000000" w:firstRow="0" w:lastRow="0" w:firstColumn="1" w:lastColumn="0" w:oddVBand="0" w:evenVBand="0" w:oddHBand="0" w:evenHBand="0" w:firstRowFirstColumn="0" w:firstRowLastColumn="0" w:lastRowFirstColumn="0" w:lastRowLastColumn="0"/>
            <w:tcW w:w="3085" w:type="dxa"/>
          </w:tcPr>
          <w:p w:rsidR="00E2466A" w:rsidRDefault="00E2466A" w:rsidP="00D14199"/>
        </w:tc>
        <w:tc>
          <w:tcPr>
            <w:tcW w:w="1418"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c>
          <w:tcPr>
            <w:tcW w:w="4709" w:type="dxa"/>
          </w:tcPr>
          <w:p w:rsidR="00E2466A" w:rsidRDefault="00E2466A" w:rsidP="00D14199">
            <w:pPr>
              <w:cnfStyle w:val="000000000000" w:firstRow="0" w:lastRow="0" w:firstColumn="0" w:lastColumn="0" w:oddVBand="0" w:evenVBand="0" w:oddHBand="0" w:evenHBand="0" w:firstRowFirstColumn="0" w:firstRowLastColumn="0" w:lastRowFirstColumn="0" w:lastRowLastColumn="0"/>
            </w:pPr>
          </w:p>
        </w:tc>
      </w:tr>
    </w:tbl>
    <w:p w:rsidR="00E2466A" w:rsidRDefault="00E2466A" w:rsidP="00E2466A"/>
    <w:p w:rsidR="00E2466A" w:rsidRPr="00A72FBE" w:rsidRDefault="00E2466A" w:rsidP="00E2466A">
      <w:bookmarkStart w:id="233" w:name="_Toc373551316"/>
      <w:bookmarkStart w:id="234" w:name="_Toc373551585"/>
      <w:bookmarkStart w:id="235" w:name="_Toc373767563"/>
      <w:bookmarkStart w:id="236" w:name="_Toc373772101"/>
      <w:bookmarkStart w:id="237" w:name="_Toc373772194"/>
      <w:bookmarkStart w:id="238" w:name="_Toc373772519"/>
      <w:bookmarkStart w:id="239" w:name="_Toc383335847"/>
      <w:bookmarkStart w:id="240" w:name="_Toc401316938"/>
      <w:bookmarkStart w:id="241" w:name="_Toc400453895"/>
    </w:p>
    <w:p w:rsidR="00E2466A" w:rsidRPr="004600A5" w:rsidRDefault="00E2466A" w:rsidP="00E2466A">
      <w:pPr>
        <w:pStyle w:val="Overskrift2"/>
        <w:numPr>
          <w:ilvl w:val="1"/>
          <w:numId w:val="1"/>
        </w:numPr>
      </w:pPr>
      <w:bookmarkStart w:id="242" w:name="_Toc504854966"/>
      <w:r w:rsidRPr="004600A5">
        <w:t>Norm for vedlikehold</w:t>
      </w:r>
      <w:bookmarkEnd w:id="233"/>
      <w:bookmarkEnd w:id="234"/>
      <w:bookmarkEnd w:id="235"/>
      <w:bookmarkEnd w:id="236"/>
      <w:bookmarkEnd w:id="237"/>
      <w:bookmarkEnd w:id="238"/>
      <w:bookmarkEnd w:id="239"/>
      <w:bookmarkEnd w:id="240"/>
      <w:bookmarkEnd w:id="241"/>
      <w:bookmarkEnd w:id="242"/>
    </w:p>
    <w:p w:rsidR="00E2466A" w:rsidRPr="00AB46EB" w:rsidRDefault="00E2466A" w:rsidP="00E2466A">
      <w:r w:rsidRPr="00AB46EB">
        <w:t>Utstyret til klubben skal vedlikeholdes i henhold til følgende:</w:t>
      </w:r>
    </w:p>
    <w:p w:rsidR="00E2466A" w:rsidRPr="00AB46EB" w:rsidRDefault="00E2466A" w:rsidP="007C20D8">
      <w:pPr>
        <w:numPr>
          <w:ilvl w:val="0"/>
          <w:numId w:val="26"/>
        </w:numPr>
        <w:spacing w:after="0" w:line="240" w:lineRule="auto"/>
      </w:pPr>
      <w:r w:rsidRPr="00AB46EB">
        <w:t>Flasker (</w:t>
      </w:r>
      <w:proofErr w:type="spellStart"/>
      <w:r w:rsidRPr="00AB46EB">
        <w:t>dykkeflasker</w:t>
      </w:r>
      <w:proofErr w:type="spellEnd"/>
      <w:r w:rsidRPr="00AB46EB">
        <w:t xml:space="preserve"> og vestflasker) skal trykkprøves hvert 2.år, (tre år først gang). Videre skal de ettersees minst en gang hver 2. måned for å sjekke etter feil og mangler. Kranene på flaskene skal overhales ved hver trykkprøving.</w:t>
      </w:r>
    </w:p>
    <w:p w:rsidR="00E2466A" w:rsidRPr="00AB46EB" w:rsidRDefault="00E2466A" w:rsidP="007C20D8">
      <w:pPr>
        <w:numPr>
          <w:ilvl w:val="0"/>
          <w:numId w:val="26"/>
        </w:numPr>
        <w:spacing w:after="0" w:line="240" w:lineRule="auto"/>
      </w:pPr>
      <w:r w:rsidRPr="00AB46EB">
        <w:t xml:space="preserve">Ventilsett skal leveres til service hvert år. Det skal foretas service av autorisert personell. </w:t>
      </w:r>
    </w:p>
    <w:p w:rsidR="00E2466A" w:rsidRPr="00AB46EB" w:rsidRDefault="00E2466A" w:rsidP="007C20D8">
      <w:pPr>
        <w:numPr>
          <w:ilvl w:val="0"/>
          <w:numId w:val="26"/>
        </w:numPr>
        <w:spacing w:after="0" w:line="240" w:lineRule="auto"/>
      </w:pPr>
      <w:r w:rsidRPr="00AB46EB">
        <w:t xml:space="preserve">Vester skal gås over minst en gang hvert år, og vedlikeholdes når det er nødvendig (rifter, </w:t>
      </w:r>
      <w:proofErr w:type="gramStart"/>
      <w:r w:rsidRPr="00AB46EB">
        <w:t xml:space="preserve">pakninger,  </w:t>
      </w:r>
      <w:proofErr w:type="spellStart"/>
      <w:r w:rsidRPr="00AB46EB">
        <w:t>altavleiringer</w:t>
      </w:r>
      <w:proofErr w:type="spellEnd"/>
      <w:proofErr w:type="gramEnd"/>
      <w:r w:rsidRPr="00AB46EB">
        <w:t>, ventiler)</w:t>
      </w:r>
    </w:p>
    <w:p w:rsidR="00E2466A" w:rsidRPr="00AB46EB" w:rsidRDefault="00E2466A" w:rsidP="007C20D8">
      <w:pPr>
        <w:numPr>
          <w:ilvl w:val="0"/>
          <w:numId w:val="26"/>
        </w:numPr>
        <w:spacing w:after="0" w:line="240" w:lineRule="auto"/>
      </w:pPr>
      <w:r w:rsidRPr="00AB46EB">
        <w:t>Drakter skal gås over minst en gang hvert år, og vedlikeholdes når det er nødvendig (rifter, glidelås, ventiler)</w:t>
      </w:r>
    </w:p>
    <w:p w:rsidR="00E2466A" w:rsidRDefault="00E2466A" w:rsidP="00E2466A"/>
    <w:tbl>
      <w:tblPr>
        <w:tblStyle w:val="Lysliste"/>
        <w:tblW w:w="5000" w:type="pct"/>
        <w:tblLook w:val="0000" w:firstRow="0" w:lastRow="0" w:firstColumn="0" w:lastColumn="0" w:noHBand="0" w:noVBand="0"/>
      </w:tblPr>
      <w:tblGrid>
        <w:gridCol w:w="439"/>
        <w:gridCol w:w="2173"/>
        <w:gridCol w:w="954"/>
        <w:gridCol w:w="3149"/>
        <w:gridCol w:w="1262"/>
        <w:gridCol w:w="661"/>
        <w:gridCol w:w="650"/>
      </w:tblGrid>
      <w:tr w:rsidR="00E2466A" w:rsidTr="00D14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b/>
                <w:sz w:val="20"/>
              </w:rPr>
            </w:pPr>
          </w:p>
        </w:tc>
        <w:tc>
          <w:tcPr>
            <w:tcW w:w="1203"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b/>
                <w:sz w:val="20"/>
              </w:rPr>
            </w:pPr>
            <w:r w:rsidRPr="00AB6BF8">
              <w:rPr>
                <w:b/>
                <w:sz w:val="20"/>
              </w:rPr>
              <w:t>Utstyrets navn</w:t>
            </w: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b/>
                <w:sz w:val="20"/>
              </w:rPr>
            </w:pPr>
            <w:r w:rsidRPr="00AB6BF8">
              <w:rPr>
                <w:b/>
                <w:sz w:val="20"/>
              </w:rPr>
              <w:t>Neste service</w:t>
            </w:r>
          </w:p>
        </w:tc>
        <w:tc>
          <w:tcPr>
            <w:tcW w:w="1728"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b/>
                <w:sz w:val="20"/>
              </w:rPr>
            </w:pPr>
            <w:r w:rsidRPr="00AB6BF8">
              <w:rPr>
                <w:b/>
                <w:sz w:val="20"/>
              </w:rPr>
              <w:t>Hva skal gjøres</w:t>
            </w:r>
          </w:p>
        </w:tc>
        <w:tc>
          <w:tcPr>
            <w:cnfStyle w:val="000010000000" w:firstRow="0" w:lastRow="0" w:firstColumn="0" w:lastColumn="0" w:oddVBand="1" w:evenVBand="0" w:oddHBand="0" w:evenHBand="0" w:firstRowFirstColumn="0" w:firstRowLastColumn="0" w:lastRowFirstColumn="0" w:lastRowLastColumn="0"/>
            <w:tcW w:w="1334" w:type="pct"/>
            <w:gridSpan w:val="3"/>
          </w:tcPr>
          <w:p w:rsidR="00E2466A" w:rsidRPr="00AB6BF8" w:rsidRDefault="00E2466A" w:rsidP="00D14199">
            <w:pPr>
              <w:rPr>
                <w:b/>
                <w:sz w:val="20"/>
              </w:rPr>
            </w:pPr>
            <w:r w:rsidRPr="00AB6BF8">
              <w:rPr>
                <w:b/>
                <w:sz w:val="20"/>
              </w:rPr>
              <w:t>Utført</w:t>
            </w:r>
          </w:p>
        </w:tc>
      </w:tr>
      <w:tr w:rsidR="00E2466A" w:rsidTr="00D14199">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b/>
                <w:sz w:val="20"/>
              </w:rPr>
            </w:pPr>
          </w:p>
        </w:tc>
        <w:tc>
          <w:tcPr>
            <w:tcW w:w="1203"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b/>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b/>
                <w:sz w:val="20"/>
              </w:rPr>
            </w:pPr>
            <w:r w:rsidRPr="00AB6BF8">
              <w:rPr>
                <w:b/>
                <w:sz w:val="20"/>
              </w:rPr>
              <w:t>Dato</w:t>
            </w:r>
          </w:p>
        </w:tc>
        <w:tc>
          <w:tcPr>
            <w:tcW w:w="1728"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b/>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b/>
                <w:sz w:val="20"/>
              </w:rPr>
            </w:pPr>
            <w:r w:rsidRPr="00AB6BF8">
              <w:rPr>
                <w:b/>
                <w:sz w:val="20"/>
              </w:rPr>
              <w:t>Av hvem</w:t>
            </w:r>
          </w:p>
        </w:tc>
        <w:tc>
          <w:tcPr>
            <w:tcW w:w="305"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b/>
                <w:sz w:val="20"/>
              </w:rPr>
            </w:pPr>
            <w:r w:rsidRPr="00AB6BF8">
              <w:rPr>
                <w:b/>
                <w:sz w:val="20"/>
              </w:rPr>
              <w:t>Dato</w:t>
            </w: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b/>
                <w:sz w:val="20"/>
              </w:rPr>
            </w:pPr>
            <w:proofErr w:type="spellStart"/>
            <w:r w:rsidRPr="00AB6BF8">
              <w:rPr>
                <w:b/>
                <w:sz w:val="20"/>
              </w:rPr>
              <w:t>Sign</w:t>
            </w:r>
            <w:proofErr w:type="spellEnd"/>
          </w:p>
        </w:tc>
      </w:tr>
      <w:tr w:rsidR="00E2466A" w:rsidTr="00D14199">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1</w:t>
            </w:r>
          </w:p>
        </w:tc>
        <w:tc>
          <w:tcPr>
            <w:tcW w:w="1203"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2</w:t>
            </w:r>
          </w:p>
        </w:tc>
        <w:tc>
          <w:tcPr>
            <w:tcW w:w="1203"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3</w:t>
            </w:r>
          </w:p>
        </w:tc>
        <w:tc>
          <w:tcPr>
            <w:tcW w:w="1203"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4</w:t>
            </w:r>
          </w:p>
        </w:tc>
        <w:tc>
          <w:tcPr>
            <w:tcW w:w="1203"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5</w:t>
            </w:r>
          </w:p>
        </w:tc>
        <w:tc>
          <w:tcPr>
            <w:tcW w:w="1203"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6</w:t>
            </w:r>
          </w:p>
        </w:tc>
        <w:tc>
          <w:tcPr>
            <w:tcW w:w="1203"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7</w:t>
            </w:r>
          </w:p>
        </w:tc>
        <w:tc>
          <w:tcPr>
            <w:tcW w:w="1203"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8</w:t>
            </w:r>
          </w:p>
        </w:tc>
        <w:tc>
          <w:tcPr>
            <w:tcW w:w="1203"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9</w:t>
            </w:r>
          </w:p>
        </w:tc>
        <w:tc>
          <w:tcPr>
            <w:tcW w:w="1203"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r w:rsidR="00E2466A" w:rsidTr="00D14199">
        <w:trPr>
          <w:trHeight w:val="765"/>
        </w:trPr>
        <w:tc>
          <w:tcPr>
            <w:cnfStyle w:val="000010000000" w:firstRow="0" w:lastRow="0" w:firstColumn="0" w:lastColumn="0" w:oddVBand="1" w:evenVBand="0" w:oddHBand="0" w:evenHBand="0" w:firstRowFirstColumn="0" w:firstRowLastColumn="0" w:lastRowFirstColumn="0" w:lastRowLastColumn="0"/>
            <w:tcW w:w="188" w:type="pct"/>
          </w:tcPr>
          <w:p w:rsidR="00E2466A" w:rsidRPr="00AB6BF8" w:rsidRDefault="00E2466A" w:rsidP="00D14199">
            <w:pPr>
              <w:rPr>
                <w:sz w:val="20"/>
              </w:rPr>
            </w:pPr>
            <w:r w:rsidRPr="00AB6BF8">
              <w:rPr>
                <w:sz w:val="20"/>
              </w:rPr>
              <w:t>10</w:t>
            </w:r>
          </w:p>
        </w:tc>
        <w:tc>
          <w:tcPr>
            <w:tcW w:w="1203"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547" w:type="pct"/>
          </w:tcPr>
          <w:p w:rsidR="00E2466A" w:rsidRPr="00AB6BF8" w:rsidRDefault="00E2466A" w:rsidP="00D14199">
            <w:pPr>
              <w:rPr>
                <w:sz w:val="20"/>
              </w:rPr>
            </w:pPr>
          </w:p>
        </w:tc>
        <w:tc>
          <w:tcPr>
            <w:tcW w:w="1728"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12" w:type="pct"/>
          </w:tcPr>
          <w:p w:rsidR="00E2466A" w:rsidRPr="00AB6BF8" w:rsidRDefault="00E2466A" w:rsidP="00D14199">
            <w:pPr>
              <w:rPr>
                <w:sz w:val="20"/>
              </w:rPr>
            </w:pPr>
          </w:p>
        </w:tc>
        <w:tc>
          <w:tcPr>
            <w:tcW w:w="305" w:type="pct"/>
          </w:tcPr>
          <w:p w:rsidR="00E2466A" w:rsidRPr="00AB6BF8" w:rsidRDefault="00E2466A" w:rsidP="00D14199">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17" w:type="pct"/>
          </w:tcPr>
          <w:p w:rsidR="00E2466A" w:rsidRPr="00AB6BF8" w:rsidRDefault="00E2466A" w:rsidP="00D14199">
            <w:pPr>
              <w:rPr>
                <w:sz w:val="20"/>
              </w:rPr>
            </w:pPr>
          </w:p>
        </w:tc>
      </w:tr>
    </w:tbl>
    <w:p w:rsidR="00E2466A" w:rsidRDefault="00E2466A" w:rsidP="00E2466A"/>
    <w:p w:rsidR="00E2466A" w:rsidRDefault="00E2466A" w:rsidP="00E2466A"/>
    <w:p w:rsidR="00E2466A" w:rsidRDefault="00E2466A" w:rsidP="00E2466A">
      <w:pPr>
        <w:pStyle w:val="Overskrift2"/>
        <w:numPr>
          <w:ilvl w:val="1"/>
          <w:numId w:val="1"/>
        </w:numPr>
        <w:ind w:left="-426" w:firstLine="0"/>
      </w:pPr>
      <w:bookmarkStart w:id="243" w:name="_Toc401316940"/>
      <w:bookmarkStart w:id="244" w:name="_Toc400453897"/>
      <w:bookmarkStart w:id="245" w:name="_Toc504854967"/>
      <w:r>
        <w:t>Instruks for kompressor</w:t>
      </w:r>
      <w:bookmarkEnd w:id="243"/>
      <w:bookmarkEnd w:id="244"/>
      <w:bookmarkEnd w:id="245"/>
      <w:r>
        <w:tab/>
      </w:r>
    </w:p>
    <w:p w:rsidR="00E2466A" w:rsidRDefault="00E2466A" w:rsidP="00E2466A">
      <w:pPr>
        <w:pStyle w:val="Overskrift2"/>
        <w:numPr>
          <w:ilvl w:val="0"/>
          <w:numId w:val="0"/>
        </w:numPr>
        <w:ind w:left="709"/>
      </w:pPr>
      <w:r>
        <w:tab/>
      </w:r>
    </w:p>
    <w:p w:rsidR="00E2466A" w:rsidRDefault="00E2466A" w:rsidP="00E2466A">
      <w:r>
        <w:t>Se brukerveiledningen fra kompressorprodusenten. Det kan også lages en egen brukerveiledning for fylling på kompressoren.</w:t>
      </w:r>
    </w:p>
    <w:p w:rsidR="00E2466A" w:rsidRDefault="00E2466A" w:rsidP="00E2466A"/>
    <w:p w:rsidR="00E2466A" w:rsidRPr="00183E96" w:rsidRDefault="00E2466A" w:rsidP="00E2466A">
      <w:r>
        <w:t xml:space="preserve">Testing av luftkvalitet: Det vises til </w:t>
      </w:r>
      <w:r w:rsidRPr="00183E96">
        <w:t>Forskrift om kontroll, merking og fylling av trykkluftflasker til dykking og åndedrettsvern:</w:t>
      </w:r>
    </w:p>
    <w:p w:rsidR="00E2466A" w:rsidRDefault="00E2466A" w:rsidP="00E2466A">
      <w:r w:rsidRPr="00183E96">
        <w:t>“Kapittel 7. Fyllingsanleggets luftkvalitet.</w:t>
      </w:r>
    </w:p>
    <w:p w:rsidR="00E2466A" w:rsidRPr="00183E96" w:rsidRDefault="00E2466A" w:rsidP="00E2466A">
      <w:r w:rsidRPr="00183E96">
        <w:t xml:space="preserve">§ 20. Trykkluft fra fyllingsanlegget skal være mest mulig fri for forurensninger og </w:t>
      </w:r>
    </w:p>
    <w:p w:rsidR="00E2466A" w:rsidRPr="00183E96" w:rsidRDefault="00E2466A" w:rsidP="00E2466A">
      <w:r w:rsidRPr="00183E96">
        <w:t>a)</w:t>
      </w:r>
      <w:r w:rsidRPr="00183E96">
        <w:tab/>
        <w:t xml:space="preserve">luften skal være fri for lukt og smak </w:t>
      </w:r>
    </w:p>
    <w:p w:rsidR="00E2466A" w:rsidRPr="00183E96" w:rsidRDefault="00E2466A" w:rsidP="00E2466A">
      <w:r w:rsidRPr="00183E96">
        <w:t>b)</w:t>
      </w:r>
      <w:r w:rsidRPr="00183E96">
        <w:tab/>
        <w:t xml:space="preserve">nedenstående verdier skal ikke </w:t>
      </w:r>
      <w:proofErr w:type="spellStart"/>
      <w:r w:rsidRPr="00183E96">
        <w:t>overskrides</w:t>
      </w:r>
      <w:proofErr w:type="spellEnd"/>
      <w:r w:rsidRPr="00183E96">
        <w:t xml:space="preserve">: </w:t>
      </w:r>
    </w:p>
    <w:p w:rsidR="00E2466A" w:rsidRPr="00183E96" w:rsidRDefault="00E2466A" w:rsidP="00E2466A">
      <w:r>
        <w:t xml:space="preserve">- 10 </w:t>
      </w:r>
      <w:proofErr w:type="spellStart"/>
      <w:r>
        <w:t>ppm</w:t>
      </w:r>
      <w:proofErr w:type="spellEnd"/>
      <w:r>
        <w:t xml:space="preserve"> (11 mg/m3</w:t>
      </w:r>
      <w:r w:rsidRPr="00183E96">
        <w:t xml:space="preserve">) </w:t>
      </w:r>
      <w:proofErr w:type="spellStart"/>
      <w:r w:rsidRPr="00183E96">
        <w:t>karbonmonoksyd</w:t>
      </w:r>
      <w:proofErr w:type="spellEnd"/>
      <w:r w:rsidRPr="00183E96">
        <w:t xml:space="preserve"> (CO)  </w:t>
      </w:r>
    </w:p>
    <w:p w:rsidR="00E2466A" w:rsidRPr="006D3838" w:rsidRDefault="00E2466A" w:rsidP="00E2466A">
      <w:r w:rsidRPr="006D3838">
        <w:t xml:space="preserve">- 500 </w:t>
      </w:r>
      <w:proofErr w:type="spellStart"/>
      <w:r w:rsidRPr="006D3838">
        <w:t>ppm</w:t>
      </w:r>
      <w:proofErr w:type="spellEnd"/>
      <w:r w:rsidRPr="006D3838">
        <w:t xml:space="preserve"> (900 mg/m3) </w:t>
      </w:r>
      <w:proofErr w:type="spellStart"/>
      <w:r w:rsidRPr="006D3838">
        <w:t>karbondioksyd</w:t>
      </w:r>
      <w:proofErr w:type="spellEnd"/>
      <w:r w:rsidRPr="006D3838">
        <w:t xml:space="preserve"> (CO2)  </w:t>
      </w:r>
    </w:p>
    <w:p w:rsidR="00E2466A" w:rsidRPr="00183E96" w:rsidRDefault="00E2466A" w:rsidP="00E2466A">
      <w:r w:rsidRPr="00183E96">
        <w:t xml:space="preserve">- 1 mg/m3 olje  </w:t>
      </w:r>
    </w:p>
    <w:p w:rsidR="00E2466A" w:rsidRPr="00183E96" w:rsidRDefault="00E2466A" w:rsidP="00E2466A">
      <w:r w:rsidRPr="00183E96">
        <w:t xml:space="preserve">c) vanninnholdet i luften skal ikke overskride:  </w:t>
      </w:r>
    </w:p>
    <w:p w:rsidR="00E2466A" w:rsidRPr="00183E96" w:rsidRDefault="00E2466A" w:rsidP="00E2466A">
      <w:r w:rsidRPr="00183E96">
        <w:t xml:space="preserve">- 50 mg/m3 for flasker med fyllingstrykk 200 bar  </w:t>
      </w:r>
    </w:p>
    <w:p w:rsidR="00E2466A" w:rsidRPr="00183E96" w:rsidRDefault="00E2466A" w:rsidP="00E2466A">
      <w:r w:rsidRPr="00183E96">
        <w:t xml:space="preserve">- 30 mg/m3 for flasker med fyllingstrykk 300 bar  </w:t>
      </w:r>
    </w:p>
    <w:p w:rsidR="00E2466A" w:rsidRPr="00183E96" w:rsidRDefault="00E2466A" w:rsidP="00E2466A">
      <w:r w:rsidRPr="00183E96">
        <w:t xml:space="preserve">d) O2-innholdet skal være 21,0 % +/- 0,5 %.  </w:t>
      </w:r>
    </w:p>
    <w:p w:rsidR="00E2466A" w:rsidRPr="00183E96" w:rsidRDefault="00E2466A" w:rsidP="00E2466A">
      <w:r w:rsidRPr="00183E96">
        <w:t xml:space="preserve">§ 21. Pusteluften fra fyllingsanlegget skal regelmessig kontrolleres med hensyn til CO, CO2, olje- og vanninnhold av en person som har den nødvendige kunnskap om dette. Kontrollen skal avpasses etter kompressorens konstruksjon og driftsforhold. </w:t>
      </w:r>
    </w:p>
    <w:p w:rsidR="00E2466A" w:rsidRPr="00183E96" w:rsidRDefault="00E2466A" w:rsidP="00E2466A">
      <w:r w:rsidRPr="00183E96">
        <w:t>Resultat fra kontrollen skal føres i kompressorjournalen og underskrives av den som har foretatt kontrollen, jf. § 23.</w:t>
      </w:r>
      <w:r>
        <w:t>”</w:t>
      </w:r>
    </w:p>
    <w:p w:rsidR="00E2466A" w:rsidRPr="00183E96" w:rsidRDefault="00E2466A" w:rsidP="00E2466A"/>
    <w:p w:rsidR="00E2466A" w:rsidRDefault="00E2466A" w:rsidP="00E2466A">
      <w:r>
        <w:t>Kontroll skal utføres regelmessig eller oftere hvis visuell inspeksjon av filteret tyder på at det er nødvendig</w:t>
      </w:r>
      <w:bookmarkStart w:id="246" w:name="_Toc373551319"/>
      <w:bookmarkStart w:id="247" w:name="_Toc373551588"/>
      <w:bookmarkStart w:id="248" w:name="_Toc373767566"/>
      <w:bookmarkStart w:id="249" w:name="_Toc373772104"/>
      <w:bookmarkStart w:id="250" w:name="_Toc373772197"/>
      <w:bookmarkStart w:id="251" w:name="_Toc373772522"/>
      <w:bookmarkStart w:id="252" w:name="_Toc383335850"/>
      <w:bookmarkStart w:id="253" w:name="_Toc401316941"/>
    </w:p>
    <w:p w:rsidR="00E2466A" w:rsidRDefault="00E2466A" w:rsidP="00E2466A"/>
    <w:p w:rsidR="00E2466A" w:rsidRDefault="00E2466A" w:rsidP="00E2466A"/>
    <w:p w:rsidR="00E2466A" w:rsidRPr="00421355" w:rsidRDefault="00E2466A" w:rsidP="00E2466A">
      <w:pPr>
        <w:pStyle w:val="Overskrift2"/>
        <w:numPr>
          <w:ilvl w:val="1"/>
          <w:numId w:val="1"/>
        </w:numPr>
        <w:spacing w:line="240" w:lineRule="auto"/>
      </w:pPr>
      <w:bookmarkStart w:id="254" w:name="_Toc400453899"/>
      <w:bookmarkStart w:id="255" w:name="_Toc504854968"/>
      <w:r w:rsidRPr="00421355">
        <w:lastRenderedPageBreak/>
        <w:t xml:space="preserve">Instruks for fylling og håndtering av blandede pustegasser: </w:t>
      </w:r>
      <w:proofErr w:type="gramStart"/>
      <w:r w:rsidRPr="00421355">
        <w:t>NITROX,  TRIMIX</w:t>
      </w:r>
      <w:proofErr w:type="gramEnd"/>
      <w:r w:rsidRPr="00421355">
        <w:t>, HELIOX</w:t>
      </w:r>
      <w:bookmarkEnd w:id="254"/>
      <w:bookmarkEnd w:id="255"/>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 xml:space="preserve">Blanding og fylling av </w:t>
      </w:r>
      <w:proofErr w:type="spellStart"/>
      <w:r w:rsidRPr="0053782A">
        <w:t>Nitrox</w:t>
      </w:r>
      <w:proofErr w:type="spellEnd"/>
      <w:r w:rsidRPr="0053782A">
        <w:t xml:space="preserve"> må kun skje av utdannet/autorisert gassblander (</w:t>
      </w:r>
      <w:proofErr w:type="spellStart"/>
      <w:r w:rsidRPr="0053782A">
        <w:t>Nitrox</w:t>
      </w:r>
      <w:proofErr w:type="spellEnd"/>
      <w:r w:rsidRPr="0053782A">
        <w:t xml:space="preserve"> </w:t>
      </w:r>
      <w:proofErr w:type="spellStart"/>
      <w:r w:rsidRPr="0053782A">
        <w:t>mixer</w:t>
      </w:r>
      <w:proofErr w:type="spellEnd"/>
      <w:r w:rsidRPr="0053782A">
        <w:t xml:space="preserve">/ </w:t>
      </w:r>
      <w:proofErr w:type="spellStart"/>
      <w:r w:rsidRPr="0053782A">
        <w:t>Nitrox</w:t>
      </w:r>
      <w:proofErr w:type="spellEnd"/>
      <w:r w:rsidRPr="0053782A">
        <w:t xml:space="preserve"> blender)</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 xml:space="preserve">Blanding og fylling av gasser som i </w:t>
      </w:r>
      <w:proofErr w:type="spellStart"/>
      <w:r w:rsidRPr="0053782A">
        <w:t>tilegg</w:t>
      </w:r>
      <w:proofErr w:type="spellEnd"/>
      <w:r w:rsidRPr="0053782A">
        <w:t xml:space="preserve"> inneholder helium må kun skje av godkjent / autorisert gassblander for </w:t>
      </w:r>
      <w:proofErr w:type="spellStart"/>
      <w:r w:rsidRPr="0053782A">
        <w:t>trimix</w:t>
      </w:r>
      <w:proofErr w:type="spellEnd"/>
      <w:r w:rsidRPr="0053782A">
        <w:t xml:space="preserve"> (</w:t>
      </w:r>
      <w:proofErr w:type="spellStart"/>
      <w:r w:rsidRPr="0053782A">
        <w:t>Trimix</w:t>
      </w:r>
      <w:proofErr w:type="spellEnd"/>
      <w:r w:rsidRPr="0053782A">
        <w:t xml:space="preserve"> </w:t>
      </w:r>
      <w:proofErr w:type="spellStart"/>
      <w:r w:rsidRPr="0053782A">
        <w:t>mixer</w:t>
      </w:r>
      <w:proofErr w:type="spellEnd"/>
      <w:r w:rsidRPr="0053782A">
        <w:t xml:space="preserve">/ </w:t>
      </w:r>
      <w:proofErr w:type="spellStart"/>
      <w:r w:rsidRPr="0053782A">
        <w:t>Trimix</w:t>
      </w:r>
      <w:proofErr w:type="spellEnd"/>
      <w:r w:rsidRPr="0053782A">
        <w:t xml:space="preserve"> Blender)</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 xml:space="preserve">Autoriserte gassblandere skal i </w:t>
      </w:r>
      <w:proofErr w:type="spellStart"/>
      <w:r w:rsidRPr="0053782A">
        <w:t>tilegg</w:t>
      </w:r>
      <w:proofErr w:type="spellEnd"/>
      <w:r w:rsidRPr="0053782A">
        <w:t xml:space="preserve"> ha vært igjennom utsjekk på klubbkompressor med kompressoransvarlig.</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Alle blandegasser skal være blandet, godkjent og analysert av en autorisert gassblander.</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 xml:space="preserve">Brukeren skal i </w:t>
      </w:r>
      <w:proofErr w:type="spellStart"/>
      <w:r w:rsidRPr="0053782A">
        <w:t>tilegg</w:t>
      </w:r>
      <w:proofErr w:type="spellEnd"/>
      <w:r w:rsidRPr="0053782A">
        <w:t xml:space="preserve"> ha tatt del i en bekreftende analyse, enten ved fyllestasjon, eller rett før dykket</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Oksygenprosenten i gassen må maksimalt avvike med ett prosentpoeng, uten at maksimalt oksygendyp for del aktuelle gassen må bregnes på nytt</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Alle flasker skal holde renhetskrav for oksygen</w:t>
      </w:r>
    </w:p>
    <w:p w:rsidR="00E2466A" w:rsidRPr="0053782A" w:rsidRDefault="00E2466A" w:rsidP="00E2466A">
      <w:pPr>
        <w:spacing w:line="240" w:lineRule="auto"/>
      </w:pPr>
    </w:p>
    <w:p w:rsidR="00E2466A" w:rsidRPr="0053782A" w:rsidRDefault="00E2466A" w:rsidP="007C20D8">
      <w:pPr>
        <w:pStyle w:val="Listeavsnitt"/>
        <w:numPr>
          <w:ilvl w:val="0"/>
          <w:numId w:val="54"/>
        </w:numPr>
        <w:spacing w:after="0" w:line="240" w:lineRule="auto"/>
      </w:pPr>
      <w:r w:rsidRPr="0053782A">
        <w:t>Alle flasker skal merkes i henhold til innhold, inkludert: Merking for siste oksygenservice, blandingens prosentvise innhold av oksygen, og helium dersom aktuelt, blandingens maksimale dykkedybde, dato for fylling og gassblanderens initialer</w:t>
      </w:r>
    </w:p>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Default="00E2466A" w:rsidP="00E2466A"/>
    <w:p w:rsidR="00E2466A" w:rsidRPr="004600A5" w:rsidRDefault="00E2466A" w:rsidP="00E2466A">
      <w:pPr>
        <w:pStyle w:val="Overskrift2"/>
        <w:numPr>
          <w:ilvl w:val="1"/>
          <w:numId w:val="1"/>
        </w:numPr>
      </w:pPr>
      <w:bookmarkStart w:id="256" w:name="_Toc504854969"/>
      <w:r>
        <w:lastRenderedPageBreak/>
        <w:t>Kompressorlogg</w:t>
      </w:r>
      <w:bookmarkEnd w:id="246"/>
      <w:bookmarkEnd w:id="247"/>
      <w:bookmarkEnd w:id="248"/>
      <w:bookmarkEnd w:id="249"/>
      <w:bookmarkEnd w:id="250"/>
      <w:bookmarkEnd w:id="251"/>
      <w:bookmarkEnd w:id="252"/>
      <w:bookmarkEnd w:id="253"/>
      <w:bookmarkEnd w:id="256"/>
    </w:p>
    <w:p w:rsidR="00E2466A" w:rsidRDefault="00E2466A" w:rsidP="00E2466A">
      <w:r>
        <w:t xml:space="preserve">Kompressorloggen kan være en bok der alt som skjer med kompressoren blir notert. Oppsettet i boken </w:t>
      </w:r>
      <w:r>
        <w:rPr>
          <w:b/>
        </w:rPr>
        <w:t>kan</w:t>
      </w:r>
      <w:r>
        <w:t xml:space="preserve"> være som følger:</w:t>
      </w:r>
    </w:p>
    <w:p w:rsidR="00E2466A" w:rsidRDefault="00E2466A" w:rsidP="00E2466A"/>
    <w:tbl>
      <w:tblPr>
        <w:tblW w:w="9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59"/>
        <w:gridCol w:w="1964"/>
        <w:gridCol w:w="1013"/>
        <w:gridCol w:w="1559"/>
        <w:gridCol w:w="991"/>
        <w:gridCol w:w="931"/>
        <w:gridCol w:w="2307"/>
      </w:tblGrid>
      <w:tr w:rsidR="00E2466A" w:rsidTr="00D14199">
        <w:tc>
          <w:tcPr>
            <w:tcW w:w="959" w:type="dxa"/>
          </w:tcPr>
          <w:p w:rsidR="00E2466A" w:rsidRDefault="00E2466A" w:rsidP="00D14199">
            <w:pPr>
              <w:rPr>
                <w:b/>
              </w:rPr>
            </w:pPr>
            <w:r>
              <w:rPr>
                <w:b/>
              </w:rPr>
              <w:t>Dato</w:t>
            </w:r>
          </w:p>
        </w:tc>
        <w:tc>
          <w:tcPr>
            <w:tcW w:w="1964" w:type="dxa"/>
          </w:tcPr>
          <w:p w:rsidR="00E2466A" w:rsidRDefault="00E2466A" w:rsidP="00D14199">
            <w:pPr>
              <w:rPr>
                <w:b/>
              </w:rPr>
            </w:pPr>
            <w:r>
              <w:rPr>
                <w:b/>
              </w:rPr>
              <w:t>Navn</w:t>
            </w:r>
          </w:p>
        </w:tc>
        <w:tc>
          <w:tcPr>
            <w:tcW w:w="1013" w:type="dxa"/>
          </w:tcPr>
          <w:p w:rsidR="00E2466A" w:rsidRDefault="00E2466A" w:rsidP="00D14199">
            <w:pPr>
              <w:rPr>
                <w:b/>
              </w:rPr>
            </w:pPr>
            <w:r>
              <w:rPr>
                <w:b/>
              </w:rPr>
              <w:t>Volum</w:t>
            </w:r>
          </w:p>
        </w:tc>
        <w:tc>
          <w:tcPr>
            <w:tcW w:w="1559" w:type="dxa"/>
          </w:tcPr>
          <w:p w:rsidR="00E2466A" w:rsidRDefault="00E2466A" w:rsidP="00D14199">
            <w:pPr>
              <w:rPr>
                <w:b/>
              </w:rPr>
            </w:pPr>
            <w:r>
              <w:rPr>
                <w:b/>
              </w:rPr>
              <w:t>Trykkprøvd</w:t>
            </w:r>
          </w:p>
        </w:tc>
        <w:tc>
          <w:tcPr>
            <w:tcW w:w="991" w:type="dxa"/>
          </w:tcPr>
          <w:p w:rsidR="00E2466A" w:rsidRDefault="00E2466A" w:rsidP="00D14199">
            <w:pPr>
              <w:rPr>
                <w:b/>
              </w:rPr>
            </w:pPr>
            <w:r w:rsidRPr="00421355">
              <w:rPr>
                <w:b/>
                <w:sz w:val="20"/>
              </w:rPr>
              <w:t>Teller / gangtid</w:t>
            </w:r>
          </w:p>
        </w:tc>
        <w:tc>
          <w:tcPr>
            <w:tcW w:w="931" w:type="dxa"/>
          </w:tcPr>
          <w:p w:rsidR="00E2466A" w:rsidRDefault="00E2466A" w:rsidP="00D14199">
            <w:pPr>
              <w:rPr>
                <w:b/>
              </w:rPr>
            </w:pPr>
            <w:r>
              <w:rPr>
                <w:b/>
              </w:rPr>
              <w:t>Betalt</w:t>
            </w:r>
          </w:p>
        </w:tc>
        <w:tc>
          <w:tcPr>
            <w:tcW w:w="2307" w:type="dxa"/>
          </w:tcPr>
          <w:p w:rsidR="00E2466A" w:rsidRDefault="00E2466A" w:rsidP="00D14199">
            <w:pPr>
              <w:rPr>
                <w:b/>
              </w:rPr>
            </w:pPr>
            <w:r>
              <w:rPr>
                <w:b/>
              </w:rPr>
              <w:t>Kommentar</w:t>
            </w:r>
          </w:p>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r w:rsidR="00E2466A" w:rsidTr="00D14199">
        <w:trPr>
          <w:trHeight w:val="400"/>
        </w:trPr>
        <w:tc>
          <w:tcPr>
            <w:tcW w:w="959" w:type="dxa"/>
          </w:tcPr>
          <w:p w:rsidR="00E2466A" w:rsidRDefault="00E2466A" w:rsidP="00D14199"/>
        </w:tc>
        <w:tc>
          <w:tcPr>
            <w:tcW w:w="1964" w:type="dxa"/>
          </w:tcPr>
          <w:p w:rsidR="00E2466A" w:rsidRDefault="00E2466A" w:rsidP="00D14199"/>
        </w:tc>
        <w:tc>
          <w:tcPr>
            <w:tcW w:w="1013" w:type="dxa"/>
          </w:tcPr>
          <w:p w:rsidR="00E2466A" w:rsidRDefault="00E2466A" w:rsidP="00D14199"/>
        </w:tc>
        <w:tc>
          <w:tcPr>
            <w:tcW w:w="1559" w:type="dxa"/>
          </w:tcPr>
          <w:p w:rsidR="00E2466A" w:rsidRDefault="00E2466A" w:rsidP="00D14199"/>
        </w:tc>
        <w:tc>
          <w:tcPr>
            <w:tcW w:w="991" w:type="dxa"/>
          </w:tcPr>
          <w:p w:rsidR="00E2466A" w:rsidRDefault="00E2466A" w:rsidP="00D14199"/>
        </w:tc>
        <w:tc>
          <w:tcPr>
            <w:tcW w:w="931" w:type="dxa"/>
          </w:tcPr>
          <w:p w:rsidR="00E2466A" w:rsidRDefault="00E2466A" w:rsidP="00D14199"/>
        </w:tc>
        <w:tc>
          <w:tcPr>
            <w:tcW w:w="2307" w:type="dxa"/>
          </w:tcPr>
          <w:p w:rsidR="00E2466A" w:rsidRDefault="00E2466A" w:rsidP="00D14199"/>
        </w:tc>
      </w:tr>
    </w:tbl>
    <w:p w:rsidR="00E2466A" w:rsidRDefault="00E2466A" w:rsidP="00E2466A">
      <w:pPr>
        <w:pStyle w:val="Overskrift2"/>
        <w:numPr>
          <w:ilvl w:val="0"/>
          <w:numId w:val="0"/>
        </w:numPr>
        <w:ind w:left="709"/>
      </w:pPr>
    </w:p>
    <w:p w:rsidR="00E2466A" w:rsidRPr="00112AA3" w:rsidRDefault="00E2466A" w:rsidP="00E2466A">
      <w:pPr>
        <w:pStyle w:val="Overskrift2"/>
        <w:numPr>
          <w:ilvl w:val="1"/>
          <w:numId w:val="1"/>
        </w:numPr>
      </w:pPr>
      <w:bookmarkStart w:id="257" w:name="_Toc373551320"/>
      <w:bookmarkStart w:id="258" w:name="_Toc373551589"/>
      <w:bookmarkStart w:id="259" w:name="_Toc373767567"/>
      <w:bookmarkStart w:id="260" w:name="_Toc373772105"/>
      <w:bookmarkStart w:id="261" w:name="_Toc373772198"/>
      <w:bookmarkStart w:id="262" w:name="_Toc373772523"/>
      <w:bookmarkStart w:id="263" w:name="_Toc383335851"/>
      <w:bookmarkStart w:id="264" w:name="_Toc401316942"/>
      <w:bookmarkStart w:id="265" w:name="_Toc400453900"/>
      <w:bookmarkStart w:id="266" w:name="_Toc504854970"/>
      <w:r w:rsidRPr="00112AA3">
        <w:t>Skjema kompressoropplæring</w:t>
      </w:r>
      <w:bookmarkEnd w:id="257"/>
      <w:bookmarkEnd w:id="258"/>
      <w:bookmarkEnd w:id="259"/>
      <w:bookmarkEnd w:id="260"/>
      <w:bookmarkEnd w:id="261"/>
      <w:bookmarkEnd w:id="262"/>
      <w:bookmarkEnd w:id="263"/>
      <w:bookmarkEnd w:id="264"/>
      <w:bookmarkEnd w:id="265"/>
      <w:bookmarkEnd w:id="266"/>
      <w:r w:rsidRPr="00112AA3">
        <w:tab/>
      </w:r>
    </w:p>
    <w:p w:rsidR="00E2466A" w:rsidRPr="00AB46EB" w:rsidRDefault="00E2466A" w:rsidP="00E2466A">
      <w:pPr>
        <w:spacing w:after="0" w:line="240" w:lineRule="auto"/>
      </w:pPr>
    </w:p>
    <w:tbl>
      <w:tblPr>
        <w:tblW w:w="9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992"/>
        <w:gridCol w:w="822"/>
        <w:gridCol w:w="822"/>
        <w:gridCol w:w="822"/>
        <w:gridCol w:w="822"/>
        <w:gridCol w:w="823"/>
        <w:gridCol w:w="2410"/>
      </w:tblGrid>
      <w:tr w:rsidR="00E2466A" w:rsidTr="00D14199">
        <w:tc>
          <w:tcPr>
            <w:tcW w:w="2235" w:type="dxa"/>
            <w:tcBorders>
              <w:top w:val="single" w:sz="12" w:space="0" w:color="auto"/>
              <w:bottom w:val="nil"/>
            </w:tcBorders>
          </w:tcPr>
          <w:p w:rsidR="00E2466A" w:rsidRDefault="00E2466A" w:rsidP="00D14199">
            <w:pPr>
              <w:rPr>
                <w:b/>
              </w:rPr>
            </w:pPr>
            <w:r>
              <w:rPr>
                <w:b/>
              </w:rPr>
              <w:t>Navn</w:t>
            </w:r>
          </w:p>
        </w:tc>
        <w:tc>
          <w:tcPr>
            <w:tcW w:w="992" w:type="dxa"/>
            <w:tcBorders>
              <w:top w:val="single" w:sz="12" w:space="0" w:color="auto"/>
              <w:bottom w:val="nil"/>
            </w:tcBorders>
          </w:tcPr>
          <w:p w:rsidR="00E2466A" w:rsidRDefault="00E2466A" w:rsidP="00D14199">
            <w:pPr>
              <w:rPr>
                <w:b/>
              </w:rPr>
            </w:pPr>
            <w:r>
              <w:rPr>
                <w:b/>
              </w:rPr>
              <w:t>Dato</w:t>
            </w:r>
          </w:p>
        </w:tc>
        <w:tc>
          <w:tcPr>
            <w:tcW w:w="4111" w:type="dxa"/>
            <w:gridSpan w:val="5"/>
            <w:tcBorders>
              <w:top w:val="single" w:sz="12" w:space="0" w:color="auto"/>
              <w:bottom w:val="nil"/>
            </w:tcBorders>
          </w:tcPr>
          <w:p w:rsidR="00E2466A" w:rsidRDefault="00E2466A" w:rsidP="00D14199">
            <w:pPr>
              <w:jc w:val="center"/>
              <w:rPr>
                <w:b/>
              </w:rPr>
            </w:pPr>
            <w:r>
              <w:rPr>
                <w:b/>
              </w:rPr>
              <w:t>Utsjekk av:</w:t>
            </w:r>
          </w:p>
        </w:tc>
        <w:tc>
          <w:tcPr>
            <w:tcW w:w="2410" w:type="dxa"/>
            <w:tcBorders>
              <w:top w:val="single" w:sz="12" w:space="0" w:color="auto"/>
              <w:bottom w:val="nil"/>
            </w:tcBorders>
          </w:tcPr>
          <w:p w:rsidR="00E2466A" w:rsidRDefault="00E2466A" w:rsidP="00D14199">
            <w:pPr>
              <w:rPr>
                <w:b/>
              </w:rPr>
            </w:pPr>
            <w:r>
              <w:rPr>
                <w:b/>
              </w:rPr>
              <w:t>Signatur utsjekker</w:t>
            </w:r>
          </w:p>
        </w:tc>
      </w:tr>
      <w:tr w:rsidR="00E2466A" w:rsidTr="00D14199">
        <w:tblPrEx>
          <w:tblCellMar>
            <w:left w:w="107" w:type="dxa"/>
            <w:right w:w="107" w:type="dxa"/>
          </w:tblCellMar>
        </w:tblPrEx>
        <w:tc>
          <w:tcPr>
            <w:tcW w:w="2235" w:type="dxa"/>
            <w:tcBorders>
              <w:top w:val="nil"/>
              <w:bottom w:val="single" w:sz="6" w:space="0" w:color="auto"/>
            </w:tcBorders>
          </w:tcPr>
          <w:p w:rsidR="00E2466A" w:rsidRDefault="00E2466A" w:rsidP="00D14199">
            <w:pPr>
              <w:rPr>
                <w:sz w:val="16"/>
              </w:rPr>
            </w:pPr>
          </w:p>
        </w:tc>
        <w:tc>
          <w:tcPr>
            <w:tcW w:w="992" w:type="dxa"/>
            <w:tcBorders>
              <w:top w:val="nil"/>
              <w:bottom w:val="single" w:sz="6" w:space="0" w:color="auto"/>
            </w:tcBorders>
          </w:tcPr>
          <w:p w:rsidR="00E2466A" w:rsidRDefault="00E2466A" w:rsidP="00D14199">
            <w:pPr>
              <w:rPr>
                <w:sz w:val="16"/>
              </w:rPr>
            </w:pPr>
          </w:p>
        </w:tc>
        <w:tc>
          <w:tcPr>
            <w:tcW w:w="822" w:type="dxa"/>
            <w:tcBorders>
              <w:top w:val="nil"/>
              <w:bottom w:val="single" w:sz="6" w:space="0" w:color="auto"/>
            </w:tcBorders>
          </w:tcPr>
          <w:p w:rsidR="00E2466A" w:rsidRDefault="00E2466A" w:rsidP="00D14199">
            <w:pPr>
              <w:rPr>
                <w:sz w:val="16"/>
              </w:rPr>
            </w:pPr>
            <w:r>
              <w:rPr>
                <w:sz w:val="16"/>
              </w:rPr>
              <w:t>Start</w:t>
            </w:r>
          </w:p>
        </w:tc>
        <w:tc>
          <w:tcPr>
            <w:tcW w:w="822" w:type="dxa"/>
            <w:tcBorders>
              <w:top w:val="nil"/>
              <w:bottom w:val="single" w:sz="6" w:space="0" w:color="auto"/>
            </w:tcBorders>
          </w:tcPr>
          <w:p w:rsidR="00E2466A" w:rsidRDefault="00E2466A" w:rsidP="00D14199">
            <w:pPr>
              <w:rPr>
                <w:sz w:val="16"/>
              </w:rPr>
            </w:pPr>
            <w:r>
              <w:rPr>
                <w:sz w:val="16"/>
              </w:rPr>
              <w:t>Stopp</w:t>
            </w:r>
          </w:p>
        </w:tc>
        <w:tc>
          <w:tcPr>
            <w:tcW w:w="822" w:type="dxa"/>
            <w:tcBorders>
              <w:top w:val="nil"/>
              <w:bottom w:val="single" w:sz="6" w:space="0" w:color="auto"/>
            </w:tcBorders>
          </w:tcPr>
          <w:p w:rsidR="00E2466A" w:rsidRDefault="00E2466A" w:rsidP="00D14199">
            <w:pPr>
              <w:rPr>
                <w:sz w:val="16"/>
              </w:rPr>
            </w:pPr>
            <w:r>
              <w:rPr>
                <w:sz w:val="16"/>
              </w:rPr>
              <w:t>Lufting</w:t>
            </w:r>
          </w:p>
        </w:tc>
        <w:tc>
          <w:tcPr>
            <w:tcW w:w="822" w:type="dxa"/>
            <w:tcBorders>
              <w:top w:val="nil"/>
              <w:bottom w:val="single" w:sz="6" w:space="0" w:color="auto"/>
            </w:tcBorders>
          </w:tcPr>
          <w:p w:rsidR="00E2466A" w:rsidRDefault="00E2466A" w:rsidP="00D14199">
            <w:pPr>
              <w:rPr>
                <w:sz w:val="16"/>
              </w:rPr>
            </w:pPr>
            <w:r>
              <w:rPr>
                <w:sz w:val="16"/>
              </w:rPr>
              <w:t>Logg</w:t>
            </w:r>
          </w:p>
        </w:tc>
        <w:tc>
          <w:tcPr>
            <w:tcW w:w="823" w:type="dxa"/>
            <w:tcBorders>
              <w:top w:val="nil"/>
              <w:bottom w:val="single" w:sz="6" w:space="0" w:color="auto"/>
            </w:tcBorders>
          </w:tcPr>
          <w:p w:rsidR="00E2466A" w:rsidRDefault="00E2466A" w:rsidP="00D14199">
            <w:pPr>
              <w:rPr>
                <w:sz w:val="16"/>
              </w:rPr>
            </w:pPr>
            <w:r>
              <w:rPr>
                <w:sz w:val="16"/>
              </w:rPr>
              <w:t>Filterskift</w:t>
            </w:r>
          </w:p>
        </w:tc>
        <w:tc>
          <w:tcPr>
            <w:tcW w:w="2410" w:type="dxa"/>
            <w:tcBorders>
              <w:top w:val="nil"/>
              <w:bottom w:val="single" w:sz="6" w:space="0" w:color="auto"/>
            </w:tcBorders>
          </w:tcPr>
          <w:p w:rsidR="00E2466A" w:rsidRDefault="00E2466A" w:rsidP="00D14199">
            <w:pPr>
              <w:rPr>
                <w:sz w:val="16"/>
              </w:rPr>
            </w:pPr>
          </w:p>
        </w:tc>
      </w:tr>
      <w:tr w:rsidR="00E2466A" w:rsidTr="00D14199">
        <w:tblPrEx>
          <w:tblCellMar>
            <w:left w:w="107" w:type="dxa"/>
            <w:right w:w="107" w:type="dxa"/>
          </w:tblCellMar>
        </w:tblPrEx>
        <w:trPr>
          <w:trHeight w:val="400"/>
        </w:trPr>
        <w:tc>
          <w:tcPr>
            <w:tcW w:w="2235" w:type="dxa"/>
            <w:tcBorders>
              <w:top w:val="nil"/>
            </w:tcBorders>
          </w:tcPr>
          <w:p w:rsidR="00E2466A" w:rsidRDefault="00E2466A" w:rsidP="00D14199"/>
        </w:tc>
        <w:tc>
          <w:tcPr>
            <w:tcW w:w="992" w:type="dxa"/>
            <w:tcBorders>
              <w:top w:val="nil"/>
            </w:tcBorders>
          </w:tcPr>
          <w:p w:rsidR="00E2466A" w:rsidRDefault="00E2466A" w:rsidP="00D14199"/>
        </w:tc>
        <w:tc>
          <w:tcPr>
            <w:tcW w:w="822" w:type="dxa"/>
            <w:tcBorders>
              <w:top w:val="nil"/>
            </w:tcBorders>
          </w:tcPr>
          <w:p w:rsidR="00E2466A" w:rsidRDefault="00E2466A" w:rsidP="00D14199"/>
        </w:tc>
        <w:tc>
          <w:tcPr>
            <w:tcW w:w="822" w:type="dxa"/>
            <w:tcBorders>
              <w:top w:val="nil"/>
            </w:tcBorders>
          </w:tcPr>
          <w:p w:rsidR="00E2466A" w:rsidRDefault="00E2466A" w:rsidP="00D14199"/>
        </w:tc>
        <w:tc>
          <w:tcPr>
            <w:tcW w:w="822" w:type="dxa"/>
            <w:tcBorders>
              <w:top w:val="nil"/>
            </w:tcBorders>
          </w:tcPr>
          <w:p w:rsidR="00E2466A" w:rsidRDefault="00E2466A" w:rsidP="00D14199"/>
        </w:tc>
        <w:tc>
          <w:tcPr>
            <w:tcW w:w="822" w:type="dxa"/>
            <w:tcBorders>
              <w:top w:val="nil"/>
            </w:tcBorders>
          </w:tcPr>
          <w:p w:rsidR="00E2466A" w:rsidRDefault="00E2466A" w:rsidP="00D14199"/>
        </w:tc>
        <w:tc>
          <w:tcPr>
            <w:tcW w:w="823" w:type="dxa"/>
            <w:tcBorders>
              <w:top w:val="nil"/>
            </w:tcBorders>
          </w:tcPr>
          <w:p w:rsidR="00E2466A" w:rsidRDefault="00E2466A" w:rsidP="00D14199"/>
        </w:tc>
        <w:tc>
          <w:tcPr>
            <w:tcW w:w="2410" w:type="dxa"/>
            <w:tcBorders>
              <w:top w:val="nil"/>
            </w:tcBorders>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r w:rsidR="00E2466A" w:rsidTr="00D14199">
        <w:tblPrEx>
          <w:tblCellMar>
            <w:left w:w="107" w:type="dxa"/>
            <w:right w:w="107" w:type="dxa"/>
          </w:tblCellMar>
        </w:tblPrEx>
        <w:trPr>
          <w:trHeight w:val="400"/>
        </w:trPr>
        <w:tc>
          <w:tcPr>
            <w:tcW w:w="2235" w:type="dxa"/>
          </w:tcPr>
          <w:p w:rsidR="00E2466A" w:rsidRDefault="00E2466A" w:rsidP="00D14199"/>
        </w:tc>
        <w:tc>
          <w:tcPr>
            <w:tcW w:w="99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2" w:type="dxa"/>
          </w:tcPr>
          <w:p w:rsidR="00E2466A" w:rsidRDefault="00E2466A" w:rsidP="00D14199"/>
        </w:tc>
        <w:tc>
          <w:tcPr>
            <w:tcW w:w="823" w:type="dxa"/>
          </w:tcPr>
          <w:p w:rsidR="00E2466A" w:rsidRDefault="00E2466A" w:rsidP="00D14199"/>
        </w:tc>
        <w:tc>
          <w:tcPr>
            <w:tcW w:w="2410" w:type="dxa"/>
          </w:tcPr>
          <w:p w:rsidR="00E2466A" w:rsidRDefault="00E2466A" w:rsidP="00D14199"/>
        </w:tc>
      </w:tr>
    </w:tbl>
    <w:p w:rsidR="00E2466A" w:rsidRDefault="00E2466A" w:rsidP="00E2466A">
      <w:pPr>
        <w:pStyle w:val="Overskrift2"/>
        <w:numPr>
          <w:ilvl w:val="1"/>
          <w:numId w:val="1"/>
        </w:numPr>
      </w:pPr>
      <w:bookmarkStart w:id="267" w:name="_Toc504854971"/>
      <w:r>
        <w:lastRenderedPageBreak/>
        <w:t>Utsjekkliste Båtfører</w:t>
      </w:r>
      <w:bookmarkEnd w:id="267"/>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77"/>
        <w:gridCol w:w="1560"/>
        <w:gridCol w:w="4110"/>
      </w:tblGrid>
      <w:tr w:rsidR="00E2466A" w:rsidTr="00D14199">
        <w:tc>
          <w:tcPr>
            <w:tcW w:w="4077" w:type="dxa"/>
            <w:tcBorders>
              <w:top w:val="single" w:sz="12" w:space="0" w:color="auto"/>
              <w:bottom w:val="nil"/>
            </w:tcBorders>
          </w:tcPr>
          <w:p w:rsidR="00E2466A" w:rsidRDefault="00E2466A" w:rsidP="00D14199">
            <w:pPr>
              <w:rPr>
                <w:b/>
              </w:rPr>
            </w:pPr>
            <w:r>
              <w:rPr>
                <w:b/>
              </w:rPr>
              <w:t>Navn</w:t>
            </w:r>
          </w:p>
        </w:tc>
        <w:tc>
          <w:tcPr>
            <w:tcW w:w="1560" w:type="dxa"/>
            <w:tcBorders>
              <w:top w:val="single" w:sz="12" w:space="0" w:color="auto"/>
              <w:bottom w:val="nil"/>
            </w:tcBorders>
          </w:tcPr>
          <w:p w:rsidR="00E2466A" w:rsidRDefault="00E2466A" w:rsidP="00D14199">
            <w:pPr>
              <w:rPr>
                <w:b/>
              </w:rPr>
            </w:pPr>
            <w:r>
              <w:rPr>
                <w:b/>
              </w:rPr>
              <w:t>Dato</w:t>
            </w:r>
          </w:p>
        </w:tc>
        <w:tc>
          <w:tcPr>
            <w:tcW w:w="4110" w:type="dxa"/>
            <w:tcBorders>
              <w:top w:val="single" w:sz="12" w:space="0" w:color="auto"/>
              <w:bottom w:val="nil"/>
            </w:tcBorders>
          </w:tcPr>
          <w:p w:rsidR="00E2466A" w:rsidRDefault="00E2466A" w:rsidP="00D14199">
            <w:pPr>
              <w:rPr>
                <w:b/>
              </w:rPr>
            </w:pPr>
            <w:r>
              <w:rPr>
                <w:b/>
              </w:rPr>
              <w:t>Signatur utsjekker</w:t>
            </w:r>
          </w:p>
        </w:tc>
      </w:tr>
      <w:tr w:rsidR="00E2466A" w:rsidTr="00D14199">
        <w:tblPrEx>
          <w:tblCellMar>
            <w:left w:w="107" w:type="dxa"/>
            <w:right w:w="107" w:type="dxa"/>
          </w:tblCellMar>
        </w:tblPrEx>
        <w:tc>
          <w:tcPr>
            <w:tcW w:w="4077" w:type="dxa"/>
            <w:tcBorders>
              <w:top w:val="nil"/>
              <w:bottom w:val="single" w:sz="6" w:space="0" w:color="auto"/>
            </w:tcBorders>
          </w:tcPr>
          <w:p w:rsidR="00E2466A" w:rsidRDefault="00E2466A" w:rsidP="00D14199">
            <w:pPr>
              <w:rPr>
                <w:sz w:val="16"/>
              </w:rPr>
            </w:pPr>
          </w:p>
        </w:tc>
        <w:tc>
          <w:tcPr>
            <w:tcW w:w="1560" w:type="dxa"/>
            <w:tcBorders>
              <w:top w:val="nil"/>
              <w:bottom w:val="single" w:sz="6" w:space="0" w:color="auto"/>
            </w:tcBorders>
          </w:tcPr>
          <w:p w:rsidR="00E2466A" w:rsidRDefault="00E2466A" w:rsidP="00D14199">
            <w:pPr>
              <w:rPr>
                <w:sz w:val="16"/>
              </w:rPr>
            </w:pPr>
          </w:p>
        </w:tc>
        <w:tc>
          <w:tcPr>
            <w:tcW w:w="4110" w:type="dxa"/>
            <w:tcBorders>
              <w:top w:val="nil"/>
              <w:bottom w:val="single" w:sz="6" w:space="0" w:color="auto"/>
            </w:tcBorders>
          </w:tcPr>
          <w:p w:rsidR="00E2466A" w:rsidRDefault="00E2466A" w:rsidP="00D14199">
            <w:pPr>
              <w:rPr>
                <w:sz w:val="16"/>
              </w:rPr>
            </w:pPr>
          </w:p>
        </w:tc>
      </w:tr>
      <w:tr w:rsidR="00E2466A" w:rsidTr="00D14199">
        <w:tblPrEx>
          <w:tblCellMar>
            <w:left w:w="107" w:type="dxa"/>
            <w:right w:w="107" w:type="dxa"/>
          </w:tblCellMar>
        </w:tblPrEx>
        <w:trPr>
          <w:trHeight w:val="400"/>
        </w:trPr>
        <w:tc>
          <w:tcPr>
            <w:tcW w:w="4077" w:type="dxa"/>
            <w:tcBorders>
              <w:top w:val="nil"/>
            </w:tcBorders>
          </w:tcPr>
          <w:p w:rsidR="00E2466A" w:rsidRDefault="00E2466A" w:rsidP="00D14199"/>
        </w:tc>
        <w:tc>
          <w:tcPr>
            <w:tcW w:w="1560" w:type="dxa"/>
            <w:tcBorders>
              <w:top w:val="nil"/>
            </w:tcBorders>
          </w:tcPr>
          <w:p w:rsidR="00E2466A" w:rsidRDefault="00E2466A" w:rsidP="00D14199"/>
        </w:tc>
        <w:tc>
          <w:tcPr>
            <w:tcW w:w="4110" w:type="dxa"/>
            <w:tcBorders>
              <w:top w:val="nil"/>
            </w:tcBorders>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r w:rsidR="00E2466A" w:rsidTr="00D14199">
        <w:tblPrEx>
          <w:tblCellMar>
            <w:left w:w="107" w:type="dxa"/>
            <w:right w:w="107" w:type="dxa"/>
          </w:tblCellMar>
        </w:tblPrEx>
        <w:trPr>
          <w:trHeight w:val="400"/>
        </w:trPr>
        <w:tc>
          <w:tcPr>
            <w:tcW w:w="4077" w:type="dxa"/>
          </w:tcPr>
          <w:p w:rsidR="00E2466A" w:rsidRDefault="00E2466A" w:rsidP="00D14199"/>
        </w:tc>
        <w:tc>
          <w:tcPr>
            <w:tcW w:w="1560" w:type="dxa"/>
          </w:tcPr>
          <w:p w:rsidR="00E2466A" w:rsidRDefault="00E2466A" w:rsidP="00D14199"/>
        </w:tc>
        <w:tc>
          <w:tcPr>
            <w:tcW w:w="4110" w:type="dxa"/>
          </w:tcPr>
          <w:p w:rsidR="00E2466A" w:rsidRDefault="00E2466A" w:rsidP="00D14199"/>
        </w:tc>
      </w:tr>
    </w:tbl>
    <w:p w:rsidR="00E2466A" w:rsidRDefault="00E2466A" w:rsidP="00E2466A"/>
    <w:p w:rsidR="00E2466A" w:rsidRDefault="00E2466A" w:rsidP="00E2466A"/>
    <w:p w:rsidR="00E2466A" w:rsidRPr="000F7F09" w:rsidRDefault="00E2466A" w:rsidP="00E2466A"/>
    <w:p w:rsidR="00E2466A" w:rsidRDefault="00E2466A" w:rsidP="00E2466A">
      <w:pPr>
        <w:pStyle w:val="Overskrift1"/>
        <w:numPr>
          <w:ilvl w:val="0"/>
          <w:numId w:val="1"/>
        </w:numPr>
        <w:spacing w:line="240" w:lineRule="auto"/>
      </w:pPr>
      <w:bookmarkStart w:id="268" w:name="_Toc504854972"/>
      <w:r>
        <w:lastRenderedPageBreak/>
        <w:t>Kilder</w:t>
      </w:r>
      <w:bookmarkEnd w:id="268"/>
    </w:p>
    <w:sdt>
      <w:sdtPr>
        <w:id w:val="111145805"/>
        <w:bibliography/>
      </w:sdtPr>
      <w:sdtEndPr/>
      <w:sdtContent>
        <w:p w:rsidR="007D526D" w:rsidRPr="007D526D" w:rsidRDefault="00E2466A" w:rsidP="007D526D">
          <w:pPr>
            <w:pStyle w:val="Bibliografi"/>
            <w:ind w:left="720" w:hanging="720"/>
            <w:rPr>
              <w:noProof/>
              <w:lang w:val="en-US"/>
            </w:rPr>
          </w:pPr>
          <w:r>
            <w:fldChar w:fldCharType="begin"/>
          </w:r>
          <w:r w:rsidRPr="00C31884">
            <w:rPr>
              <w:lang w:val="en-US"/>
            </w:rPr>
            <w:instrText>BIBLIOGRAPHY</w:instrText>
          </w:r>
          <w:r>
            <w:fldChar w:fldCharType="separate"/>
          </w:r>
          <w:r w:rsidR="007D526D" w:rsidRPr="007D526D">
            <w:rPr>
              <w:noProof/>
              <w:lang w:val="en-US"/>
            </w:rPr>
            <w:t xml:space="preserve">Denoble P.J., C. J. (2008). Common Causes of open circuit recreational diving fatalities. </w:t>
          </w:r>
          <w:r w:rsidR="007D526D" w:rsidRPr="007D526D">
            <w:rPr>
              <w:i/>
              <w:iCs/>
              <w:noProof/>
              <w:lang w:val="en-US"/>
            </w:rPr>
            <w:t>UHM</w:t>
          </w:r>
          <w:r w:rsidR="007D526D" w:rsidRPr="007D526D">
            <w:rPr>
              <w:noProof/>
              <w:lang w:val="en-US"/>
            </w:rPr>
            <w:t>(No.6).</w:t>
          </w:r>
        </w:p>
        <w:p w:rsidR="007D526D" w:rsidRDefault="007D526D" w:rsidP="007D526D">
          <w:pPr>
            <w:pStyle w:val="Bibliografi"/>
            <w:ind w:left="720" w:hanging="720"/>
            <w:rPr>
              <w:noProof/>
            </w:rPr>
          </w:pPr>
          <w:r w:rsidRPr="007D526D">
            <w:rPr>
              <w:noProof/>
              <w:lang w:val="en-US"/>
            </w:rPr>
            <w:t xml:space="preserve">Diving Science and Technology Corp. (1995). </w:t>
          </w:r>
          <w:r w:rsidRPr="007D526D">
            <w:rPr>
              <w:i/>
              <w:iCs/>
              <w:noProof/>
              <w:lang w:val="en-US"/>
            </w:rPr>
            <w:t>PADI Enriched Air Manual.</w:t>
          </w:r>
          <w:r w:rsidRPr="007D526D">
            <w:rPr>
              <w:noProof/>
              <w:lang w:val="en-US"/>
            </w:rPr>
            <w:t xml:space="preserve"> </w:t>
          </w:r>
          <w:r>
            <w:rPr>
              <w:noProof/>
            </w:rPr>
            <w:t>Gøteborg: PADI Nordic AB.</w:t>
          </w:r>
        </w:p>
        <w:p w:rsidR="007D526D" w:rsidRDefault="007D526D" w:rsidP="007D526D">
          <w:pPr>
            <w:pStyle w:val="Bibliografi"/>
            <w:ind w:left="720" w:hanging="720"/>
            <w:rPr>
              <w:noProof/>
            </w:rPr>
          </w:pPr>
          <w:r>
            <w:rPr>
              <w:noProof/>
            </w:rPr>
            <w:t xml:space="preserve">Dykker- og Froskemannskolen KNM Tordenskjold. (2003). </w:t>
          </w:r>
          <w:r>
            <w:rPr>
              <w:i/>
              <w:iCs/>
              <w:noProof/>
            </w:rPr>
            <w:t>Håndbok For Dykking i Sjøforsvaret SUP 13 (A) Ugradert Publikasjon.</w:t>
          </w:r>
          <w:r>
            <w:rPr>
              <w:noProof/>
            </w:rPr>
            <w:t xml:space="preserve"> Bergen: Dykker og Froskemannskolen KNM Tordeskjold.</w:t>
          </w:r>
        </w:p>
        <w:p w:rsidR="007D526D" w:rsidRDefault="007D526D" w:rsidP="007D526D">
          <w:pPr>
            <w:pStyle w:val="Bibliografi"/>
            <w:ind w:left="720" w:hanging="720"/>
            <w:rPr>
              <w:noProof/>
            </w:rPr>
          </w:pPr>
          <w:r>
            <w:rPr>
              <w:noProof/>
            </w:rPr>
            <w:t xml:space="preserve">Forbund, D. S. (2014). </w:t>
          </w:r>
          <w:r>
            <w:rPr>
              <w:i/>
              <w:iCs/>
              <w:noProof/>
            </w:rPr>
            <w:t>Gasblenderhåndbogen.</w:t>
          </w:r>
          <w:r>
            <w:rPr>
              <w:noProof/>
            </w:rPr>
            <w:t xml:space="preserve"> København: Dansk Sportsdykker Forbund.</w:t>
          </w:r>
        </w:p>
        <w:p w:rsidR="007D526D" w:rsidRDefault="007D526D" w:rsidP="007D526D">
          <w:pPr>
            <w:pStyle w:val="Bibliografi"/>
            <w:ind w:left="720" w:hanging="720"/>
            <w:rPr>
              <w:noProof/>
            </w:rPr>
          </w:pPr>
          <w:r>
            <w:rPr>
              <w:noProof/>
            </w:rPr>
            <w:t xml:space="preserve">Haukeland Universitetssykehus. (u.d.). </w:t>
          </w:r>
          <w:r>
            <w:rPr>
              <w:i/>
              <w:iCs/>
              <w:noProof/>
            </w:rPr>
            <w:t>Dykking- Akuttmedisin.</w:t>
          </w:r>
          <w:r>
            <w:rPr>
              <w:noProof/>
            </w:rPr>
            <w:t xml:space="preserve"> Hentet Oktober 23, 2017 fra https://helse-bergen.no/avdelinger/yrkesmedisinsk-avdeling/nasjonal-behandlingsteneste-for-elektiv-hyperbar-oksygenbehandling</w:t>
          </w:r>
        </w:p>
        <w:p w:rsidR="007D526D" w:rsidRPr="007D526D" w:rsidRDefault="007D526D" w:rsidP="007D526D">
          <w:pPr>
            <w:pStyle w:val="Bibliografi"/>
            <w:ind w:left="720" w:hanging="720"/>
            <w:rPr>
              <w:noProof/>
              <w:lang w:val="en-US"/>
            </w:rPr>
          </w:pPr>
          <w:r w:rsidRPr="007D526D">
            <w:rPr>
              <w:noProof/>
              <w:lang w:val="en-US"/>
            </w:rPr>
            <w:t xml:space="preserve">Jablonski, J. (2000). </w:t>
          </w:r>
          <w:r w:rsidRPr="007D526D">
            <w:rPr>
              <w:i/>
              <w:iCs/>
              <w:noProof/>
              <w:lang w:val="en-US"/>
            </w:rPr>
            <w:t>Doing It Right.</w:t>
          </w:r>
          <w:r w:rsidRPr="007D526D">
            <w:rPr>
              <w:noProof/>
              <w:lang w:val="en-US"/>
            </w:rPr>
            <w:t xml:space="preserve"> High Springs, Florida: Global Underwater Explorers.</w:t>
          </w:r>
        </w:p>
        <w:p w:rsidR="007D526D" w:rsidRDefault="007D526D" w:rsidP="007D526D">
          <w:pPr>
            <w:pStyle w:val="Bibliografi"/>
            <w:ind w:left="720" w:hanging="720"/>
            <w:rPr>
              <w:noProof/>
            </w:rPr>
          </w:pPr>
          <w:r w:rsidRPr="007D526D">
            <w:rPr>
              <w:noProof/>
              <w:lang w:val="en-US"/>
            </w:rPr>
            <w:t xml:space="preserve">Lock, G. (2011). </w:t>
          </w:r>
          <w:r w:rsidRPr="007D526D">
            <w:rPr>
              <w:i/>
              <w:iCs/>
              <w:noProof/>
              <w:lang w:val="en-US"/>
            </w:rPr>
            <w:t>Human Factors Within Sports Diving Incidents And Accidents.</w:t>
          </w:r>
          <w:r w:rsidRPr="007D526D">
            <w:rPr>
              <w:noProof/>
              <w:lang w:val="en-US"/>
            </w:rPr>
            <w:t xml:space="preserve"> </w:t>
          </w:r>
          <w:r>
            <w:rPr>
              <w:noProof/>
            </w:rPr>
            <w:t>Cognitas Incident Management LTD.</w:t>
          </w:r>
        </w:p>
        <w:p w:rsidR="007D526D" w:rsidRDefault="007D526D" w:rsidP="007D526D">
          <w:pPr>
            <w:pStyle w:val="Bibliografi"/>
            <w:ind w:left="720" w:hanging="720"/>
            <w:rPr>
              <w:noProof/>
            </w:rPr>
          </w:pPr>
          <w:r>
            <w:rPr>
              <w:noProof/>
            </w:rPr>
            <w:t xml:space="preserve">Meistad, T. (2009). </w:t>
          </w:r>
          <w:r>
            <w:rPr>
              <w:i/>
              <w:iCs/>
              <w:noProof/>
            </w:rPr>
            <w:t>Avansert Apparatdykking.</w:t>
          </w:r>
          <w:r>
            <w:rPr>
              <w:noProof/>
            </w:rPr>
            <w:t xml:space="preserve"> Oslo: Norges Dykkerforbund.</w:t>
          </w:r>
        </w:p>
        <w:p w:rsidR="007D526D" w:rsidRDefault="007D526D" w:rsidP="007D526D">
          <w:pPr>
            <w:pStyle w:val="Bibliografi"/>
            <w:ind w:left="720" w:hanging="720"/>
            <w:rPr>
              <w:noProof/>
            </w:rPr>
          </w:pPr>
          <w:r>
            <w:rPr>
              <w:noProof/>
            </w:rPr>
            <w:t xml:space="preserve">Norges Dykkeforbund. (2007). </w:t>
          </w:r>
          <w:r>
            <w:rPr>
              <w:i/>
              <w:iCs/>
              <w:noProof/>
            </w:rPr>
            <w:t>Dykkeledelse i Klubben.</w:t>
          </w:r>
          <w:r>
            <w:rPr>
              <w:noProof/>
            </w:rPr>
            <w:t xml:space="preserve"> Oslo: Norges Dykkeforbund.</w:t>
          </w:r>
        </w:p>
        <w:p w:rsidR="007D526D" w:rsidRDefault="007D526D" w:rsidP="007D526D">
          <w:pPr>
            <w:pStyle w:val="Bibliografi"/>
            <w:ind w:left="720" w:hanging="720"/>
            <w:rPr>
              <w:noProof/>
            </w:rPr>
          </w:pPr>
          <w:r>
            <w:rPr>
              <w:noProof/>
            </w:rPr>
            <w:t xml:space="preserve">Norges Dykkeforbund. (2016). </w:t>
          </w:r>
          <w:r>
            <w:rPr>
              <w:i/>
              <w:iCs/>
              <w:noProof/>
            </w:rPr>
            <w:t>Fridykking .</w:t>
          </w:r>
          <w:r>
            <w:rPr>
              <w:noProof/>
            </w:rPr>
            <w:t xml:space="preserve"> Oslo: Norges Dykkeforbund.</w:t>
          </w:r>
        </w:p>
        <w:p w:rsidR="007D526D" w:rsidRDefault="007D526D" w:rsidP="007D526D">
          <w:pPr>
            <w:pStyle w:val="Bibliografi"/>
            <w:ind w:left="720" w:hanging="720"/>
            <w:rPr>
              <w:noProof/>
            </w:rPr>
          </w:pPr>
          <w:r>
            <w:rPr>
              <w:noProof/>
            </w:rPr>
            <w:t xml:space="preserve">Norges Dykkeforbund. (2016). </w:t>
          </w:r>
          <w:r>
            <w:rPr>
              <w:i/>
              <w:iCs/>
              <w:noProof/>
            </w:rPr>
            <w:t>Virksomhetsplan 2016-2020.</w:t>
          </w:r>
          <w:r>
            <w:rPr>
              <w:noProof/>
            </w:rPr>
            <w:t xml:space="preserve"> Hentet Sept. 09, 2017 fra www.ndf.no: http://www.ndf.no/getfile.php/2013/Virksomhetsplan%20NDF%202016-2020.pdf</w:t>
          </w:r>
        </w:p>
        <w:p w:rsidR="007D526D" w:rsidRDefault="007D526D" w:rsidP="007D526D">
          <w:pPr>
            <w:pStyle w:val="Bibliografi"/>
            <w:ind w:left="720" w:hanging="720"/>
            <w:rPr>
              <w:noProof/>
            </w:rPr>
          </w:pPr>
          <w:r>
            <w:rPr>
              <w:noProof/>
            </w:rPr>
            <w:t xml:space="preserve">NORGES DYKKERFOBUND. (2010). </w:t>
          </w:r>
          <w:r>
            <w:rPr>
              <w:i/>
              <w:iCs/>
              <w:noProof/>
            </w:rPr>
            <w:t>Rammeplan for dykking med barn og unge.</w:t>
          </w:r>
          <w:r>
            <w:rPr>
              <w:noProof/>
            </w:rPr>
            <w:t xml:space="preserve"> </w:t>
          </w:r>
        </w:p>
        <w:p w:rsidR="007D526D" w:rsidRDefault="007D526D" w:rsidP="007D526D">
          <w:pPr>
            <w:pStyle w:val="Bibliografi"/>
            <w:ind w:left="720" w:hanging="720"/>
            <w:rPr>
              <w:noProof/>
            </w:rPr>
          </w:pPr>
          <w:r>
            <w:rPr>
              <w:noProof/>
            </w:rPr>
            <w:t xml:space="preserve">Risberg, J. M. (2017). </w:t>
          </w:r>
          <w:r>
            <w:rPr>
              <w:i/>
              <w:iCs/>
              <w:noProof/>
            </w:rPr>
            <w:t>Norske Dykke og Behandlingstabeller, Tabeller og retningslimjer for overfalteorientert dykking med luft og nitrox som pustegass samt retninglinjer for behandling av trykkfallsyke.</w:t>
          </w:r>
          <w:r>
            <w:rPr>
              <w:noProof/>
            </w:rPr>
            <w:t xml:space="preserve"> Bergen: www.dykketabeller.no.</w:t>
          </w:r>
        </w:p>
        <w:p w:rsidR="007D526D" w:rsidRDefault="007D526D" w:rsidP="007D526D">
          <w:pPr>
            <w:pStyle w:val="Bibliografi"/>
            <w:ind w:left="720" w:hanging="720"/>
            <w:rPr>
              <w:noProof/>
            </w:rPr>
          </w:pPr>
          <w:r>
            <w:rPr>
              <w:noProof/>
            </w:rPr>
            <w:lastRenderedPageBreak/>
            <w:t xml:space="preserve">Svenska Sportdykarförbundet. (2009). </w:t>
          </w:r>
          <w:r>
            <w:rPr>
              <w:i/>
              <w:iCs/>
              <w:noProof/>
            </w:rPr>
            <w:t>Krisplan.</w:t>
          </w:r>
          <w:r>
            <w:rPr>
              <w:noProof/>
            </w:rPr>
            <w:t xml:space="preserve"> Hentet fra http://www.ssdf.se/globalassets/svenska-sportdykarforbundet-sakerhet/allmanna-dokument/rad-vid-omhandertagande-vid-olyckor-v5.pdf</w:t>
          </w:r>
        </w:p>
        <w:p w:rsidR="007D526D" w:rsidRDefault="007D526D" w:rsidP="007D526D">
          <w:pPr>
            <w:pStyle w:val="Bibliografi"/>
            <w:ind w:left="720" w:hanging="720"/>
            <w:rPr>
              <w:noProof/>
            </w:rPr>
          </w:pPr>
          <w:r>
            <w:rPr>
              <w:noProof/>
            </w:rPr>
            <w:t>Svenska Sportsdykarforbundet. (2009). Krisplan. Svenska Sportsdykarforbundet.</w:t>
          </w:r>
        </w:p>
        <w:p w:rsidR="007D526D" w:rsidRDefault="007D526D" w:rsidP="007D526D">
          <w:pPr>
            <w:pStyle w:val="Bibliografi"/>
            <w:ind w:left="720" w:hanging="720"/>
            <w:rPr>
              <w:noProof/>
            </w:rPr>
          </w:pPr>
          <w:r>
            <w:rPr>
              <w:noProof/>
            </w:rPr>
            <w:t>Svenska Sportsdykarforbundet. (2010). Handlingsplan vid olycka i samband med dykning. Svenska Sportsdykarforbundet.</w:t>
          </w:r>
        </w:p>
        <w:p w:rsidR="007D526D" w:rsidRDefault="007D526D" w:rsidP="007D526D">
          <w:pPr>
            <w:pStyle w:val="Bibliografi"/>
            <w:ind w:left="720" w:hanging="720"/>
            <w:rPr>
              <w:noProof/>
            </w:rPr>
          </w:pPr>
          <w:r>
            <w:rPr>
              <w:noProof/>
            </w:rPr>
            <w:t>Vann, R. D. (2013). Reabreather Forum 3 Proceedings. https://s3.amazonaws.com/academia.edu.documents/40133692/ANNUAL_FATALITY_RATES_AND_ASSOCIATED_RIS20151118-11427-196surb.pdf?AWSAccessKeyId=AKIAIWOWYYGZ2Y53UL3A&amp;Expires=1506712697&amp;Signature=KQZEO%2BP54kcI4XdRpAzfr8F8WrM%3D&amp;response-content-disposition=inli.</w:t>
          </w:r>
        </w:p>
        <w:p w:rsidR="00E2466A" w:rsidRPr="002C2638" w:rsidRDefault="00E2466A" w:rsidP="007D526D">
          <w:r>
            <w:rPr>
              <w:b/>
              <w:bCs/>
            </w:rPr>
            <w:fldChar w:fldCharType="end"/>
          </w:r>
        </w:p>
      </w:sdtContent>
    </w:sdt>
    <w:p w:rsidR="002C2638" w:rsidRPr="002C2638" w:rsidRDefault="002C2638" w:rsidP="002C2638"/>
    <w:sectPr w:rsidR="002C2638" w:rsidRPr="002C2638" w:rsidSect="00D14199">
      <w:headerReference w:type="default"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A6E" w:rsidRDefault="00B84A6E">
      <w:pPr>
        <w:spacing w:after="0" w:line="240" w:lineRule="auto"/>
      </w:pPr>
      <w:r>
        <w:separator/>
      </w:r>
    </w:p>
  </w:endnote>
  <w:endnote w:type="continuationSeparator" w:id="0">
    <w:p w:rsidR="00B84A6E" w:rsidRDefault="00B8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ivia Slab Regular">
    <w:altName w:val="Trivia Slab Regular"/>
    <w:panose1 w:val="00000000000000000000"/>
    <w:charset w:val="00"/>
    <w:family w:val="roman"/>
    <w:notTrueType/>
    <w:pitch w:val="default"/>
    <w:sig w:usb0="00000003" w:usb1="00000000" w:usb2="00000000" w:usb3="00000000" w:csb0="00000001" w:csb1="00000000"/>
  </w:font>
  <w:font w:name="Trivia Sans Book">
    <w:altName w:val="Trivia Sans Book"/>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Bold">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CB6" w:rsidRDefault="008E3CB6">
    <w:pPr>
      <w:pStyle w:val="Bunntekst"/>
    </w:pPr>
    <w:r>
      <w:rPr>
        <w:noProof/>
        <w:lang w:eastAsia="nb-NO"/>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57785</wp:posOffset>
              </wp:positionV>
              <wp:extent cx="1857375" cy="495300"/>
              <wp:effectExtent l="0" t="0" r="9525" b="0"/>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95300"/>
                      </a:xfrm>
                      <a:prstGeom prst="rect">
                        <a:avLst/>
                      </a:prstGeom>
                      <a:solidFill>
                        <a:srgbClr val="FFFFFF"/>
                      </a:solidFill>
                      <a:ln w="9525">
                        <a:noFill/>
                        <a:miter lim="800000"/>
                        <a:headEnd/>
                        <a:tailEnd/>
                      </a:ln>
                    </wps:spPr>
                    <wps:txbx>
                      <w:txbxContent>
                        <w:p w:rsidR="008E3CB6" w:rsidRPr="00D339B4" w:rsidRDefault="008E3CB6" w:rsidP="00D14199">
                          <w:pPr>
                            <w:spacing w:after="0" w:line="240" w:lineRule="auto"/>
                            <w:rPr>
                              <w:b/>
                              <w:color w:val="365F91" w:themeColor="accent1" w:themeShade="BF"/>
                              <w:sz w:val="18"/>
                            </w:rPr>
                          </w:pPr>
                          <w:r w:rsidRPr="00D339B4">
                            <w:rPr>
                              <w:b/>
                              <w:color w:val="365F91" w:themeColor="accent1" w:themeShade="BF"/>
                              <w:sz w:val="18"/>
                            </w:rPr>
                            <w:t>HMS PLAN</w:t>
                          </w:r>
                        </w:p>
                        <w:p w:rsidR="008E3CB6" w:rsidRPr="00D339B4" w:rsidRDefault="008E3CB6" w:rsidP="00D14199">
                          <w:pPr>
                            <w:spacing w:after="0" w:line="240" w:lineRule="auto"/>
                            <w:rPr>
                              <w:b/>
                              <w:color w:val="365F91" w:themeColor="accent1" w:themeShade="BF"/>
                              <w:sz w:val="18"/>
                            </w:rPr>
                          </w:pPr>
                          <w:r w:rsidRPr="00D339B4">
                            <w:rPr>
                              <w:b/>
                              <w:color w:val="365F91" w:themeColor="accent1" w:themeShade="BF"/>
                              <w:sz w:val="18"/>
                            </w:rPr>
                            <w:t>NORGES DYKKERFOBUND</w:t>
                          </w:r>
                        </w:p>
                        <w:p w:rsidR="008E3CB6" w:rsidRPr="00D339B4" w:rsidRDefault="008E3CB6" w:rsidP="00D14199">
                          <w:pPr>
                            <w:spacing w:after="0"/>
                            <w:rPr>
                              <w:b/>
                              <w:color w:val="365F91" w:themeColor="accent1" w:themeShade="BF"/>
                              <w:sz w:val="18"/>
                            </w:rPr>
                          </w:pPr>
                          <w:r w:rsidRPr="00D339B4">
                            <w:rPr>
                              <w:b/>
                              <w:color w:val="365F91" w:themeColor="accent1" w:themeShade="BF"/>
                              <w:sz w:val="18"/>
                            </w:rPr>
                            <w:t>2017-01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2pt;margin-top:4.55pt;width:146.2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" stroked="f">
              <v:textbox>
                <w:txbxContent>
                  <w:p w:rsidR="008E3CB6" w:rsidRPr="00D339B4" w:rsidRDefault="008E3CB6" w:rsidP="00D14199">
                    <w:pPr>
                      <w:spacing w:after="0" w:line="240" w:lineRule="auto"/>
                      <w:rPr>
                        <w:b/>
                        <w:color w:val="365F91" w:themeColor="accent1" w:themeShade="BF"/>
                        <w:sz w:val="18"/>
                      </w:rPr>
                    </w:pPr>
                    <w:r w:rsidRPr="00D339B4">
                      <w:rPr>
                        <w:b/>
                        <w:color w:val="365F91" w:themeColor="accent1" w:themeShade="BF"/>
                        <w:sz w:val="18"/>
                      </w:rPr>
                      <w:t>HMS PLAN</w:t>
                    </w:r>
                  </w:p>
                  <w:p w:rsidR="008E3CB6" w:rsidRPr="00D339B4" w:rsidRDefault="008E3CB6" w:rsidP="00D14199">
                    <w:pPr>
                      <w:spacing w:after="0" w:line="240" w:lineRule="auto"/>
                      <w:rPr>
                        <w:b/>
                        <w:color w:val="365F91" w:themeColor="accent1" w:themeShade="BF"/>
                        <w:sz w:val="18"/>
                      </w:rPr>
                    </w:pPr>
                    <w:r w:rsidRPr="00D339B4">
                      <w:rPr>
                        <w:b/>
                        <w:color w:val="365F91" w:themeColor="accent1" w:themeShade="BF"/>
                        <w:sz w:val="18"/>
                      </w:rPr>
                      <w:t>NORGES DYKKERFOBUND</w:t>
                    </w:r>
                  </w:p>
                  <w:p w:rsidR="008E3CB6" w:rsidRPr="00D339B4" w:rsidRDefault="008E3CB6" w:rsidP="00D14199">
                    <w:pPr>
                      <w:spacing w:after="0"/>
                      <w:rPr>
                        <w:b/>
                        <w:color w:val="365F91" w:themeColor="accent1" w:themeShade="BF"/>
                        <w:sz w:val="18"/>
                      </w:rPr>
                    </w:pPr>
                    <w:r w:rsidRPr="00D339B4">
                      <w:rPr>
                        <w:b/>
                        <w:color w:val="365F91" w:themeColor="accent1" w:themeShade="BF"/>
                        <w:sz w:val="18"/>
                      </w:rPr>
                      <w:t>2017-01</w:t>
                    </w:r>
                  </w:p>
                </w:txbxContent>
              </v:textbox>
            </v:shape>
          </w:pict>
        </mc:Fallback>
      </mc:AlternateContent>
    </w:r>
    <w:r>
      <w:rPr>
        <w:noProof/>
        <w:lang w:eastAsia="nb-NO"/>
      </w:rPr>
      <w:drawing>
        <wp:anchor distT="0" distB="0" distL="114300" distR="114300" simplePos="0" relativeHeight="251665408" behindDoc="1" locked="0" layoutInCell="1" allowOverlap="1" wp14:anchorId="378F2866" wp14:editId="0A0D9DA3">
          <wp:simplePos x="0" y="0"/>
          <wp:positionH relativeFrom="column">
            <wp:posOffset>-299720</wp:posOffset>
          </wp:positionH>
          <wp:positionV relativeFrom="paragraph">
            <wp:posOffset>-118745</wp:posOffset>
          </wp:positionV>
          <wp:extent cx="476250" cy="672465"/>
          <wp:effectExtent l="0" t="0" r="0" b="0"/>
          <wp:wrapThrough wrapText="bothSides">
            <wp:wrapPolygon edited="0">
              <wp:start x="0" y="0"/>
              <wp:lineTo x="0" y="20805"/>
              <wp:lineTo x="20736" y="20805"/>
              <wp:lineTo x="20736" y="0"/>
              <wp:lineTo x="0" y="0"/>
            </wp:wrapPolygon>
          </wp:wrapThrough>
          <wp:docPr id="9" name="Bilde 9" descr="C:\Users\H35191\AppData\Local\Microsoft\Windows\Temporary Internet Files\Content.IE5\FMI4M5AG\NDF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5191\AppData\Local\Microsoft\Windows\Temporary Internet Files\Content.IE5\FMI4M5AG\NDFLOGO.TIF"/>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625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noProof/>
        <w:lang w:eastAsia="nb-NO"/>
      </w:rPr>
      <mc:AlternateContent>
        <mc:Choice Requires="wpg">
          <w:drawing>
            <wp:anchor distT="0" distB="0" distL="114300" distR="114300" simplePos="0" relativeHeight="251662336" behindDoc="0" locked="0" layoutInCell="0" allowOverlap="1">
              <wp:simplePos x="0" y="0"/>
              <wp:positionH relativeFrom="page">
                <wp:align>center</wp:align>
              </wp:positionH>
              <wp:positionV relativeFrom="page">
                <wp:align>bottom</wp:align>
              </wp:positionV>
              <wp:extent cx="7545070" cy="818515"/>
              <wp:effectExtent l="0" t="0" r="0" b="0"/>
              <wp:wrapNone/>
              <wp:docPr id="12" name="Grup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5070" cy="818515"/>
                        <a:chOff x="8" y="9"/>
                        <a:chExt cx="12208" cy="1439"/>
                      </a:xfrm>
                    </wpg:grpSpPr>
                    <wps:wsp>
                      <wps:cNvPr id="13" name="AutoShape 4"/>
                      <wps:cNvCnPr>
                        <a:cxnSpLocks noChangeShapeType="1"/>
                      </wps:cNvCnPr>
                      <wps:spPr bwMode="auto">
                        <a:xfrm>
                          <a:off x="9" y="1433"/>
                          <a:ext cx="12207" cy="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14"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pe 441" o:spid="_x0000_s1026" style="position:absolute;margin-left:0;margin-top:0;width:594.1pt;height:64.45pt;flip:y;z-index:25166233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jgsIAAADbAAAADwAAAGRycy9kb3ducmV2LnhtbERPTWvCQBC9F/oflin0Vje1IiG6Sikt&#10;FIqgaT14G7NjNpidjdltEv+9Kwje5vE+Z74cbC06an3lWMHrKAFBXDhdcang7/frJQXhA7LG2jEp&#10;OJOH5eLxYY6Zdj1vqMtDKWII+wwVmBCaTEpfGLLoR64hjtzBtRZDhG0pdYt9DLe1HCfJVFqsODYY&#10;bOjDUHHM/62CVB4++dTb9dHkP/ttt9vUk5VR6vlpeJ+BCDSEu/jm/tZx/htcf4kH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jgsIAAADbAAAADwAAAAAAAAAAAAAA&#10;AAChAgAAZHJzL2Rvd25yZXYueG1sUEsFBgAAAAAEAAQA+QAAAJADAAAAAA==&#10;" strokecolor="#365f91 [2404]"/>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w10:wrap anchorx="page" anchory="page"/>
            </v:group>
          </w:pict>
        </mc:Fallback>
      </mc:AlternateContent>
    </w:r>
    <w:r>
      <w:rPr>
        <w:noProof/>
        <w:lang w:eastAsia="nb-NO"/>
      </w:rPr>
      <mc:AlternateContent>
        <mc:Choice Requires="wps">
          <w:drawing>
            <wp:anchor distT="0" distB="0" distL="114300" distR="114300" simplePos="0" relativeHeight="251664384" behindDoc="0" locked="0" layoutInCell="1" allowOverlap="1">
              <wp:simplePos x="0" y="0"/>
              <wp:positionH relativeFrom="leftMargin">
                <wp:align>center</wp:align>
              </wp:positionH>
              <wp:positionV relativeFrom="page">
                <wp:align>bottom</wp:align>
              </wp:positionV>
              <wp:extent cx="90805" cy="794385"/>
              <wp:effectExtent l="0" t="0" r="23495" b="28575"/>
              <wp:wrapNone/>
              <wp:docPr id="11" name="Rektange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4385"/>
                      </a:xfrm>
                      <a:prstGeom prst="rect">
                        <a:avLst/>
                      </a:prstGeom>
                      <a:solidFill>
                        <a:schemeClr val="accent1">
                          <a:lumMod val="75000"/>
                        </a:schemeClr>
                      </a:solidFill>
                      <a:ln w="9525">
                        <a:solidFill>
                          <a:schemeClr val="accent1">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ktangel 444" o:spid="_x0000_s1026" style="position:absolute;margin-left:0;margin-top:0;width:7.15pt;height:62.55pt;z-index:25166438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" fillcolor="#365f91 [2404]" strokecolor="#365f91 [2404]">
              <w10:wrap anchorx="margin" anchory="page"/>
            </v:rect>
          </w:pict>
        </mc:Fallback>
      </mc:AlternateContent>
    </w:r>
    <w:r>
      <w:rPr>
        <w:noProof/>
        <w:lang w:eastAsia="nb-NO"/>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page">
                <wp:align>bottom</wp:align>
              </wp:positionV>
              <wp:extent cx="91440" cy="794385"/>
              <wp:effectExtent l="0" t="0" r="22860" b="28575"/>
              <wp:wrapNone/>
              <wp:docPr id="10" name="Rektange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94385"/>
                      </a:xfrm>
                      <a:prstGeom prst="rect">
                        <a:avLst/>
                      </a:prstGeom>
                      <a:solidFill>
                        <a:schemeClr val="accent1">
                          <a:lumMod val="75000"/>
                        </a:schemeClr>
                      </a:solidFill>
                      <a:ln w="9525">
                        <a:solidFill>
                          <a:schemeClr val="accent1">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ktangel 445" o:spid="_x0000_s1026" style="position:absolute;margin-left:0;margin-top:0;width:7.2pt;height:62.55pt;z-index:25166336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" fillcolor="#365f91 [2404]" strokecolor="#365f91 [24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A6E" w:rsidRDefault="00B84A6E">
      <w:pPr>
        <w:spacing w:after="0" w:line="240" w:lineRule="auto"/>
      </w:pPr>
      <w:r>
        <w:separator/>
      </w:r>
    </w:p>
  </w:footnote>
  <w:footnote w:type="continuationSeparator" w:id="0">
    <w:p w:rsidR="00B84A6E" w:rsidRDefault="00B84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CB6" w:rsidRDefault="008E3CB6">
    <w:pPr>
      <w:pStyle w:val="Topptekst"/>
    </w:pPr>
    <w:r>
      <w:rPr>
        <w:noProof/>
        <w:lang w:eastAsia="nb-NO"/>
      </w:rPr>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topMargin">
                <wp:align>center</wp:align>
              </wp:positionV>
              <wp:extent cx="5760720" cy="175260"/>
              <wp:effectExtent l="0" t="0" r="0" b="0"/>
              <wp:wrapNone/>
              <wp:docPr id="19" name="Tekstboks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52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CB6" w:rsidRDefault="00B84A6E">
                          <w:pPr>
                            <w:spacing w:after="0" w:line="240" w:lineRule="auto"/>
                            <w:jc w:val="right"/>
                          </w:pPr>
                          <w:r>
                            <w:fldChar w:fldCharType="begin"/>
                          </w:r>
                          <w:r>
                            <w:instrText xml:space="preserve"> STYLEREF  "1" </w:instrText>
                          </w:r>
                          <w:r>
                            <w:fldChar w:fldCharType="separate"/>
                          </w:r>
                          <w:r w:rsidR="0096702A">
                            <w:rPr>
                              <w:noProof/>
                            </w:rPr>
                            <w:t>Risikovurdering og Sikkerhetstiltak for sportsdykking</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475" o:spid="_x0000_s1027" type="#_x0000_t202" style="position:absolute;margin-left:0;margin-top:0;width:453.6pt;height:13.8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" o:allowincell="f" filled="f" stroked="f">
              <v:textbox style="mso-fit-shape-to-text:t" inset=",0,,0">
                <w:txbxContent>
                  <w:p w:rsidR="008E3CB6" w:rsidRDefault="00B84A6E">
                    <w:pPr>
                      <w:spacing w:after="0" w:line="240" w:lineRule="auto"/>
                      <w:jc w:val="right"/>
                    </w:pPr>
                    <w:r>
                      <w:fldChar w:fldCharType="begin"/>
                    </w:r>
                    <w:r>
                      <w:instrText xml:space="preserve"> STYLEREF  "1" </w:instrText>
                    </w:r>
                    <w:r>
                      <w:fldChar w:fldCharType="separate"/>
                    </w:r>
                    <w:r w:rsidR="0096702A">
                      <w:rPr>
                        <w:noProof/>
                      </w:rPr>
                      <w:t>Risikovurdering og Sikkerhetstiltak for sportsdykking</w:t>
                    </w:r>
                    <w:r>
                      <w:rPr>
                        <w:noProof/>
                      </w:rPr>
                      <w:fldChar w:fldCharType="end"/>
                    </w:r>
                  </w:p>
                </w:txbxContent>
              </v:textbox>
              <w10:wrap anchorx="margin" anchory="margin"/>
            </v:shape>
          </w:pict>
        </mc:Fallback>
      </mc:AlternateContent>
    </w:r>
    <w:r>
      <w:rPr>
        <w:noProof/>
        <w:lang w:eastAsia="nb-NO"/>
      </w:rPr>
      <mc:AlternateContent>
        <mc:Choice Requires="wps">
          <w:drawing>
            <wp:anchor distT="0" distB="0" distL="114300" distR="114300" simplePos="0" relativeHeight="251660288" behindDoc="0" locked="0" layoutInCell="0" allowOverlap="1">
              <wp:simplePos x="0" y="0"/>
              <wp:positionH relativeFrom="page">
                <wp:align>right</wp:align>
              </wp:positionH>
              <wp:positionV relativeFrom="topMargin">
                <wp:align>center</wp:align>
              </wp:positionV>
              <wp:extent cx="899795" cy="175260"/>
              <wp:effectExtent l="0" t="0" r="0" b="0"/>
              <wp:wrapNone/>
              <wp:docPr id="16" name="Tekstboks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5260"/>
                      </a:xfrm>
                      <a:prstGeom prst="rect">
                        <a:avLst/>
                      </a:prstGeom>
                      <a:solidFill>
                        <a:schemeClr val="accent1"/>
                      </a:solidFill>
                      <a:extLst/>
                    </wps:spPr>
                    <wps:txbx>
                      <w:txbxContent>
                        <w:p w:rsidR="008E3CB6" w:rsidRPr="00E2466A" w:rsidRDefault="008E3CB6">
                          <w:pPr>
                            <w:spacing w:after="0" w:line="240" w:lineRule="auto"/>
                            <w:rPr>
                              <w:color w:val="FFFFFF" w:themeColor="background1"/>
                            </w:rPr>
                          </w:pPr>
                          <w:r w:rsidRPr="00E2466A">
                            <w:fldChar w:fldCharType="begin"/>
                          </w:r>
                          <w:r w:rsidRPr="00E2466A">
                            <w:instrText>PAGE   \* MERGEFORMAT</w:instrText>
                          </w:r>
                          <w:r w:rsidRPr="00E2466A">
                            <w:fldChar w:fldCharType="separate"/>
                          </w:r>
                          <w:r w:rsidR="0096702A" w:rsidRPr="0096702A">
                            <w:rPr>
                              <w:noProof/>
                              <w:color w:val="FFFFFF" w:themeColor="background1"/>
                            </w:rPr>
                            <w:t>36</w:t>
                          </w:r>
                          <w:r w:rsidRPr="00E2466A">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kstboks 476" o:spid="_x0000_s1028" type="#_x0000_t202" style="position:absolute;margin-left:19.65pt;margin-top:0;width:70.85pt;height:13.8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" o:allowincell="f" fillcolor="#4f81bd [3204]" stroked="f">
              <v:textbox style="mso-fit-shape-to-text:t" inset=",0,,0">
                <w:txbxContent>
                  <w:p w:rsidR="008E3CB6" w:rsidRPr="00E2466A" w:rsidRDefault="008E3CB6">
                    <w:pPr>
                      <w:spacing w:after="0" w:line="240" w:lineRule="auto"/>
                      <w:rPr>
                        <w:color w:val="FFFFFF" w:themeColor="background1"/>
                      </w:rPr>
                    </w:pPr>
                    <w:r w:rsidRPr="00E2466A">
                      <w:fldChar w:fldCharType="begin"/>
                    </w:r>
                    <w:r w:rsidRPr="00E2466A">
                      <w:instrText>PAGE   \* MERGEFORMAT</w:instrText>
                    </w:r>
                    <w:r w:rsidRPr="00E2466A">
                      <w:fldChar w:fldCharType="separate"/>
                    </w:r>
                    <w:r w:rsidR="0096702A" w:rsidRPr="0096702A">
                      <w:rPr>
                        <w:noProof/>
                        <w:color w:val="FFFFFF" w:themeColor="background1"/>
                      </w:rPr>
                      <w:t>36</w:t>
                    </w:r>
                    <w:r w:rsidRPr="00E2466A">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046EDAA"/>
    <w:lvl w:ilvl="0">
      <w:start w:val="1"/>
      <w:numFmt w:val="bullet"/>
      <w:pStyle w:val="Punktmerketliste2"/>
      <w:lvlText w:val=""/>
      <w:lvlJc w:val="left"/>
      <w:pPr>
        <w:tabs>
          <w:tab w:val="num" w:pos="643"/>
        </w:tabs>
        <w:ind w:left="643" w:hanging="360"/>
      </w:pPr>
      <w:rPr>
        <w:rFonts w:ascii="Symbol" w:hAnsi="Symbol" w:hint="default"/>
      </w:rPr>
    </w:lvl>
  </w:abstractNum>
  <w:abstractNum w:abstractNumId="1">
    <w:nsid w:val="FFFFFFFB"/>
    <w:multiLevelType w:val="multilevel"/>
    <w:tmpl w:val="FFFFFFFF"/>
    <w:lvl w:ilvl="0">
      <w:start w:val="1"/>
      <w:numFmt w:val="decimal"/>
      <w:pStyle w:val="Overskrift1"/>
      <w:lvlText w:val="%1."/>
      <w:legacy w:legacy="1" w:legacySpace="0" w:legacyIndent="708"/>
      <w:lvlJc w:val="left"/>
      <w:pPr>
        <w:ind w:left="708" w:hanging="708"/>
      </w:pPr>
    </w:lvl>
    <w:lvl w:ilvl="1">
      <w:start w:val="1"/>
      <w:numFmt w:val="decimal"/>
      <w:pStyle w:val="Overskrift2"/>
      <w:lvlText w:val="%1.%2."/>
      <w:legacy w:legacy="1" w:legacySpace="0" w:legacyIndent="708"/>
      <w:lvlJc w:val="left"/>
      <w:pPr>
        <w:ind w:left="709" w:hanging="708"/>
      </w:pPr>
    </w:lvl>
    <w:lvl w:ilvl="2">
      <w:start w:val="1"/>
      <w:numFmt w:val="decimal"/>
      <w:pStyle w:val="Overskrift3"/>
      <w:lvlText w:val="%1.%2.%3."/>
      <w:legacy w:legacy="1" w:legacySpace="0" w:legacyIndent="708"/>
      <w:lvlJc w:val="left"/>
      <w:pPr>
        <w:ind w:left="709" w:hanging="708"/>
      </w:pPr>
    </w:lvl>
    <w:lvl w:ilvl="3">
      <w:start w:val="1"/>
      <w:numFmt w:val="decimal"/>
      <w:lvlText w:val="%1.%2.%3.%4."/>
      <w:legacy w:legacy="1" w:legacySpace="0" w:legacyIndent="708"/>
      <w:lvlJc w:val="left"/>
      <w:pPr>
        <w:ind w:left="709"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2">
    <w:nsid w:val="FFFFFFFE"/>
    <w:multiLevelType w:val="singleLevel"/>
    <w:tmpl w:val="FFFFFFFF"/>
    <w:lvl w:ilvl="0">
      <w:numFmt w:val="decimal"/>
      <w:lvlText w:val="*"/>
      <w:lvlJc w:val="left"/>
    </w:lvl>
  </w:abstractNum>
  <w:abstractNum w:abstractNumId="3">
    <w:nsid w:val="04317B6D"/>
    <w:multiLevelType w:val="multilevel"/>
    <w:tmpl w:val="86B8A404"/>
    <w:lvl w:ilvl="0">
      <w:start w:val="1"/>
      <w:numFmt w:val="decimal"/>
      <w:lvlText w:val="%1."/>
      <w:legacy w:legacy="1" w:legacySpace="0" w:legacyIndent="283"/>
      <w:lvlJc w:val="left"/>
      <w:pPr>
        <w:ind w:left="283" w:hanging="283"/>
      </w:pPr>
    </w:lvl>
    <w:lvl w:ilv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49C71BB"/>
    <w:multiLevelType w:val="hybridMultilevel"/>
    <w:tmpl w:val="A4D041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95D5748"/>
    <w:multiLevelType w:val="hybridMultilevel"/>
    <w:tmpl w:val="59CC4B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FA72099"/>
    <w:multiLevelType w:val="hybridMultilevel"/>
    <w:tmpl w:val="9C9A3C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67F340B"/>
    <w:multiLevelType w:val="hybridMultilevel"/>
    <w:tmpl w:val="A0C4FB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7595B92"/>
    <w:multiLevelType w:val="hybridMultilevel"/>
    <w:tmpl w:val="5A0C0D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9A63829"/>
    <w:multiLevelType w:val="hybridMultilevel"/>
    <w:tmpl w:val="9D24DE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A6E2356"/>
    <w:multiLevelType w:val="hybridMultilevel"/>
    <w:tmpl w:val="8D0C90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3F81A82"/>
    <w:multiLevelType w:val="hybridMultilevel"/>
    <w:tmpl w:val="CD34DA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81A7C56"/>
    <w:multiLevelType w:val="hybridMultilevel"/>
    <w:tmpl w:val="797277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9BE7F66"/>
    <w:multiLevelType w:val="hybridMultilevel"/>
    <w:tmpl w:val="04DA9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C0B21C0"/>
    <w:multiLevelType w:val="hybridMultilevel"/>
    <w:tmpl w:val="FC3E63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23F3952"/>
    <w:multiLevelType w:val="hybridMultilevel"/>
    <w:tmpl w:val="886C0842"/>
    <w:lvl w:ilvl="0" w:tplc="AB12804C">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55E5909"/>
    <w:multiLevelType w:val="hybridMultilevel"/>
    <w:tmpl w:val="08503B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6531D70"/>
    <w:multiLevelType w:val="hybridMultilevel"/>
    <w:tmpl w:val="0E841A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A3765E8"/>
    <w:multiLevelType w:val="hybridMultilevel"/>
    <w:tmpl w:val="9222CE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F5E198C"/>
    <w:multiLevelType w:val="hybridMultilevel"/>
    <w:tmpl w:val="D9648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47250DF"/>
    <w:multiLevelType w:val="hybridMultilevel"/>
    <w:tmpl w:val="8A4C29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4C55AA0"/>
    <w:multiLevelType w:val="hybridMultilevel"/>
    <w:tmpl w:val="DCAE813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nsid w:val="54E33E9B"/>
    <w:multiLevelType w:val="hybridMultilevel"/>
    <w:tmpl w:val="84DECB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597550E"/>
    <w:multiLevelType w:val="singleLevel"/>
    <w:tmpl w:val="8EFE20B0"/>
    <w:lvl w:ilvl="0">
      <w:start w:val="1"/>
      <w:numFmt w:val="decimal"/>
      <w:lvlText w:val="%1."/>
      <w:legacy w:legacy="1" w:legacySpace="0" w:legacyIndent="283"/>
      <w:lvlJc w:val="left"/>
      <w:pPr>
        <w:ind w:left="283" w:hanging="283"/>
      </w:pPr>
    </w:lvl>
  </w:abstractNum>
  <w:abstractNum w:abstractNumId="24">
    <w:nsid w:val="56067E14"/>
    <w:multiLevelType w:val="singleLevel"/>
    <w:tmpl w:val="30A23DDC"/>
    <w:lvl w:ilvl="0">
      <w:start w:val="1"/>
      <w:numFmt w:val="decimal"/>
      <w:lvlText w:val="%1."/>
      <w:legacy w:legacy="1" w:legacySpace="0" w:legacyIndent="283"/>
      <w:lvlJc w:val="left"/>
      <w:pPr>
        <w:ind w:left="283" w:hanging="283"/>
      </w:pPr>
    </w:lvl>
  </w:abstractNum>
  <w:abstractNum w:abstractNumId="25">
    <w:nsid w:val="581A2C6E"/>
    <w:multiLevelType w:val="multilevel"/>
    <w:tmpl w:val="700E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BA6300"/>
    <w:multiLevelType w:val="hybridMultilevel"/>
    <w:tmpl w:val="89A05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C892DF4"/>
    <w:multiLevelType w:val="hybridMultilevel"/>
    <w:tmpl w:val="0292D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D000EC1"/>
    <w:multiLevelType w:val="hybridMultilevel"/>
    <w:tmpl w:val="00DE892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9">
    <w:nsid w:val="644F7031"/>
    <w:multiLevelType w:val="hybridMultilevel"/>
    <w:tmpl w:val="821048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57F7704"/>
    <w:multiLevelType w:val="multilevel"/>
    <w:tmpl w:val="EE9ED1CA"/>
    <w:lvl w:ilvl="0">
      <w:start w:val="1"/>
      <w:numFmt w:val="decimal"/>
      <w:lvlText w:val="%1."/>
      <w:legacy w:legacy="1" w:legacySpace="0" w:legacyIndent="283"/>
      <w:lvlJc w:val="left"/>
      <w:pPr>
        <w:ind w:left="283" w:hanging="283"/>
      </w:pPr>
    </w:lvl>
    <w:lvl w:ilv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660926B7"/>
    <w:multiLevelType w:val="hybridMultilevel"/>
    <w:tmpl w:val="E7A650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CCA61D5"/>
    <w:multiLevelType w:val="hybridMultilevel"/>
    <w:tmpl w:val="016CF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6CFD647F"/>
    <w:multiLevelType w:val="singleLevel"/>
    <w:tmpl w:val="4DBA5894"/>
    <w:lvl w:ilvl="0">
      <w:start w:val="1"/>
      <w:numFmt w:val="decimal"/>
      <w:lvlText w:val="%1."/>
      <w:legacy w:legacy="1" w:legacySpace="0" w:legacyIndent="283"/>
      <w:lvlJc w:val="left"/>
      <w:pPr>
        <w:ind w:left="283" w:hanging="283"/>
      </w:pPr>
    </w:lvl>
  </w:abstractNum>
  <w:abstractNum w:abstractNumId="34">
    <w:nsid w:val="745954C4"/>
    <w:multiLevelType w:val="hybridMultilevel"/>
    <w:tmpl w:val="53EAA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4B76FD4"/>
    <w:multiLevelType w:val="hybridMultilevel"/>
    <w:tmpl w:val="D652B3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64513CA"/>
    <w:multiLevelType w:val="hybridMultilevel"/>
    <w:tmpl w:val="FFCE4672"/>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37">
    <w:nsid w:val="766F54FA"/>
    <w:multiLevelType w:val="hybridMultilevel"/>
    <w:tmpl w:val="A92C76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6F14AA8"/>
    <w:multiLevelType w:val="hybridMultilevel"/>
    <w:tmpl w:val="C29C5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D335319"/>
    <w:multiLevelType w:val="hybridMultilevel"/>
    <w:tmpl w:val="38FC8EDA"/>
    <w:lvl w:ilvl="0" w:tplc="04140001">
      <w:start w:val="1"/>
      <w:numFmt w:val="bullet"/>
      <w:lvlText w:val=""/>
      <w:lvlJc w:val="left"/>
      <w:pPr>
        <w:ind w:left="788" w:hanging="360"/>
      </w:pPr>
      <w:rPr>
        <w:rFonts w:ascii="Symbol" w:hAnsi="Symbol" w:hint="default"/>
      </w:rPr>
    </w:lvl>
    <w:lvl w:ilvl="1" w:tplc="04140003" w:tentative="1">
      <w:start w:val="1"/>
      <w:numFmt w:val="bullet"/>
      <w:lvlText w:val="o"/>
      <w:lvlJc w:val="left"/>
      <w:pPr>
        <w:ind w:left="1508" w:hanging="360"/>
      </w:pPr>
      <w:rPr>
        <w:rFonts w:ascii="Courier New" w:hAnsi="Courier New" w:cs="Courier New" w:hint="default"/>
      </w:rPr>
    </w:lvl>
    <w:lvl w:ilvl="2" w:tplc="04140005" w:tentative="1">
      <w:start w:val="1"/>
      <w:numFmt w:val="bullet"/>
      <w:lvlText w:val=""/>
      <w:lvlJc w:val="left"/>
      <w:pPr>
        <w:ind w:left="2228" w:hanging="360"/>
      </w:pPr>
      <w:rPr>
        <w:rFonts w:ascii="Wingdings" w:hAnsi="Wingdings" w:hint="default"/>
      </w:rPr>
    </w:lvl>
    <w:lvl w:ilvl="3" w:tplc="04140001" w:tentative="1">
      <w:start w:val="1"/>
      <w:numFmt w:val="bullet"/>
      <w:lvlText w:val=""/>
      <w:lvlJc w:val="left"/>
      <w:pPr>
        <w:ind w:left="2948" w:hanging="360"/>
      </w:pPr>
      <w:rPr>
        <w:rFonts w:ascii="Symbol" w:hAnsi="Symbol" w:hint="default"/>
      </w:rPr>
    </w:lvl>
    <w:lvl w:ilvl="4" w:tplc="04140003" w:tentative="1">
      <w:start w:val="1"/>
      <w:numFmt w:val="bullet"/>
      <w:lvlText w:val="o"/>
      <w:lvlJc w:val="left"/>
      <w:pPr>
        <w:ind w:left="3668" w:hanging="360"/>
      </w:pPr>
      <w:rPr>
        <w:rFonts w:ascii="Courier New" w:hAnsi="Courier New" w:cs="Courier New" w:hint="default"/>
      </w:rPr>
    </w:lvl>
    <w:lvl w:ilvl="5" w:tplc="04140005" w:tentative="1">
      <w:start w:val="1"/>
      <w:numFmt w:val="bullet"/>
      <w:lvlText w:val=""/>
      <w:lvlJc w:val="left"/>
      <w:pPr>
        <w:ind w:left="4388" w:hanging="360"/>
      </w:pPr>
      <w:rPr>
        <w:rFonts w:ascii="Wingdings" w:hAnsi="Wingdings" w:hint="default"/>
      </w:rPr>
    </w:lvl>
    <w:lvl w:ilvl="6" w:tplc="04140001" w:tentative="1">
      <w:start w:val="1"/>
      <w:numFmt w:val="bullet"/>
      <w:lvlText w:val=""/>
      <w:lvlJc w:val="left"/>
      <w:pPr>
        <w:ind w:left="5108" w:hanging="360"/>
      </w:pPr>
      <w:rPr>
        <w:rFonts w:ascii="Symbol" w:hAnsi="Symbol" w:hint="default"/>
      </w:rPr>
    </w:lvl>
    <w:lvl w:ilvl="7" w:tplc="04140003" w:tentative="1">
      <w:start w:val="1"/>
      <w:numFmt w:val="bullet"/>
      <w:lvlText w:val="o"/>
      <w:lvlJc w:val="left"/>
      <w:pPr>
        <w:ind w:left="5828" w:hanging="360"/>
      </w:pPr>
      <w:rPr>
        <w:rFonts w:ascii="Courier New" w:hAnsi="Courier New" w:cs="Courier New" w:hint="default"/>
      </w:rPr>
    </w:lvl>
    <w:lvl w:ilvl="8" w:tplc="04140005" w:tentative="1">
      <w:start w:val="1"/>
      <w:numFmt w:val="bullet"/>
      <w:lvlText w:val=""/>
      <w:lvlJc w:val="left"/>
      <w:pPr>
        <w:ind w:left="6548" w:hanging="360"/>
      </w:pPr>
      <w:rPr>
        <w:rFonts w:ascii="Wingdings" w:hAnsi="Wingdings" w:hint="default"/>
      </w:rPr>
    </w:lvl>
  </w:abstractNum>
  <w:num w:numId="1">
    <w:abstractNumId w:val="1"/>
  </w:num>
  <w:num w:numId="2">
    <w:abstractNumId w:val="1"/>
  </w:num>
  <w:num w:numId="3">
    <w:abstractNumId w:val="0"/>
  </w:num>
  <w:num w:numId="4">
    <w:abstractNumId w:val="37"/>
  </w:num>
  <w:num w:numId="5">
    <w:abstractNumId w:val="26"/>
  </w:num>
  <w:num w:numId="6">
    <w:abstractNumId w:val="38"/>
  </w:num>
  <w:num w:numId="7">
    <w:abstractNumId w:val="22"/>
  </w:num>
  <w:num w:numId="8">
    <w:abstractNumId w:val="10"/>
  </w:num>
  <w:num w:numId="9">
    <w:abstractNumId w:val="39"/>
  </w:num>
  <w:num w:numId="10">
    <w:abstractNumId w:val="13"/>
  </w:num>
  <w:num w:numId="11">
    <w:abstractNumId w:val="7"/>
  </w:num>
  <w:num w:numId="12">
    <w:abstractNumId w:val="35"/>
  </w:num>
  <w:num w:numId="13">
    <w:abstractNumId w:val="8"/>
  </w:num>
  <w:num w:numId="14">
    <w:abstractNumId w:val="6"/>
  </w:num>
  <w:num w:numId="15">
    <w:abstractNumId w:val="17"/>
  </w:num>
  <w:num w:numId="16">
    <w:abstractNumId w:val="31"/>
  </w:num>
  <w:num w:numId="17">
    <w:abstractNumId w:val="12"/>
  </w:num>
  <w:num w:numId="18">
    <w:abstractNumId w:val="30"/>
  </w:num>
  <w:num w:numId="19">
    <w:abstractNumId w:val="30"/>
    <w:lvlOverride w:ilvl="0">
      <w:lvl w:ilvl="0">
        <w:start w:val="1"/>
        <w:numFmt w:val="decimal"/>
        <w:lvlText w:val="%1."/>
        <w:legacy w:legacy="1" w:legacySpace="0" w:legacyIndent="283"/>
        <w:lvlJc w:val="left"/>
        <w:pPr>
          <w:ind w:left="283" w:hanging="283"/>
        </w:pPr>
      </w:lvl>
    </w:lvlOverride>
  </w:num>
  <w:num w:numId="20">
    <w:abstractNumId w:val="30"/>
    <w:lvlOverride w:ilvl="0">
      <w:lvl w:ilvl="0">
        <w:start w:val="1"/>
        <w:numFmt w:val="decimal"/>
        <w:lvlText w:val="%1."/>
        <w:legacy w:legacy="1" w:legacySpace="0" w:legacyIndent="283"/>
        <w:lvlJc w:val="left"/>
        <w:pPr>
          <w:ind w:left="283" w:hanging="283"/>
        </w:pPr>
      </w:lvl>
    </w:lvlOverride>
  </w:num>
  <w:num w:numId="21">
    <w:abstractNumId w:val="30"/>
    <w:lvlOverride w:ilvl="0">
      <w:lvl w:ilvl="0">
        <w:start w:val="1"/>
        <w:numFmt w:val="decimal"/>
        <w:lvlText w:val="%1."/>
        <w:legacy w:legacy="1" w:legacySpace="0" w:legacyIndent="283"/>
        <w:lvlJc w:val="left"/>
        <w:pPr>
          <w:ind w:left="283" w:hanging="283"/>
        </w:pPr>
      </w:lvl>
    </w:lvlOverride>
  </w:num>
  <w:num w:numId="22">
    <w:abstractNumId w:val="30"/>
    <w:lvlOverride w:ilvl="0">
      <w:lvl w:ilvl="0">
        <w:start w:val="1"/>
        <w:numFmt w:val="decimal"/>
        <w:lvlText w:val="%1."/>
        <w:legacy w:legacy="1" w:legacySpace="0" w:legacyIndent="283"/>
        <w:lvlJc w:val="left"/>
        <w:pPr>
          <w:ind w:left="283" w:hanging="283"/>
        </w:pPr>
      </w:lvl>
    </w:lvlOverride>
  </w:num>
  <w:num w:numId="23">
    <w:abstractNumId w:val="30"/>
    <w:lvlOverride w:ilvl="0">
      <w:lvl w:ilvl="0">
        <w:start w:val="1"/>
        <w:numFmt w:val="decimal"/>
        <w:lvlText w:val="%1."/>
        <w:legacy w:legacy="1" w:legacySpace="0" w:legacyIndent="283"/>
        <w:lvlJc w:val="left"/>
        <w:pPr>
          <w:ind w:left="283" w:hanging="283"/>
        </w:pPr>
      </w:lvl>
    </w:lvlOverride>
  </w:num>
  <w:num w:numId="24">
    <w:abstractNumId w:val="33"/>
  </w:num>
  <w:num w:numId="25">
    <w:abstractNumId w:val="33"/>
    <w:lvlOverride w:ilvl="0">
      <w:lvl w:ilvl="0">
        <w:start w:val="1"/>
        <w:numFmt w:val="decimal"/>
        <w:lvlText w:val="%1."/>
        <w:legacy w:legacy="1" w:legacySpace="0" w:legacyIndent="283"/>
        <w:lvlJc w:val="left"/>
        <w:pPr>
          <w:ind w:left="283" w:hanging="283"/>
        </w:pPr>
      </w:lvl>
    </w:lvlOverride>
  </w:num>
  <w:num w:numId="2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3"/>
  </w:num>
  <w:num w:numId="28">
    <w:abstractNumId w:val="3"/>
    <w:lvlOverride w:ilvl="0">
      <w:lvl w:ilvl="0">
        <w:start w:val="1"/>
        <w:numFmt w:val="decimal"/>
        <w:lvlText w:val="%1."/>
        <w:legacy w:legacy="1" w:legacySpace="0" w:legacyIndent="283"/>
        <w:lvlJc w:val="left"/>
        <w:pPr>
          <w:ind w:left="283" w:hanging="283"/>
        </w:pPr>
      </w:lvl>
    </w:lvlOverride>
  </w:num>
  <w:num w:numId="29">
    <w:abstractNumId w:val="3"/>
    <w:lvlOverride w:ilvl="0">
      <w:lvl w:ilvl="0">
        <w:start w:val="1"/>
        <w:numFmt w:val="decimal"/>
        <w:lvlText w:val="%1."/>
        <w:legacy w:legacy="1" w:legacySpace="0" w:legacyIndent="283"/>
        <w:lvlJc w:val="left"/>
        <w:pPr>
          <w:ind w:left="283" w:hanging="283"/>
        </w:pPr>
      </w:lvl>
    </w:lvlOverride>
  </w:num>
  <w:num w:numId="30">
    <w:abstractNumId w:val="3"/>
    <w:lvlOverride w:ilvl="0">
      <w:lvl w:ilvl="0">
        <w:start w:val="1"/>
        <w:numFmt w:val="decimal"/>
        <w:lvlText w:val="%1."/>
        <w:legacy w:legacy="1" w:legacySpace="0" w:legacyIndent="283"/>
        <w:lvlJc w:val="left"/>
        <w:pPr>
          <w:ind w:left="283" w:hanging="283"/>
        </w:pPr>
      </w:lvl>
    </w:lvlOverride>
    <w:lvlOverride w:ilvl="1">
      <w:lvl w:ilvl="1">
        <w:numFmt w:val="decimal"/>
        <w:isLgl/>
        <w:lvlText w:val="%1.%2"/>
        <w:lvlJc w:val="left"/>
        <w:pPr>
          <w:ind w:left="420" w:hanging="42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720" w:hanging="72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1">
    <w:abstractNumId w:val="24"/>
  </w:num>
  <w:num w:numId="32">
    <w:abstractNumId w:val="24"/>
    <w:lvlOverride w:ilvl="0">
      <w:lvl w:ilvl="0">
        <w:start w:val="1"/>
        <w:numFmt w:val="decimal"/>
        <w:lvlText w:val="%1."/>
        <w:legacy w:legacy="1" w:legacySpace="0" w:legacyIndent="283"/>
        <w:lvlJc w:val="left"/>
        <w:pPr>
          <w:ind w:left="283" w:hanging="283"/>
        </w:pPr>
      </w:lvl>
    </w:lvlOverride>
  </w:num>
  <w:num w:numId="33">
    <w:abstractNumId w:val="24"/>
    <w:lvlOverride w:ilvl="0">
      <w:lvl w:ilvl="0">
        <w:start w:val="1"/>
        <w:numFmt w:val="decimal"/>
        <w:lvlText w:val="%1."/>
        <w:legacy w:legacy="1" w:legacySpace="0" w:legacyIndent="283"/>
        <w:lvlJc w:val="left"/>
        <w:pPr>
          <w:ind w:left="283" w:hanging="283"/>
        </w:pPr>
      </w:lvl>
    </w:lvlOverride>
  </w:num>
  <w:num w:numId="34">
    <w:abstractNumId w:val="24"/>
    <w:lvlOverride w:ilvl="0">
      <w:lvl w:ilvl="0">
        <w:start w:val="1"/>
        <w:numFmt w:val="decimal"/>
        <w:lvlText w:val="%1."/>
        <w:legacy w:legacy="1" w:legacySpace="0" w:legacyIndent="283"/>
        <w:lvlJc w:val="left"/>
        <w:pPr>
          <w:ind w:left="283" w:hanging="283"/>
        </w:pPr>
      </w:lvl>
    </w:lvlOverride>
  </w:num>
  <w:num w:numId="35">
    <w:abstractNumId w:val="24"/>
    <w:lvlOverride w:ilvl="0">
      <w:lvl w:ilvl="0">
        <w:start w:val="1"/>
        <w:numFmt w:val="decimal"/>
        <w:lvlText w:val="%1."/>
        <w:legacy w:legacy="1" w:legacySpace="0" w:legacyIndent="283"/>
        <w:lvlJc w:val="left"/>
        <w:pPr>
          <w:ind w:left="283" w:hanging="283"/>
        </w:pPr>
      </w:lvl>
    </w:lvlOverride>
  </w:num>
  <w:num w:numId="36">
    <w:abstractNumId w:val="27"/>
  </w:num>
  <w:num w:numId="37">
    <w:abstractNumId w:val="5"/>
  </w:num>
  <w:num w:numId="38">
    <w:abstractNumId w:val="11"/>
  </w:num>
  <w:num w:numId="39">
    <w:abstractNumId w:val="4"/>
  </w:num>
  <w:num w:numId="40">
    <w:abstractNumId w:val="15"/>
  </w:num>
  <w:num w:numId="41">
    <w:abstractNumId w:val="36"/>
  </w:num>
  <w:num w:numId="42">
    <w:abstractNumId w:val="25"/>
  </w:num>
  <w:num w:numId="43">
    <w:abstractNumId w:val="18"/>
  </w:num>
  <w:num w:numId="44">
    <w:abstractNumId w:val="14"/>
  </w:num>
  <w:num w:numId="45">
    <w:abstractNumId w:val="19"/>
  </w:num>
  <w:num w:numId="46">
    <w:abstractNumId w:val="23"/>
  </w:num>
  <w:num w:numId="47">
    <w:abstractNumId w:val="23"/>
    <w:lvlOverride w:ilvl="0">
      <w:lvl w:ilvl="0">
        <w:start w:val="1"/>
        <w:numFmt w:val="decimal"/>
        <w:lvlText w:val="%1."/>
        <w:legacy w:legacy="1" w:legacySpace="0" w:legacyIndent="283"/>
        <w:lvlJc w:val="left"/>
        <w:pPr>
          <w:ind w:left="283" w:hanging="283"/>
        </w:pPr>
      </w:lvl>
    </w:lvlOverride>
  </w:num>
  <w:num w:numId="48">
    <w:abstractNumId w:val="23"/>
    <w:lvlOverride w:ilvl="0">
      <w:lvl w:ilvl="0">
        <w:start w:val="1"/>
        <w:numFmt w:val="decimal"/>
        <w:lvlText w:val="%1."/>
        <w:legacy w:legacy="1" w:legacySpace="0" w:legacyIndent="283"/>
        <w:lvlJc w:val="left"/>
        <w:pPr>
          <w:ind w:left="283" w:hanging="283"/>
        </w:pPr>
      </w:lvl>
    </w:lvlOverride>
  </w:num>
  <w:num w:numId="49">
    <w:abstractNumId w:val="23"/>
    <w:lvlOverride w:ilvl="0">
      <w:lvl w:ilvl="0">
        <w:start w:val="1"/>
        <w:numFmt w:val="decimal"/>
        <w:lvlText w:val="%1."/>
        <w:legacy w:legacy="1" w:legacySpace="0" w:legacyIndent="283"/>
        <w:lvlJc w:val="left"/>
        <w:pPr>
          <w:ind w:left="283" w:hanging="283"/>
        </w:pPr>
      </w:lvl>
    </w:lvlOverride>
  </w:num>
  <w:num w:numId="50">
    <w:abstractNumId w:val="23"/>
    <w:lvlOverride w:ilvl="0">
      <w:lvl w:ilvl="0">
        <w:start w:val="1"/>
        <w:numFmt w:val="decimal"/>
        <w:lvlText w:val="%1."/>
        <w:legacy w:legacy="1" w:legacySpace="0" w:legacyIndent="283"/>
        <w:lvlJc w:val="left"/>
        <w:pPr>
          <w:ind w:left="283" w:hanging="283"/>
        </w:pPr>
      </w:lvl>
    </w:lvlOverride>
  </w:num>
  <w:num w:numId="51">
    <w:abstractNumId w:val="23"/>
    <w:lvlOverride w:ilvl="0">
      <w:lvl w:ilvl="0">
        <w:start w:val="1"/>
        <w:numFmt w:val="decimal"/>
        <w:lvlText w:val="%1."/>
        <w:legacy w:legacy="1" w:legacySpace="0" w:legacyIndent="283"/>
        <w:lvlJc w:val="left"/>
        <w:pPr>
          <w:ind w:left="283" w:hanging="283"/>
        </w:pPr>
      </w:lvl>
    </w:lvlOverride>
  </w:num>
  <w:num w:numId="52">
    <w:abstractNumId w:val="23"/>
    <w:lvlOverride w:ilvl="0">
      <w:lvl w:ilvl="0">
        <w:start w:val="1"/>
        <w:numFmt w:val="decimal"/>
        <w:lvlText w:val="%1."/>
        <w:legacy w:legacy="1" w:legacySpace="0" w:legacyIndent="283"/>
        <w:lvlJc w:val="left"/>
        <w:pPr>
          <w:ind w:left="283" w:hanging="283"/>
        </w:pPr>
      </w:lvl>
    </w:lvlOverride>
  </w:num>
  <w:num w:numId="53">
    <w:abstractNumId w:val="23"/>
    <w:lvlOverride w:ilvl="0">
      <w:lvl w:ilvl="0">
        <w:start w:val="1"/>
        <w:numFmt w:val="decimal"/>
        <w:lvlText w:val="%1."/>
        <w:legacy w:legacy="1" w:legacySpace="0" w:legacyIndent="283"/>
        <w:lvlJc w:val="left"/>
        <w:pPr>
          <w:ind w:left="283" w:hanging="283"/>
        </w:pPr>
      </w:lvl>
    </w:lvlOverride>
  </w:num>
  <w:num w:numId="54">
    <w:abstractNumId w:val="20"/>
  </w:num>
  <w:num w:numId="55">
    <w:abstractNumId w:val="28"/>
  </w:num>
  <w:num w:numId="56">
    <w:abstractNumId w:val="21"/>
  </w:num>
  <w:num w:numId="57">
    <w:abstractNumId w:val="9"/>
  </w:num>
  <w:num w:numId="58">
    <w:abstractNumId w:val="29"/>
  </w:num>
  <w:num w:numId="59">
    <w:abstractNumId w:val="34"/>
  </w:num>
  <w:num w:numId="60">
    <w:abstractNumId w:val="32"/>
  </w:num>
  <w:num w:numId="61">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66A"/>
    <w:rsid w:val="00051296"/>
    <w:rsid w:val="00064940"/>
    <w:rsid w:val="000B5858"/>
    <w:rsid w:val="00112BA8"/>
    <w:rsid w:val="00155AE5"/>
    <w:rsid w:val="00290B70"/>
    <w:rsid w:val="002B5C6A"/>
    <w:rsid w:val="002C2638"/>
    <w:rsid w:val="003875C4"/>
    <w:rsid w:val="003A7B76"/>
    <w:rsid w:val="004433A6"/>
    <w:rsid w:val="005476AC"/>
    <w:rsid w:val="0058143D"/>
    <w:rsid w:val="00597C6F"/>
    <w:rsid w:val="005D570C"/>
    <w:rsid w:val="00635B26"/>
    <w:rsid w:val="00683256"/>
    <w:rsid w:val="006B15F3"/>
    <w:rsid w:val="006D0A12"/>
    <w:rsid w:val="007C20D8"/>
    <w:rsid w:val="007C5AAE"/>
    <w:rsid w:val="007D526D"/>
    <w:rsid w:val="007E1CBC"/>
    <w:rsid w:val="008141F1"/>
    <w:rsid w:val="008A7A3C"/>
    <w:rsid w:val="008E3CB6"/>
    <w:rsid w:val="008F770A"/>
    <w:rsid w:val="00955A70"/>
    <w:rsid w:val="0096702A"/>
    <w:rsid w:val="00997A6F"/>
    <w:rsid w:val="00A25B47"/>
    <w:rsid w:val="00A25E11"/>
    <w:rsid w:val="00A83A9D"/>
    <w:rsid w:val="00AB1DD0"/>
    <w:rsid w:val="00B058FD"/>
    <w:rsid w:val="00B75FBC"/>
    <w:rsid w:val="00B826C0"/>
    <w:rsid w:val="00B84A6E"/>
    <w:rsid w:val="00B854D0"/>
    <w:rsid w:val="00BF58FE"/>
    <w:rsid w:val="00BF7375"/>
    <w:rsid w:val="00C12425"/>
    <w:rsid w:val="00C14BD8"/>
    <w:rsid w:val="00C17B5C"/>
    <w:rsid w:val="00CD4109"/>
    <w:rsid w:val="00D14199"/>
    <w:rsid w:val="00D237F9"/>
    <w:rsid w:val="00D2621D"/>
    <w:rsid w:val="00D603AB"/>
    <w:rsid w:val="00D85378"/>
    <w:rsid w:val="00D95581"/>
    <w:rsid w:val="00DC0E97"/>
    <w:rsid w:val="00DC7F68"/>
    <w:rsid w:val="00E2466A"/>
    <w:rsid w:val="00E96A78"/>
    <w:rsid w:val="00EA3548"/>
    <w:rsid w:val="00EB3A1C"/>
    <w:rsid w:val="00EF0689"/>
    <w:rsid w:val="00F13344"/>
    <w:rsid w:val="00F17630"/>
    <w:rsid w:val="00FF1C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66A"/>
    <w:pPr>
      <w:spacing w:after="80" w:line="360" w:lineRule="auto"/>
    </w:pPr>
    <w:rPr>
      <w:rFonts w:ascii="Arial" w:eastAsiaTheme="minorHAnsi" w:hAnsi="Arial" w:cstheme="minorBidi"/>
      <w:sz w:val="24"/>
      <w:szCs w:val="22"/>
    </w:rPr>
  </w:style>
  <w:style w:type="paragraph" w:styleId="Overskrift1">
    <w:name w:val="heading 1"/>
    <w:basedOn w:val="Normal"/>
    <w:next w:val="Normal"/>
    <w:link w:val="Overskrift1Tegn"/>
    <w:uiPriority w:val="9"/>
    <w:qFormat/>
    <w:rsid w:val="004433A6"/>
    <w:pPr>
      <w:keepNext/>
      <w:numPr>
        <w:numId w:val="2"/>
      </w:numPr>
      <w:spacing w:before="240" w:after="60"/>
      <w:outlineLvl w:val="0"/>
    </w:pPr>
    <w:rPr>
      <w:b/>
      <w:kern w:val="28"/>
      <w:sz w:val="32"/>
    </w:rPr>
  </w:style>
  <w:style w:type="paragraph" w:styleId="Overskrift2">
    <w:name w:val="heading 2"/>
    <w:basedOn w:val="Overskrift1"/>
    <w:next w:val="Normal"/>
    <w:link w:val="Overskrift2Tegn"/>
    <w:uiPriority w:val="9"/>
    <w:qFormat/>
    <w:rsid w:val="004433A6"/>
    <w:pPr>
      <w:numPr>
        <w:ilvl w:val="1"/>
      </w:numPr>
      <w:spacing w:before="0"/>
      <w:outlineLvl w:val="1"/>
    </w:pPr>
    <w:rPr>
      <w:sz w:val="28"/>
    </w:rPr>
  </w:style>
  <w:style w:type="paragraph" w:styleId="Overskrift3">
    <w:name w:val="heading 3"/>
    <w:basedOn w:val="Overskrift2"/>
    <w:next w:val="Normal"/>
    <w:link w:val="Overskrift3Tegn"/>
    <w:uiPriority w:val="9"/>
    <w:unhideWhenUsed/>
    <w:qFormat/>
    <w:rsid w:val="007E1CBC"/>
    <w:pPr>
      <w:numPr>
        <w:ilvl w:val="2"/>
      </w:numPr>
      <w:spacing w:before="300"/>
      <w:outlineLvl w:val="2"/>
    </w:pPr>
    <w:rPr>
      <w:bCs/>
      <w:sz w:val="24"/>
    </w:rPr>
  </w:style>
  <w:style w:type="paragraph" w:styleId="Overskrift4">
    <w:name w:val="heading 4"/>
    <w:basedOn w:val="Normal"/>
    <w:next w:val="Normal"/>
    <w:link w:val="Overskrift4Tegn"/>
    <w:uiPriority w:val="9"/>
    <w:unhideWhenUsed/>
    <w:qFormat/>
    <w:rsid w:val="00E2466A"/>
    <w:pPr>
      <w:keepNext/>
      <w:keepLines/>
      <w:spacing w:before="200" w:after="0"/>
      <w:outlineLvl w:val="3"/>
    </w:pPr>
    <w:rPr>
      <w:rFonts w:asciiTheme="majorHAnsi" w:eastAsiaTheme="majorEastAsia" w:hAnsiTheme="majorHAnsi" w:cstheme="majorBidi"/>
      <w:b/>
      <w:bCs/>
      <w:i/>
      <w:iCs/>
      <w:color w:val="943634" w:themeColor="accent2" w:themeShade="BF"/>
    </w:rPr>
  </w:style>
  <w:style w:type="paragraph" w:styleId="Overskrift5">
    <w:name w:val="heading 5"/>
    <w:basedOn w:val="Normal"/>
    <w:next w:val="Normal"/>
    <w:link w:val="Overskrift5Tegn"/>
    <w:uiPriority w:val="9"/>
    <w:unhideWhenUsed/>
    <w:qFormat/>
    <w:rsid w:val="00E2466A"/>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E2466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E2466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4433A6"/>
    <w:rPr>
      <w:rFonts w:ascii="Arial" w:eastAsiaTheme="minorHAnsi" w:hAnsi="Arial" w:cstheme="minorBidi"/>
      <w:b/>
      <w:kern w:val="28"/>
      <w:sz w:val="28"/>
      <w:szCs w:val="22"/>
    </w:rPr>
  </w:style>
  <w:style w:type="character" w:customStyle="1" w:styleId="Overskrift1Tegn">
    <w:name w:val="Overskrift 1 Tegn"/>
    <w:basedOn w:val="Standardskriftforavsnitt"/>
    <w:link w:val="Overskrift1"/>
    <w:uiPriority w:val="9"/>
    <w:rsid w:val="00635B26"/>
    <w:rPr>
      <w:rFonts w:ascii="Arial" w:eastAsiaTheme="minorHAnsi" w:hAnsi="Arial" w:cstheme="minorBidi"/>
      <w:b/>
      <w:kern w:val="28"/>
      <w:sz w:val="32"/>
      <w:szCs w:val="22"/>
    </w:rPr>
  </w:style>
  <w:style w:type="character" w:customStyle="1" w:styleId="Overskrift3Tegn">
    <w:name w:val="Overskrift 3 Tegn"/>
    <w:basedOn w:val="Standardskriftforavsnitt"/>
    <w:link w:val="Overskrift3"/>
    <w:uiPriority w:val="9"/>
    <w:rsid w:val="007E1CBC"/>
    <w:rPr>
      <w:rFonts w:ascii="Arial" w:eastAsiaTheme="minorHAnsi" w:hAnsi="Arial" w:cstheme="minorBidi"/>
      <w:b/>
      <w:bCs/>
      <w:kern w:val="28"/>
      <w:sz w:val="24"/>
      <w:szCs w:val="22"/>
    </w:rPr>
  </w:style>
  <w:style w:type="paragraph" w:styleId="Undertittel">
    <w:name w:val="Subtitle"/>
    <w:basedOn w:val="Normal"/>
    <w:next w:val="Normal"/>
    <w:link w:val="UndertittelTegn"/>
    <w:uiPriority w:val="11"/>
    <w:qFormat/>
    <w:rsid w:val="00635B26"/>
    <w:pPr>
      <w:keepNext/>
      <w:keepLines/>
      <w:spacing w:before="60" w:after="120" w:line="340" w:lineRule="atLeast"/>
    </w:pPr>
    <w:rPr>
      <w:spacing w:val="-16"/>
      <w:kern w:val="28"/>
      <w:sz w:val="36"/>
    </w:rPr>
  </w:style>
  <w:style w:type="character" w:customStyle="1" w:styleId="UndertittelTegn">
    <w:name w:val="Undertittel Tegn"/>
    <w:basedOn w:val="Standardskriftforavsnitt"/>
    <w:link w:val="Undertittel"/>
    <w:uiPriority w:val="11"/>
    <w:rsid w:val="00635B26"/>
    <w:rPr>
      <w:rFonts w:ascii="Calibri" w:hAnsi="Calibri"/>
      <w:spacing w:val="-16"/>
      <w:kern w:val="28"/>
      <w:sz w:val="36"/>
    </w:rPr>
  </w:style>
  <w:style w:type="paragraph" w:styleId="Tittel">
    <w:name w:val="Title"/>
    <w:basedOn w:val="Normal"/>
    <w:next w:val="Normal"/>
    <w:link w:val="TittelTegn"/>
    <w:uiPriority w:val="10"/>
    <w:qFormat/>
    <w:rsid w:val="00D9558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95581"/>
    <w:rPr>
      <w:rFonts w:ascii="Arial" w:eastAsiaTheme="majorEastAsia" w:hAnsi="Arial" w:cstheme="majorBidi"/>
      <w:color w:val="17365D" w:themeColor="text2" w:themeShade="BF"/>
      <w:spacing w:val="5"/>
      <w:kern w:val="28"/>
      <w:sz w:val="52"/>
      <w:szCs w:val="52"/>
      <w:lang w:eastAsia="nb-NO"/>
    </w:rPr>
  </w:style>
  <w:style w:type="character" w:styleId="Svakutheving">
    <w:name w:val="Subtle Emphasis"/>
    <w:basedOn w:val="Standardskriftforavsnitt"/>
    <w:uiPriority w:val="19"/>
    <w:qFormat/>
    <w:rsid w:val="00D95581"/>
    <w:rPr>
      <w:rFonts w:ascii="Arial" w:hAnsi="Arial"/>
      <w:i/>
      <w:iCs/>
      <w:color w:val="808080" w:themeColor="text1" w:themeTint="7F"/>
    </w:rPr>
  </w:style>
  <w:style w:type="character" w:styleId="Utheving">
    <w:name w:val="Emphasis"/>
    <w:basedOn w:val="Standardskriftforavsnitt"/>
    <w:uiPriority w:val="20"/>
    <w:qFormat/>
    <w:rsid w:val="00D95581"/>
    <w:rPr>
      <w:rFonts w:ascii="Arial" w:hAnsi="Arial"/>
      <w:i/>
      <w:iCs/>
    </w:rPr>
  </w:style>
  <w:style w:type="character" w:styleId="Sterkutheving">
    <w:name w:val="Intense Emphasis"/>
    <w:basedOn w:val="Standardskriftforavsnitt"/>
    <w:uiPriority w:val="21"/>
    <w:qFormat/>
    <w:rsid w:val="00D95581"/>
    <w:rPr>
      <w:rFonts w:ascii="Arial" w:hAnsi="Arial"/>
      <w:b/>
      <w:bCs/>
      <w:i/>
      <w:iCs/>
      <w:color w:val="4F81BD" w:themeColor="accent1"/>
    </w:rPr>
  </w:style>
  <w:style w:type="character" w:styleId="Sterk">
    <w:name w:val="Strong"/>
    <w:basedOn w:val="Standardskriftforavsnitt"/>
    <w:uiPriority w:val="22"/>
    <w:qFormat/>
    <w:rsid w:val="00D95581"/>
    <w:rPr>
      <w:rFonts w:ascii="Arial" w:hAnsi="Arial"/>
      <w:b/>
      <w:bCs/>
    </w:rPr>
  </w:style>
  <w:style w:type="paragraph" w:styleId="Sitat">
    <w:name w:val="Quote"/>
    <w:basedOn w:val="Normal"/>
    <w:next w:val="Normal"/>
    <w:link w:val="SitatTegn"/>
    <w:uiPriority w:val="29"/>
    <w:qFormat/>
    <w:rsid w:val="00D95581"/>
    <w:rPr>
      <w:i/>
      <w:iCs/>
      <w:color w:val="000000" w:themeColor="text1"/>
    </w:rPr>
  </w:style>
  <w:style w:type="character" w:customStyle="1" w:styleId="SitatTegn">
    <w:name w:val="Sitat Tegn"/>
    <w:basedOn w:val="Standardskriftforavsnitt"/>
    <w:link w:val="Sitat"/>
    <w:uiPriority w:val="29"/>
    <w:rsid w:val="00D95581"/>
    <w:rPr>
      <w:rFonts w:ascii="Arial" w:hAnsi="Arial"/>
      <w:i/>
      <w:iCs/>
      <w:color w:val="000000" w:themeColor="text1"/>
      <w:sz w:val="24"/>
      <w:lang w:eastAsia="nb-NO"/>
    </w:rPr>
  </w:style>
  <w:style w:type="paragraph" w:styleId="Sterktsitat">
    <w:name w:val="Intense Quote"/>
    <w:basedOn w:val="Normal"/>
    <w:next w:val="Normal"/>
    <w:link w:val="SterktsitatTegn"/>
    <w:uiPriority w:val="30"/>
    <w:qFormat/>
    <w:rsid w:val="00D95581"/>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95581"/>
    <w:rPr>
      <w:rFonts w:ascii="Arial" w:hAnsi="Arial"/>
      <w:b/>
      <w:bCs/>
      <w:i/>
      <w:iCs/>
      <w:color w:val="4F81BD" w:themeColor="accent1"/>
      <w:sz w:val="24"/>
      <w:lang w:eastAsia="nb-NO"/>
    </w:rPr>
  </w:style>
  <w:style w:type="character" w:styleId="Svakreferanse">
    <w:name w:val="Subtle Reference"/>
    <w:basedOn w:val="Standardskriftforavsnitt"/>
    <w:uiPriority w:val="31"/>
    <w:qFormat/>
    <w:rsid w:val="00D95581"/>
    <w:rPr>
      <w:rFonts w:ascii="Arial" w:hAnsi="Arial"/>
      <w:smallCaps/>
      <w:color w:val="C0504D" w:themeColor="accent2"/>
      <w:u w:val="single"/>
    </w:rPr>
  </w:style>
  <w:style w:type="character" w:styleId="Sterkreferanse">
    <w:name w:val="Intense Reference"/>
    <w:basedOn w:val="Standardskriftforavsnitt"/>
    <w:uiPriority w:val="32"/>
    <w:qFormat/>
    <w:rsid w:val="00D95581"/>
    <w:rPr>
      <w:rFonts w:ascii="Arial" w:hAnsi="Arial"/>
      <w:b/>
      <w:bCs/>
      <w:smallCaps/>
      <w:color w:val="C0504D" w:themeColor="accent2"/>
      <w:spacing w:val="5"/>
      <w:u w:val="single"/>
    </w:rPr>
  </w:style>
  <w:style w:type="character" w:styleId="Boktittel">
    <w:name w:val="Book Title"/>
    <w:basedOn w:val="Standardskriftforavsnitt"/>
    <w:uiPriority w:val="33"/>
    <w:qFormat/>
    <w:rsid w:val="00D95581"/>
    <w:rPr>
      <w:rFonts w:ascii="Arial" w:hAnsi="Arial"/>
      <w:b/>
      <w:bCs/>
      <w:smallCaps/>
      <w:spacing w:val="5"/>
    </w:rPr>
  </w:style>
  <w:style w:type="paragraph" w:styleId="Listeavsnitt">
    <w:name w:val="List Paragraph"/>
    <w:basedOn w:val="Normal"/>
    <w:uiPriority w:val="34"/>
    <w:qFormat/>
    <w:rsid w:val="00D95581"/>
    <w:pPr>
      <w:ind w:left="720"/>
      <w:contextualSpacing/>
    </w:pPr>
  </w:style>
  <w:style w:type="paragraph" w:styleId="Overskriftforinnholdsfortegnelse">
    <w:name w:val="TOC Heading"/>
    <w:basedOn w:val="Overskrift1"/>
    <w:next w:val="Normal"/>
    <w:uiPriority w:val="39"/>
    <w:semiHidden/>
    <w:unhideWhenUsed/>
    <w:qFormat/>
    <w:rsid w:val="00290B7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NH1">
    <w:name w:val="toc 1"/>
    <w:basedOn w:val="Normal"/>
    <w:next w:val="Normal"/>
    <w:autoRedefine/>
    <w:uiPriority w:val="39"/>
    <w:unhideWhenUsed/>
    <w:rsid w:val="00290B70"/>
    <w:pPr>
      <w:spacing w:after="100"/>
    </w:pPr>
  </w:style>
  <w:style w:type="paragraph" w:styleId="INNH2">
    <w:name w:val="toc 2"/>
    <w:basedOn w:val="Normal"/>
    <w:next w:val="Normal"/>
    <w:autoRedefine/>
    <w:uiPriority w:val="39"/>
    <w:unhideWhenUsed/>
    <w:rsid w:val="00290B70"/>
    <w:pPr>
      <w:spacing w:after="100"/>
      <w:ind w:left="240"/>
    </w:pPr>
  </w:style>
  <w:style w:type="paragraph" w:styleId="INNH3">
    <w:name w:val="toc 3"/>
    <w:basedOn w:val="Normal"/>
    <w:next w:val="Normal"/>
    <w:autoRedefine/>
    <w:uiPriority w:val="39"/>
    <w:unhideWhenUsed/>
    <w:rsid w:val="00290B70"/>
    <w:pPr>
      <w:spacing w:after="100"/>
      <w:ind w:left="480"/>
    </w:pPr>
  </w:style>
  <w:style w:type="character" w:styleId="Hyperkobling">
    <w:name w:val="Hyperlink"/>
    <w:basedOn w:val="Standardskriftforavsnitt"/>
    <w:uiPriority w:val="99"/>
    <w:unhideWhenUsed/>
    <w:rsid w:val="00290B70"/>
    <w:rPr>
      <w:color w:val="0000FF" w:themeColor="hyperlink"/>
      <w:u w:val="single"/>
    </w:rPr>
  </w:style>
  <w:style w:type="paragraph" w:styleId="Bobletekst">
    <w:name w:val="Balloon Text"/>
    <w:basedOn w:val="Normal"/>
    <w:link w:val="BobletekstTegn"/>
    <w:uiPriority w:val="99"/>
    <w:semiHidden/>
    <w:unhideWhenUsed/>
    <w:rsid w:val="00290B70"/>
    <w:rPr>
      <w:rFonts w:ascii="Tahoma" w:hAnsi="Tahoma" w:cs="Tahoma"/>
      <w:sz w:val="16"/>
      <w:szCs w:val="16"/>
    </w:rPr>
  </w:style>
  <w:style w:type="character" w:customStyle="1" w:styleId="BobletekstTegn">
    <w:name w:val="Bobletekst Tegn"/>
    <w:basedOn w:val="Standardskriftforavsnitt"/>
    <w:link w:val="Bobletekst"/>
    <w:uiPriority w:val="99"/>
    <w:semiHidden/>
    <w:rsid w:val="00290B70"/>
    <w:rPr>
      <w:rFonts w:ascii="Tahoma" w:hAnsi="Tahoma" w:cs="Tahoma"/>
      <w:sz w:val="16"/>
      <w:szCs w:val="16"/>
      <w:lang w:eastAsia="nb-NO"/>
    </w:rPr>
  </w:style>
  <w:style w:type="character" w:customStyle="1" w:styleId="Overskrift4Tegn">
    <w:name w:val="Overskrift 4 Tegn"/>
    <w:basedOn w:val="Standardskriftforavsnitt"/>
    <w:link w:val="Overskrift4"/>
    <w:uiPriority w:val="9"/>
    <w:rsid w:val="00E2466A"/>
    <w:rPr>
      <w:rFonts w:asciiTheme="majorHAnsi" w:eastAsiaTheme="majorEastAsia" w:hAnsiTheme="majorHAnsi" w:cstheme="majorBidi"/>
      <w:b/>
      <w:bCs/>
      <w:i/>
      <w:iCs/>
      <w:color w:val="943634" w:themeColor="accent2" w:themeShade="BF"/>
      <w:sz w:val="24"/>
      <w:szCs w:val="22"/>
    </w:rPr>
  </w:style>
  <w:style w:type="character" w:customStyle="1" w:styleId="Overskrift5Tegn">
    <w:name w:val="Overskrift 5 Tegn"/>
    <w:basedOn w:val="Standardskriftforavsnitt"/>
    <w:link w:val="Overskrift5"/>
    <w:uiPriority w:val="9"/>
    <w:rsid w:val="00E2466A"/>
    <w:rPr>
      <w:rFonts w:asciiTheme="majorHAnsi" w:eastAsiaTheme="majorEastAsia" w:hAnsiTheme="majorHAnsi" w:cstheme="majorBidi"/>
      <w:color w:val="243F60" w:themeColor="accent1" w:themeShade="7F"/>
      <w:sz w:val="24"/>
      <w:szCs w:val="22"/>
    </w:rPr>
  </w:style>
  <w:style w:type="character" w:customStyle="1" w:styleId="Overskrift6Tegn">
    <w:name w:val="Overskrift 6 Tegn"/>
    <w:basedOn w:val="Standardskriftforavsnitt"/>
    <w:link w:val="Overskrift6"/>
    <w:uiPriority w:val="9"/>
    <w:semiHidden/>
    <w:rsid w:val="00E2466A"/>
    <w:rPr>
      <w:rFonts w:asciiTheme="majorHAnsi" w:eastAsiaTheme="majorEastAsia" w:hAnsiTheme="majorHAnsi" w:cstheme="majorBidi"/>
      <w:i/>
      <w:iCs/>
      <w:color w:val="243F60" w:themeColor="accent1" w:themeShade="7F"/>
      <w:sz w:val="24"/>
      <w:szCs w:val="22"/>
    </w:rPr>
  </w:style>
  <w:style w:type="character" w:customStyle="1" w:styleId="Overskrift7Tegn">
    <w:name w:val="Overskrift 7 Tegn"/>
    <w:basedOn w:val="Standardskriftforavsnitt"/>
    <w:link w:val="Overskrift7"/>
    <w:uiPriority w:val="9"/>
    <w:rsid w:val="00E2466A"/>
    <w:rPr>
      <w:rFonts w:asciiTheme="majorHAnsi" w:eastAsiaTheme="majorEastAsia" w:hAnsiTheme="majorHAnsi" w:cstheme="majorBidi"/>
      <w:i/>
      <w:iCs/>
      <w:color w:val="404040" w:themeColor="text1" w:themeTint="BF"/>
      <w:sz w:val="24"/>
      <w:szCs w:val="22"/>
    </w:rPr>
  </w:style>
  <w:style w:type="paragraph" w:styleId="Bunntekst">
    <w:name w:val="footer"/>
    <w:basedOn w:val="Normal"/>
    <w:link w:val="BunntekstTegn"/>
    <w:uiPriority w:val="99"/>
    <w:unhideWhenUsed/>
    <w:rsid w:val="00E246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466A"/>
    <w:rPr>
      <w:rFonts w:ascii="Arial" w:eastAsiaTheme="minorHAnsi" w:hAnsi="Arial" w:cstheme="minorBidi"/>
      <w:sz w:val="24"/>
      <w:szCs w:val="22"/>
    </w:rPr>
  </w:style>
  <w:style w:type="paragraph" w:styleId="Topptekst">
    <w:name w:val="header"/>
    <w:basedOn w:val="Normal"/>
    <w:link w:val="TopptekstTegn"/>
    <w:uiPriority w:val="99"/>
    <w:unhideWhenUsed/>
    <w:rsid w:val="00E246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2466A"/>
    <w:rPr>
      <w:rFonts w:ascii="Arial" w:eastAsiaTheme="minorHAnsi" w:hAnsi="Arial" w:cstheme="minorBidi"/>
      <w:sz w:val="24"/>
      <w:szCs w:val="22"/>
    </w:rPr>
  </w:style>
  <w:style w:type="paragraph" w:styleId="Bildetekst">
    <w:name w:val="caption"/>
    <w:basedOn w:val="Normal"/>
    <w:next w:val="Normal"/>
    <w:uiPriority w:val="35"/>
    <w:unhideWhenUsed/>
    <w:qFormat/>
    <w:rsid w:val="00E2466A"/>
    <w:pPr>
      <w:spacing w:after="200" w:line="240" w:lineRule="auto"/>
    </w:pPr>
    <w:rPr>
      <w:b/>
      <w:bCs/>
      <w:color w:val="4F81BD" w:themeColor="accent1"/>
      <w:sz w:val="18"/>
      <w:szCs w:val="18"/>
    </w:rPr>
  </w:style>
  <w:style w:type="paragraph" w:styleId="Sluttnotetekst">
    <w:name w:val="endnote text"/>
    <w:basedOn w:val="Normal"/>
    <w:link w:val="SluttnotetekstTegn"/>
    <w:uiPriority w:val="99"/>
    <w:unhideWhenUsed/>
    <w:rsid w:val="00E2466A"/>
    <w:pPr>
      <w:spacing w:after="0" w:line="240" w:lineRule="auto"/>
    </w:pPr>
    <w:rPr>
      <w:rFonts w:eastAsia="Times New Roman" w:cs="Times New Roman"/>
      <w:sz w:val="20"/>
      <w:szCs w:val="20"/>
      <w:lang w:eastAsia="nb-NO"/>
    </w:rPr>
  </w:style>
  <w:style w:type="character" w:customStyle="1" w:styleId="SluttnotetekstTegn">
    <w:name w:val="Sluttnotetekst Tegn"/>
    <w:basedOn w:val="Standardskriftforavsnitt"/>
    <w:link w:val="Sluttnotetekst"/>
    <w:uiPriority w:val="99"/>
    <w:rsid w:val="00E2466A"/>
    <w:rPr>
      <w:rFonts w:ascii="Arial" w:hAnsi="Arial"/>
      <w:lang w:eastAsia="nb-NO"/>
    </w:rPr>
  </w:style>
  <w:style w:type="paragraph" w:customStyle="1" w:styleId="Body1">
    <w:name w:val="Body 1"/>
    <w:rsid w:val="00E2466A"/>
    <w:pPr>
      <w:spacing w:after="240" w:line="360" w:lineRule="auto"/>
      <w:jc w:val="both"/>
      <w:outlineLvl w:val="0"/>
    </w:pPr>
    <w:rPr>
      <w:rFonts w:eastAsia="Arial Unicode MS"/>
      <w:color w:val="000000"/>
      <w:sz w:val="24"/>
      <w:u w:color="000000"/>
      <w:lang w:eastAsia="nb-NO"/>
    </w:rPr>
  </w:style>
  <w:style w:type="table" w:styleId="Tabellrutenett">
    <w:name w:val="Table Grid"/>
    <w:basedOn w:val="Vanligtabell"/>
    <w:uiPriority w:val="59"/>
    <w:rsid w:val="00E2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E2466A"/>
    <w:rPr>
      <w:rFonts w:ascii="Calibri" w:hAnsi="Calibri"/>
      <w:sz w:val="22"/>
      <w:szCs w:val="22"/>
    </w:rPr>
  </w:style>
  <w:style w:type="character" w:customStyle="1" w:styleId="IngenmellomromTegn">
    <w:name w:val="Ingen mellomrom Tegn"/>
    <w:basedOn w:val="Standardskriftforavsnitt"/>
    <w:link w:val="Ingenmellomrom"/>
    <w:uiPriority w:val="1"/>
    <w:rsid w:val="00E2466A"/>
    <w:rPr>
      <w:rFonts w:ascii="Calibri" w:hAnsi="Calibri"/>
      <w:sz w:val="22"/>
      <w:szCs w:val="22"/>
    </w:rPr>
  </w:style>
  <w:style w:type="paragraph" w:styleId="NormalWeb">
    <w:name w:val="Normal (Web)"/>
    <w:basedOn w:val="Normal"/>
    <w:uiPriority w:val="99"/>
    <w:unhideWhenUsed/>
    <w:rsid w:val="00E2466A"/>
    <w:pPr>
      <w:spacing w:before="100" w:beforeAutospacing="1" w:after="100" w:afterAutospacing="1" w:line="240" w:lineRule="auto"/>
    </w:pPr>
    <w:rPr>
      <w:rFonts w:eastAsia="Times New Roman" w:cs="Times New Roman"/>
      <w:szCs w:val="24"/>
      <w:lang w:eastAsia="nb-NO"/>
    </w:rPr>
  </w:style>
  <w:style w:type="paragraph" w:styleId="Dokumentkart">
    <w:name w:val="Document Map"/>
    <w:basedOn w:val="Normal"/>
    <w:link w:val="DokumentkartTegn"/>
    <w:uiPriority w:val="99"/>
    <w:semiHidden/>
    <w:unhideWhenUsed/>
    <w:rsid w:val="00E2466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2466A"/>
    <w:rPr>
      <w:rFonts w:ascii="Tahoma" w:eastAsiaTheme="minorHAnsi" w:hAnsi="Tahoma" w:cs="Tahoma"/>
      <w:sz w:val="16"/>
      <w:szCs w:val="16"/>
    </w:rPr>
  </w:style>
  <w:style w:type="character" w:customStyle="1" w:styleId="hps">
    <w:name w:val="hps"/>
    <w:basedOn w:val="Standardskriftforavsnitt"/>
    <w:rsid w:val="00E2466A"/>
  </w:style>
  <w:style w:type="character" w:customStyle="1" w:styleId="atn">
    <w:name w:val="atn"/>
    <w:basedOn w:val="Standardskriftforavsnitt"/>
    <w:rsid w:val="00E2466A"/>
  </w:style>
  <w:style w:type="character" w:customStyle="1" w:styleId="googqs-tidbitgoogqs-tidbit-0googqs-tidbit-hilite">
    <w:name w:val="goog_qs-tidbit goog_qs-tidbit-0 goog_qs-tidbit-hilite"/>
    <w:basedOn w:val="Standardskriftforavsnitt"/>
    <w:uiPriority w:val="99"/>
    <w:rsid w:val="00E2466A"/>
    <w:rPr>
      <w:rFonts w:cs="Times New Roman"/>
    </w:rPr>
  </w:style>
  <w:style w:type="paragraph" w:styleId="Liste2">
    <w:name w:val="List 2"/>
    <w:basedOn w:val="Normal"/>
    <w:uiPriority w:val="99"/>
    <w:unhideWhenUsed/>
    <w:rsid w:val="00E2466A"/>
    <w:pPr>
      <w:ind w:left="566" w:hanging="283"/>
      <w:contextualSpacing/>
    </w:pPr>
  </w:style>
  <w:style w:type="paragraph" w:styleId="Hilsen">
    <w:name w:val="Closing"/>
    <w:basedOn w:val="Normal"/>
    <w:link w:val="HilsenTegn"/>
    <w:uiPriority w:val="99"/>
    <w:unhideWhenUsed/>
    <w:rsid w:val="00E2466A"/>
    <w:pPr>
      <w:spacing w:after="0" w:line="240" w:lineRule="auto"/>
      <w:ind w:left="4252"/>
    </w:pPr>
  </w:style>
  <w:style w:type="character" w:customStyle="1" w:styleId="HilsenTegn">
    <w:name w:val="Hilsen Tegn"/>
    <w:basedOn w:val="Standardskriftforavsnitt"/>
    <w:link w:val="Hilsen"/>
    <w:uiPriority w:val="99"/>
    <w:rsid w:val="00E2466A"/>
    <w:rPr>
      <w:rFonts w:ascii="Arial" w:eastAsiaTheme="minorHAnsi" w:hAnsi="Arial" w:cstheme="minorBidi"/>
      <w:sz w:val="24"/>
      <w:szCs w:val="22"/>
    </w:rPr>
  </w:style>
  <w:style w:type="paragraph" w:styleId="Punktmerketliste2">
    <w:name w:val="List Bullet 2"/>
    <w:basedOn w:val="Normal"/>
    <w:uiPriority w:val="99"/>
    <w:unhideWhenUsed/>
    <w:rsid w:val="00E2466A"/>
    <w:pPr>
      <w:numPr>
        <w:numId w:val="3"/>
      </w:numPr>
      <w:contextualSpacing/>
    </w:pPr>
  </w:style>
  <w:style w:type="paragraph" w:styleId="Liste-forts">
    <w:name w:val="List Continue"/>
    <w:basedOn w:val="Normal"/>
    <w:uiPriority w:val="99"/>
    <w:unhideWhenUsed/>
    <w:rsid w:val="00E2466A"/>
    <w:pPr>
      <w:spacing w:after="120"/>
      <w:ind w:left="283"/>
      <w:contextualSpacing/>
    </w:pPr>
  </w:style>
  <w:style w:type="paragraph" w:styleId="Liste-forts2">
    <w:name w:val="List Continue 2"/>
    <w:basedOn w:val="Normal"/>
    <w:uiPriority w:val="99"/>
    <w:unhideWhenUsed/>
    <w:rsid w:val="00E2466A"/>
    <w:pPr>
      <w:spacing w:after="120"/>
      <w:ind w:left="566"/>
      <w:contextualSpacing/>
    </w:pPr>
  </w:style>
  <w:style w:type="paragraph" w:styleId="Brdtekst">
    <w:name w:val="Body Text"/>
    <w:basedOn w:val="Normal"/>
    <w:link w:val="BrdtekstTegn"/>
    <w:uiPriority w:val="99"/>
    <w:unhideWhenUsed/>
    <w:rsid w:val="00E2466A"/>
    <w:pPr>
      <w:spacing w:after="120"/>
    </w:pPr>
  </w:style>
  <w:style w:type="character" w:customStyle="1" w:styleId="BrdtekstTegn">
    <w:name w:val="Brødtekst Tegn"/>
    <w:basedOn w:val="Standardskriftforavsnitt"/>
    <w:link w:val="Brdtekst"/>
    <w:uiPriority w:val="99"/>
    <w:rsid w:val="00E2466A"/>
    <w:rPr>
      <w:rFonts w:ascii="Arial" w:eastAsiaTheme="minorHAnsi" w:hAnsi="Arial" w:cstheme="minorBidi"/>
      <w:sz w:val="24"/>
      <w:szCs w:val="22"/>
    </w:rPr>
  </w:style>
  <w:style w:type="paragraph" w:styleId="Brdtekstinnrykk">
    <w:name w:val="Body Text Indent"/>
    <w:basedOn w:val="Normal"/>
    <w:link w:val="BrdtekstinnrykkTegn"/>
    <w:uiPriority w:val="99"/>
    <w:unhideWhenUsed/>
    <w:rsid w:val="00E2466A"/>
    <w:pPr>
      <w:spacing w:after="120"/>
      <w:ind w:left="283"/>
    </w:pPr>
  </w:style>
  <w:style w:type="character" w:customStyle="1" w:styleId="BrdtekstinnrykkTegn">
    <w:name w:val="Brødtekstinnrykk Tegn"/>
    <w:basedOn w:val="Standardskriftforavsnitt"/>
    <w:link w:val="Brdtekstinnrykk"/>
    <w:uiPriority w:val="99"/>
    <w:rsid w:val="00E2466A"/>
    <w:rPr>
      <w:rFonts w:ascii="Arial" w:eastAsiaTheme="minorHAnsi" w:hAnsi="Arial" w:cstheme="minorBidi"/>
      <w:sz w:val="24"/>
      <w:szCs w:val="22"/>
    </w:rPr>
  </w:style>
  <w:style w:type="paragraph" w:styleId="Brdtekst-frsteinnrykk">
    <w:name w:val="Body Text First Indent"/>
    <w:basedOn w:val="Brdtekst"/>
    <w:link w:val="Brdtekst-frsteinnrykkTegn"/>
    <w:uiPriority w:val="99"/>
    <w:unhideWhenUsed/>
    <w:rsid w:val="00E2466A"/>
    <w:pPr>
      <w:spacing w:after="80"/>
      <w:ind w:firstLine="360"/>
    </w:pPr>
  </w:style>
  <w:style w:type="character" w:customStyle="1" w:styleId="Brdtekst-frsteinnrykkTegn">
    <w:name w:val="Brødtekst - første innrykk Tegn"/>
    <w:basedOn w:val="BrdtekstTegn"/>
    <w:link w:val="Brdtekst-frsteinnrykk"/>
    <w:uiPriority w:val="99"/>
    <w:rsid w:val="00E2466A"/>
    <w:rPr>
      <w:rFonts w:ascii="Arial" w:eastAsiaTheme="minorHAnsi" w:hAnsi="Arial" w:cstheme="minorBidi"/>
      <w:sz w:val="24"/>
      <w:szCs w:val="22"/>
    </w:rPr>
  </w:style>
  <w:style w:type="paragraph" w:styleId="Brdtekst-frsteinnrykk2">
    <w:name w:val="Body Text First Indent 2"/>
    <w:basedOn w:val="Brdtekstinnrykk"/>
    <w:link w:val="Brdtekst-frsteinnrykk2Tegn"/>
    <w:uiPriority w:val="99"/>
    <w:unhideWhenUsed/>
    <w:rsid w:val="00E2466A"/>
    <w:pPr>
      <w:spacing w:after="80"/>
      <w:ind w:left="360" w:firstLine="360"/>
    </w:pPr>
  </w:style>
  <w:style w:type="character" w:customStyle="1" w:styleId="Brdtekst-frsteinnrykk2Tegn">
    <w:name w:val="Brødtekst - første innrykk 2 Tegn"/>
    <w:basedOn w:val="BrdtekstinnrykkTegn"/>
    <w:link w:val="Brdtekst-frsteinnrykk2"/>
    <w:uiPriority w:val="99"/>
    <w:rsid w:val="00E2466A"/>
    <w:rPr>
      <w:rFonts w:ascii="Arial" w:eastAsiaTheme="minorHAnsi" w:hAnsi="Arial" w:cstheme="minorBidi"/>
      <w:sz w:val="24"/>
      <w:szCs w:val="22"/>
    </w:rPr>
  </w:style>
  <w:style w:type="character" w:customStyle="1" w:styleId="A11">
    <w:name w:val="A11"/>
    <w:uiPriority w:val="99"/>
    <w:rsid w:val="00E2466A"/>
    <w:rPr>
      <w:rFonts w:cs="Trivia Slab Regular"/>
      <w:b/>
      <w:bCs/>
      <w:color w:val="000000"/>
      <w:sz w:val="32"/>
      <w:szCs w:val="32"/>
      <w:u w:val="single"/>
    </w:rPr>
  </w:style>
  <w:style w:type="paragraph" w:customStyle="1" w:styleId="Pa4">
    <w:name w:val="Pa4"/>
    <w:basedOn w:val="Normal"/>
    <w:next w:val="Normal"/>
    <w:uiPriority w:val="99"/>
    <w:rsid w:val="00E2466A"/>
    <w:pPr>
      <w:autoSpaceDE w:val="0"/>
      <w:autoSpaceDN w:val="0"/>
      <w:adjustRightInd w:val="0"/>
      <w:spacing w:after="0" w:line="181" w:lineRule="atLeast"/>
    </w:pPr>
    <w:rPr>
      <w:rFonts w:ascii="Trivia Sans Book" w:hAnsi="Trivia Sans Book"/>
      <w:szCs w:val="24"/>
    </w:rPr>
  </w:style>
  <w:style w:type="paragraph" w:customStyle="1" w:styleId="Pa12">
    <w:name w:val="Pa12"/>
    <w:basedOn w:val="Normal"/>
    <w:next w:val="Normal"/>
    <w:uiPriority w:val="99"/>
    <w:rsid w:val="00E2466A"/>
    <w:pPr>
      <w:autoSpaceDE w:val="0"/>
      <w:autoSpaceDN w:val="0"/>
      <w:adjustRightInd w:val="0"/>
      <w:spacing w:after="0" w:line="201" w:lineRule="atLeast"/>
    </w:pPr>
    <w:rPr>
      <w:rFonts w:ascii="Trivia Sans Book" w:hAnsi="Trivia Sans Book"/>
      <w:szCs w:val="24"/>
    </w:rPr>
  </w:style>
  <w:style w:type="table" w:customStyle="1" w:styleId="Lystrutenett1">
    <w:name w:val="Lyst rutenett1"/>
    <w:basedOn w:val="Vanligtabell"/>
    <w:uiPriority w:val="62"/>
    <w:rsid w:val="00E2466A"/>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iddelsrutenett21">
    <w:name w:val="Middels rutenett 21"/>
    <w:basedOn w:val="Vanligtabell"/>
    <w:uiPriority w:val="68"/>
    <w:rsid w:val="00E2466A"/>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ortaga">
    <w:name w:val="mortag_a"/>
    <w:basedOn w:val="Normal"/>
    <w:rsid w:val="00E2466A"/>
    <w:pPr>
      <w:spacing w:after="196" w:line="240" w:lineRule="auto"/>
    </w:pPr>
    <w:rPr>
      <w:rFonts w:eastAsia="Times New Roman" w:cs="Times New Roman"/>
      <w:szCs w:val="24"/>
      <w:lang w:eastAsia="nb-NO"/>
    </w:rPr>
  </w:style>
  <w:style w:type="paragraph" w:customStyle="1" w:styleId="Avlukker">
    <w:name w:val="Avlukker"/>
    <w:rsid w:val="00E2466A"/>
    <w:pPr>
      <w:spacing w:after="200" w:line="276" w:lineRule="auto"/>
    </w:pPr>
    <w:rPr>
      <w:rFonts w:asciiTheme="minorHAnsi" w:eastAsiaTheme="minorEastAsia" w:hAnsiTheme="minorHAnsi" w:cstheme="minorBidi"/>
      <w:sz w:val="22"/>
      <w:szCs w:val="22"/>
      <w:lang w:eastAsia="nb-NO"/>
    </w:rPr>
  </w:style>
  <w:style w:type="table" w:styleId="Fargerikskyggelegging-uthevingsfarge1">
    <w:name w:val="Colorful Shading Accent 1"/>
    <w:basedOn w:val="Vanligtabell"/>
    <w:uiPriority w:val="71"/>
    <w:rsid w:val="00E2466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iddelsrutenett2-uthevingsfarge1">
    <w:name w:val="Medium Grid 2 Accent 1"/>
    <w:basedOn w:val="Vanligtabell"/>
    <w:uiPriority w:val="68"/>
    <w:rsid w:val="00E2466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ysliste-uthevingsfarge1">
    <w:name w:val="Light List Accent 1"/>
    <w:basedOn w:val="Vanligtabell"/>
    <w:uiPriority w:val="61"/>
    <w:rsid w:val="00E2466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fi">
    <w:name w:val="Bibliography"/>
    <w:basedOn w:val="Normal"/>
    <w:next w:val="Normal"/>
    <w:uiPriority w:val="37"/>
    <w:unhideWhenUsed/>
    <w:rsid w:val="00E2466A"/>
  </w:style>
  <w:style w:type="table" w:styleId="Lysskyggelegging-uthevingsfarge1">
    <w:name w:val="Light Shading Accent 1"/>
    <w:basedOn w:val="Vanligtabell"/>
    <w:uiPriority w:val="60"/>
    <w:rsid w:val="00E246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ddelsskyggelegging1uthevingsfarge1">
    <w:name w:val="Medium Shading 1 Accent 1"/>
    <w:basedOn w:val="Vanligtabell"/>
    <w:uiPriority w:val="63"/>
    <w:rsid w:val="00E2466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E24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E2466A"/>
    <w:pPr>
      <w:autoSpaceDE w:val="0"/>
      <w:autoSpaceDN w:val="0"/>
      <w:adjustRightInd w:val="0"/>
    </w:pPr>
    <w:rPr>
      <w:color w:val="000000"/>
      <w:sz w:val="24"/>
      <w:szCs w:val="24"/>
    </w:rPr>
  </w:style>
  <w:style w:type="paragraph" w:customStyle="1" w:styleId="Style1">
    <w:name w:val="Style1"/>
    <w:basedOn w:val="Default"/>
    <w:next w:val="Default"/>
    <w:uiPriority w:val="99"/>
    <w:rsid w:val="00E2466A"/>
    <w:rPr>
      <w:color w:val="auto"/>
    </w:rPr>
  </w:style>
  <w:style w:type="table" w:styleId="Lysliste-uthevingsfarge2">
    <w:name w:val="Light List Accent 2"/>
    <w:basedOn w:val="Vanligtabell"/>
    <w:uiPriority w:val="61"/>
    <w:rsid w:val="00E2466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INNH4">
    <w:name w:val="toc 4"/>
    <w:basedOn w:val="Normal"/>
    <w:next w:val="Normal"/>
    <w:autoRedefine/>
    <w:uiPriority w:val="39"/>
    <w:unhideWhenUsed/>
    <w:rsid w:val="00E2466A"/>
    <w:pPr>
      <w:spacing w:after="100" w:line="276" w:lineRule="auto"/>
      <w:ind w:left="660"/>
    </w:pPr>
    <w:rPr>
      <w:rFonts w:asciiTheme="minorHAnsi" w:eastAsiaTheme="minorEastAsia" w:hAnsiTheme="minorHAnsi"/>
      <w:sz w:val="22"/>
      <w:lang w:eastAsia="nb-NO"/>
    </w:rPr>
  </w:style>
  <w:style w:type="paragraph" w:styleId="INNH5">
    <w:name w:val="toc 5"/>
    <w:basedOn w:val="Normal"/>
    <w:next w:val="Normal"/>
    <w:autoRedefine/>
    <w:uiPriority w:val="39"/>
    <w:unhideWhenUsed/>
    <w:rsid w:val="00E2466A"/>
    <w:pPr>
      <w:spacing w:after="100" w:line="276" w:lineRule="auto"/>
      <w:ind w:left="880"/>
    </w:pPr>
    <w:rPr>
      <w:rFonts w:asciiTheme="minorHAnsi" w:eastAsiaTheme="minorEastAsia" w:hAnsiTheme="minorHAnsi"/>
      <w:sz w:val="22"/>
      <w:lang w:eastAsia="nb-NO"/>
    </w:rPr>
  </w:style>
  <w:style w:type="paragraph" w:styleId="INNH6">
    <w:name w:val="toc 6"/>
    <w:basedOn w:val="Normal"/>
    <w:next w:val="Normal"/>
    <w:autoRedefine/>
    <w:uiPriority w:val="39"/>
    <w:unhideWhenUsed/>
    <w:rsid w:val="00E2466A"/>
    <w:pPr>
      <w:spacing w:after="100" w:line="276" w:lineRule="auto"/>
      <w:ind w:left="1100"/>
    </w:pPr>
    <w:rPr>
      <w:rFonts w:asciiTheme="minorHAnsi" w:eastAsiaTheme="minorEastAsia" w:hAnsiTheme="minorHAnsi"/>
      <w:sz w:val="22"/>
      <w:lang w:eastAsia="nb-NO"/>
    </w:rPr>
  </w:style>
  <w:style w:type="paragraph" w:styleId="INNH7">
    <w:name w:val="toc 7"/>
    <w:basedOn w:val="Normal"/>
    <w:next w:val="Normal"/>
    <w:autoRedefine/>
    <w:uiPriority w:val="39"/>
    <w:unhideWhenUsed/>
    <w:rsid w:val="00E2466A"/>
    <w:pPr>
      <w:spacing w:after="100" w:line="276" w:lineRule="auto"/>
      <w:ind w:left="1320"/>
    </w:pPr>
    <w:rPr>
      <w:rFonts w:asciiTheme="minorHAnsi" w:eastAsiaTheme="minorEastAsia" w:hAnsiTheme="minorHAnsi"/>
      <w:sz w:val="22"/>
      <w:lang w:eastAsia="nb-NO"/>
    </w:rPr>
  </w:style>
  <w:style w:type="paragraph" w:styleId="INNH8">
    <w:name w:val="toc 8"/>
    <w:basedOn w:val="Normal"/>
    <w:next w:val="Normal"/>
    <w:autoRedefine/>
    <w:uiPriority w:val="39"/>
    <w:unhideWhenUsed/>
    <w:rsid w:val="00E2466A"/>
    <w:pPr>
      <w:spacing w:after="100" w:line="276" w:lineRule="auto"/>
      <w:ind w:left="1540"/>
    </w:pPr>
    <w:rPr>
      <w:rFonts w:asciiTheme="minorHAnsi" w:eastAsiaTheme="minorEastAsia" w:hAnsiTheme="minorHAnsi"/>
      <w:sz w:val="22"/>
      <w:lang w:eastAsia="nb-NO"/>
    </w:rPr>
  </w:style>
  <w:style w:type="paragraph" w:styleId="INNH9">
    <w:name w:val="toc 9"/>
    <w:basedOn w:val="Normal"/>
    <w:next w:val="Normal"/>
    <w:autoRedefine/>
    <w:uiPriority w:val="39"/>
    <w:unhideWhenUsed/>
    <w:rsid w:val="00E2466A"/>
    <w:pPr>
      <w:spacing w:after="100" w:line="276" w:lineRule="auto"/>
      <w:ind w:left="1760"/>
    </w:pPr>
    <w:rPr>
      <w:rFonts w:asciiTheme="minorHAnsi" w:eastAsiaTheme="minorEastAsia" w:hAnsiTheme="minorHAnsi"/>
      <w:sz w:val="22"/>
      <w:lang w:eastAsia="nb-NO"/>
    </w:rPr>
  </w:style>
  <w:style w:type="table" w:styleId="Lysliste">
    <w:name w:val="Light List"/>
    <w:basedOn w:val="Vanligtabell"/>
    <w:uiPriority w:val="61"/>
    <w:rsid w:val="00E246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ddelsliste2">
    <w:name w:val="Medium List 2"/>
    <w:basedOn w:val="Vanligtabell"/>
    <w:uiPriority w:val="66"/>
    <w:rsid w:val="00E246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ysskyggelegging">
    <w:name w:val="Light Shading"/>
    <w:basedOn w:val="Vanligtabell"/>
    <w:uiPriority w:val="60"/>
    <w:rsid w:val="00E246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66A"/>
    <w:pPr>
      <w:spacing w:after="80" w:line="360" w:lineRule="auto"/>
    </w:pPr>
    <w:rPr>
      <w:rFonts w:ascii="Arial" w:eastAsiaTheme="minorHAnsi" w:hAnsi="Arial" w:cstheme="minorBidi"/>
      <w:sz w:val="24"/>
      <w:szCs w:val="22"/>
    </w:rPr>
  </w:style>
  <w:style w:type="paragraph" w:styleId="Overskrift1">
    <w:name w:val="heading 1"/>
    <w:basedOn w:val="Normal"/>
    <w:next w:val="Normal"/>
    <w:link w:val="Overskrift1Tegn"/>
    <w:uiPriority w:val="9"/>
    <w:qFormat/>
    <w:rsid w:val="004433A6"/>
    <w:pPr>
      <w:keepNext/>
      <w:numPr>
        <w:numId w:val="2"/>
      </w:numPr>
      <w:spacing w:before="240" w:after="60"/>
      <w:outlineLvl w:val="0"/>
    </w:pPr>
    <w:rPr>
      <w:b/>
      <w:kern w:val="28"/>
      <w:sz w:val="32"/>
    </w:rPr>
  </w:style>
  <w:style w:type="paragraph" w:styleId="Overskrift2">
    <w:name w:val="heading 2"/>
    <w:basedOn w:val="Overskrift1"/>
    <w:next w:val="Normal"/>
    <w:link w:val="Overskrift2Tegn"/>
    <w:uiPriority w:val="9"/>
    <w:qFormat/>
    <w:rsid w:val="004433A6"/>
    <w:pPr>
      <w:numPr>
        <w:ilvl w:val="1"/>
      </w:numPr>
      <w:spacing w:before="0"/>
      <w:outlineLvl w:val="1"/>
    </w:pPr>
    <w:rPr>
      <w:sz w:val="28"/>
    </w:rPr>
  </w:style>
  <w:style w:type="paragraph" w:styleId="Overskrift3">
    <w:name w:val="heading 3"/>
    <w:basedOn w:val="Overskrift2"/>
    <w:next w:val="Normal"/>
    <w:link w:val="Overskrift3Tegn"/>
    <w:uiPriority w:val="9"/>
    <w:unhideWhenUsed/>
    <w:qFormat/>
    <w:rsid w:val="007E1CBC"/>
    <w:pPr>
      <w:numPr>
        <w:ilvl w:val="2"/>
      </w:numPr>
      <w:spacing w:before="300"/>
      <w:outlineLvl w:val="2"/>
    </w:pPr>
    <w:rPr>
      <w:bCs/>
      <w:sz w:val="24"/>
    </w:rPr>
  </w:style>
  <w:style w:type="paragraph" w:styleId="Overskrift4">
    <w:name w:val="heading 4"/>
    <w:basedOn w:val="Normal"/>
    <w:next w:val="Normal"/>
    <w:link w:val="Overskrift4Tegn"/>
    <w:uiPriority w:val="9"/>
    <w:unhideWhenUsed/>
    <w:qFormat/>
    <w:rsid w:val="00E2466A"/>
    <w:pPr>
      <w:keepNext/>
      <w:keepLines/>
      <w:spacing w:before="200" w:after="0"/>
      <w:outlineLvl w:val="3"/>
    </w:pPr>
    <w:rPr>
      <w:rFonts w:asciiTheme="majorHAnsi" w:eastAsiaTheme="majorEastAsia" w:hAnsiTheme="majorHAnsi" w:cstheme="majorBidi"/>
      <w:b/>
      <w:bCs/>
      <w:i/>
      <w:iCs/>
      <w:color w:val="943634" w:themeColor="accent2" w:themeShade="BF"/>
    </w:rPr>
  </w:style>
  <w:style w:type="paragraph" w:styleId="Overskrift5">
    <w:name w:val="heading 5"/>
    <w:basedOn w:val="Normal"/>
    <w:next w:val="Normal"/>
    <w:link w:val="Overskrift5Tegn"/>
    <w:uiPriority w:val="9"/>
    <w:unhideWhenUsed/>
    <w:qFormat/>
    <w:rsid w:val="00E2466A"/>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E2466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E2466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4433A6"/>
    <w:rPr>
      <w:rFonts w:ascii="Arial" w:eastAsiaTheme="minorHAnsi" w:hAnsi="Arial" w:cstheme="minorBidi"/>
      <w:b/>
      <w:kern w:val="28"/>
      <w:sz w:val="28"/>
      <w:szCs w:val="22"/>
    </w:rPr>
  </w:style>
  <w:style w:type="character" w:customStyle="1" w:styleId="Overskrift1Tegn">
    <w:name w:val="Overskrift 1 Tegn"/>
    <w:basedOn w:val="Standardskriftforavsnitt"/>
    <w:link w:val="Overskrift1"/>
    <w:uiPriority w:val="9"/>
    <w:rsid w:val="00635B26"/>
    <w:rPr>
      <w:rFonts w:ascii="Arial" w:eastAsiaTheme="minorHAnsi" w:hAnsi="Arial" w:cstheme="minorBidi"/>
      <w:b/>
      <w:kern w:val="28"/>
      <w:sz w:val="32"/>
      <w:szCs w:val="22"/>
    </w:rPr>
  </w:style>
  <w:style w:type="character" w:customStyle="1" w:styleId="Overskrift3Tegn">
    <w:name w:val="Overskrift 3 Tegn"/>
    <w:basedOn w:val="Standardskriftforavsnitt"/>
    <w:link w:val="Overskrift3"/>
    <w:uiPriority w:val="9"/>
    <w:rsid w:val="007E1CBC"/>
    <w:rPr>
      <w:rFonts w:ascii="Arial" w:eastAsiaTheme="minorHAnsi" w:hAnsi="Arial" w:cstheme="minorBidi"/>
      <w:b/>
      <w:bCs/>
      <w:kern w:val="28"/>
      <w:sz w:val="24"/>
      <w:szCs w:val="22"/>
    </w:rPr>
  </w:style>
  <w:style w:type="paragraph" w:styleId="Undertittel">
    <w:name w:val="Subtitle"/>
    <w:basedOn w:val="Normal"/>
    <w:next w:val="Normal"/>
    <w:link w:val="UndertittelTegn"/>
    <w:uiPriority w:val="11"/>
    <w:qFormat/>
    <w:rsid w:val="00635B26"/>
    <w:pPr>
      <w:keepNext/>
      <w:keepLines/>
      <w:spacing w:before="60" w:after="120" w:line="340" w:lineRule="atLeast"/>
    </w:pPr>
    <w:rPr>
      <w:spacing w:val="-16"/>
      <w:kern w:val="28"/>
      <w:sz w:val="36"/>
    </w:rPr>
  </w:style>
  <w:style w:type="character" w:customStyle="1" w:styleId="UndertittelTegn">
    <w:name w:val="Undertittel Tegn"/>
    <w:basedOn w:val="Standardskriftforavsnitt"/>
    <w:link w:val="Undertittel"/>
    <w:uiPriority w:val="11"/>
    <w:rsid w:val="00635B26"/>
    <w:rPr>
      <w:rFonts w:ascii="Calibri" w:hAnsi="Calibri"/>
      <w:spacing w:val="-16"/>
      <w:kern w:val="28"/>
      <w:sz w:val="36"/>
    </w:rPr>
  </w:style>
  <w:style w:type="paragraph" w:styleId="Tittel">
    <w:name w:val="Title"/>
    <w:basedOn w:val="Normal"/>
    <w:next w:val="Normal"/>
    <w:link w:val="TittelTegn"/>
    <w:uiPriority w:val="10"/>
    <w:qFormat/>
    <w:rsid w:val="00D9558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95581"/>
    <w:rPr>
      <w:rFonts w:ascii="Arial" w:eastAsiaTheme="majorEastAsia" w:hAnsi="Arial" w:cstheme="majorBidi"/>
      <w:color w:val="17365D" w:themeColor="text2" w:themeShade="BF"/>
      <w:spacing w:val="5"/>
      <w:kern w:val="28"/>
      <w:sz w:val="52"/>
      <w:szCs w:val="52"/>
      <w:lang w:eastAsia="nb-NO"/>
    </w:rPr>
  </w:style>
  <w:style w:type="character" w:styleId="Svakutheving">
    <w:name w:val="Subtle Emphasis"/>
    <w:basedOn w:val="Standardskriftforavsnitt"/>
    <w:uiPriority w:val="19"/>
    <w:qFormat/>
    <w:rsid w:val="00D95581"/>
    <w:rPr>
      <w:rFonts w:ascii="Arial" w:hAnsi="Arial"/>
      <w:i/>
      <w:iCs/>
      <w:color w:val="808080" w:themeColor="text1" w:themeTint="7F"/>
    </w:rPr>
  </w:style>
  <w:style w:type="character" w:styleId="Utheving">
    <w:name w:val="Emphasis"/>
    <w:basedOn w:val="Standardskriftforavsnitt"/>
    <w:uiPriority w:val="20"/>
    <w:qFormat/>
    <w:rsid w:val="00D95581"/>
    <w:rPr>
      <w:rFonts w:ascii="Arial" w:hAnsi="Arial"/>
      <w:i/>
      <w:iCs/>
    </w:rPr>
  </w:style>
  <w:style w:type="character" w:styleId="Sterkutheving">
    <w:name w:val="Intense Emphasis"/>
    <w:basedOn w:val="Standardskriftforavsnitt"/>
    <w:uiPriority w:val="21"/>
    <w:qFormat/>
    <w:rsid w:val="00D95581"/>
    <w:rPr>
      <w:rFonts w:ascii="Arial" w:hAnsi="Arial"/>
      <w:b/>
      <w:bCs/>
      <w:i/>
      <w:iCs/>
      <w:color w:val="4F81BD" w:themeColor="accent1"/>
    </w:rPr>
  </w:style>
  <w:style w:type="character" w:styleId="Sterk">
    <w:name w:val="Strong"/>
    <w:basedOn w:val="Standardskriftforavsnitt"/>
    <w:uiPriority w:val="22"/>
    <w:qFormat/>
    <w:rsid w:val="00D95581"/>
    <w:rPr>
      <w:rFonts w:ascii="Arial" w:hAnsi="Arial"/>
      <w:b/>
      <w:bCs/>
    </w:rPr>
  </w:style>
  <w:style w:type="paragraph" w:styleId="Sitat">
    <w:name w:val="Quote"/>
    <w:basedOn w:val="Normal"/>
    <w:next w:val="Normal"/>
    <w:link w:val="SitatTegn"/>
    <w:uiPriority w:val="29"/>
    <w:qFormat/>
    <w:rsid w:val="00D95581"/>
    <w:rPr>
      <w:i/>
      <w:iCs/>
      <w:color w:val="000000" w:themeColor="text1"/>
    </w:rPr>
  </w:style>
  <w:style w:type="character" w:customStyle="1" w:styleId="SitatTegn">
    <w:name w:val="Sitat Tegn"/>
    <w:basedOn w:val="Standardskriftforavsnitt"/>
    <w:link w:val="Sitat"/>
    <w:uiPriority w:val="29"/>
    <w:rsid w:val="00D95581"/>
    <w:rPr>
      <w:rFonts w:ascii="Arial" w:hAnsi="Arial"/>
      <w:i/>
      <w:iCs/>
      <w:color w:val="000000" w:themeColor="text1"/>
      <w:sz w:val="24"/>
      <w:lang w:eastAsia="nb-NO"/>
    </w:rPr>
  </w:style>
  <w:style w:type="paragraph" w:styleId="Sterktsitat">
    <w:name w:val="Intense Quote"/>
    <w:basedOn w:val="Normal"/>
    <w:next w:val="Normal"/>
    <w:link w:val="SterktsitatTegn"/>
    <w:uiPriority w:val="30"/>
    <w:qFormat/>
    <w:rsid w:val="00D95581"/>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95581"/>
    <w:rPr>
      <w:rFonts w:ascii="Arial" w:hAnsi="Arial"/>
      <w:b/>
      <w:bCs/>
      <w:i/>
      <w:iCs/>
      <w:color w:val="4F81BD" w:themeColor="accent1"/>
      <w:sz w:val="24"/>
      <w:lang w:eastAsia="nb-NO"/>
    </w:rPr>
  </w:style>
  <w:style w:type="character" w:styleId="Svakreferanse">
    <w:name w:val="Subtle Reference"/>
    <w:basedOn w:val="Standardskriftforavsnitt"/>
    <w:uiPriority w:val="31"/>
    <w:qFormat/>
    <w:rsid w:val="00D95581"/>
    <w:rPr>
      <w:rFonts w:ascii="Arial" w:hAnsi="Arial"/>
      <w:smallCaps/>
      <w:color w:val="C0504D" w:themeColor="accent2"/>
      <w:u w:val="single"/>
    </w:rPr>
  </w:style>
  <w:style w:type="character" w:styleId="Sterkreferanse">
    <w:name w:val="Intense Reference"/>
    <w:basedOn w:val="Standardskriftforavsnitt"/>
    <w:uiPriority w:val="32"/>
    <w:qFormat/>
    <w:rsid w:val="00D95581"/>
    <w:rPr>
      <w:rFonts w:ascii="Arial" w:hAnsi="Arial"/>
      <w:b/>
      <w:bCs/>
      <w:smallCaps/>
      <w:color w:val="C0504D" w:themeColor="accent2"/>
      <w:spacing w:val="5"/>
      <w:u w:val="single"/>
    </w:rPr>
  </w:style>
  <w:style w:type="character" w:styleId="Boktittel">
    <w:name w:val="Book Title"/>
    <w:basedOn w:val="Standardskriftforavsnitt"/>
    <w:uiPriority w:val="33"/>
    <w:qFormat/>
    <w:rsid w:val="00D95581"/>
    <w:rPr>
      <w:rFonts w:ascii="Arial" w:hAnsi="Arial"/>
      <w:b/>
      <w:bCs/>
      <w:smallCaps/>
      <w:spacing w:val="5"/>
    </w:rPr>
  </w:style>
  <w:style w:type="paragraph" w:styleId="Listeavsnitt">
    <w:name w:val="List Paragraph"/>
    <w:basedOn w:val="Normal"/>
    <w:uiPriority w:val="34"/>
    <w:qFormat/>
    <w:rsid w:val="00D95581"/>
    <w:pPr>
      <w:ind w:left="720"/>
      <w:contextualSpacing/>
    </w:pPr>
  </w:style>
  <w:style w:type="paragraph" w:styleId="Overskriftforinnholdsfortegnelse">
    <w:name w:val="TOC Heading"/>
    <w:basedOn w:val="Overskrift1"/>
    <w:next w:val="Normal"/>
    <w:uiPriority w:val="39"/>
    <w:semiHidden/>
    <w:unhideWhenUsed/>
    <w:qFormat/>
    <w:rsid w:val="00290B7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NH1">
    <w:name w:val="toc 1"/>
    <w:basedOn w:val="Normal"/>
    <w:next w:val="Normal"/>
    <w:autoRedefine/>
    <w:uiPriority w:val="39"/>
    <w:unhideWhenUsed/>
    <w:rsid w:val="00290B70"/>
    <w:pPr>
      <w:spacing w:after="100"/>
    </w:pPr>
  </w:style>
  <w:style w:type="paragraph" w:styleId="INNH2">
    <w:name w:val="toc 2"/>
    <w:basedOn w:val="Normal"/>
    <w:next w:val="Normal"/>
    <w:autoRedefine/>
    <w:uiPriority w:val="39"/>
    <w:unhideWhenUsed/>
    <w:rsid w:val="00290B70"/>
    <w:pPr>
      <w:spacing w:after="100"/>
      <w:ind w:left="240"/>
    </w:pPr>
  </w:style>
  <w:style w:type="paragraph" w:styleId="INNH3">
    <w:name w:val="toc 3"/>
    <w:basedOn w:val="Normal"/>
    <w:next w:val="Normal"/>
    <w:autoRedefine/>
    <w:uiPriority w:val="39"/>
    <w:unhideWhenUsed/>
    <w:rsid w:val="00290B70"/>
    <w:pPr>
      <w:spacing w:after="100"/>
      <w:ind w:left="480"/>
    </w:pPr>
  </w:style>
  <w:style w:type="character" w:styleId="Hyperkobling">
    <w:name w:val="Hyperlink"/>
    <w:basedOn w:val="Standardskriftforavsnitt"/>
    <w:uiPriority w:val="99"/>
    <w:unhideWhenUsed/>
    <w:rsid w:val="00290B70"/>
    <w:rPr>
      <w:color w:val="0000FF" w:themeColor="hyperlink"/>
      <w:u w:val="single"/>
    </w:rPr>
  </w:style>
  <w:style w:type="paragraph" w:styleId="Bobletekst">
    <w:name w:val="Balloon Text"/>
    <w:basedOn w:val="Normal"/>
    <w:link w:val="BobletekstTegn"/>
    <w:uiPriority w:val="99"/>
    <w:semiHidden/>
    <w:unhideWhenUsed/>
    <w:rsid w:val="00290B70"/>
    <w:rPr>
      <w:rFonts w:ascii="Tahoma" w:hAnsi="Tahoma" w:cs="Tahoma"/>
      <w:sz w:val="16"/>
      <w:szCs w:val="16"/>
    </w:rPr>
  </w:style>
  <w:style w:type="character" w:customStyle="1" w:styleId="BobletekstTegn">
    <w:name w:val="Bobletekst Tegn"/>
    <w:basedOn w:val="Standardskriftforavsnitt"/>
    <w:link w:val="Bobletekst"/>
    <w:uiPriority w:val="99"/>
    <w:semiHidden/>
    <w:rsid w:val="00290B70"/>
    <w:rPr>
      <w:rFonts w:ascii="Tahoma" w:hAnsi="Tahoma" w:cs="Tahoma"/>
      <w:sz w:val="16"/>
      <w:szCs w:val="16"/>
      <w:lang w:eastAsia="nb-NO"/>
    </w:rPr>
  </w:style>
  <w:style w:type="character" w:customStyle="1" w:styleId="Overskrift4Tegn">
    <w:name w:val="Overskrift 4 Tegn"/>
    <w:basedOn w:val="Standardskriftforavsnitt"/>
    <w:link w:val="Overskrift4"/>
    <w:uiPriority w:val="9"/>
    <w:rsid w:val="00E2466A"/>
    <w:rPr>
      <w:rFonts w:asciiTheme="majorHAnsi" w:eastAsiaTheme="majorEastAsia" w:hAnsiTheme="majorHAnsi" w:cstheme="majorBidi"/>
      <w:b/>
      <w:bCs/>
      <w:i/>
      <w:iCs/>
      <w:color w:val="943634" w:themeColor="accent2" w:themeShade="BF"/>
      <w:sz w:val="24"/>
      <w:szCs w:val="22"/>
    </w:rPr>
  </w:style>
  <w:style w:type="character" w:customStyle="1" w:styleId="Overskrift5Tegn">
    <w:name w:val="Overskrift 5 Tegn"/>
    <w:basedOn w:val="Standardskriftforavsnitt"/>
    <w:link w:val="Overskrift5"/>
    <w:uiPriority w:val="9"/>
    <w:rsid w:val="00E2466A"/>
    <w:rPr>
      <w:rFonts w:asciiTheme="majorHAnsi" w:eastAsiaTheme="majorEastAsia" w:hAnsiTheme="majorHAnsi" w:cstheme="majorBidi"/>
      <w:color w:val="243F60" w:themeColor="accent1" w:themeShade="7F"/>
      <w:sz w:val="24"/>
      <w:szCs w:val="22"/>
    </w:rPr>
  </w:style>
  <w:style w:type="character" w:customStyle="1" w:styleId="Overskrift6Tegn">
    <w:name w:val="Overskrift 6 Tegn"/>
    <w:basedOn w:val="Standardskriftforavsnitt"/>
    <w:link w:val="Overskrift6"/>
    <w:uiPriority w:val="9"/>
    <w:semiHidden/>
    <w:rsid w:val="00E2466A"/>
    <w:rPr>
      <w:rFonts w:asciiTheme="majorHAnsi" w:eastAsiaTheme="majorEastAsia" w:hAnsiTheme="majorHAnsi" w:cstheme="majorBidi"/>
      <w:i/>
      <w:iCs/>
      <w:color w:val="243F60" w:themeColor="accent1" w:themeShade="7F"/>
      <w:sz w:val="24"/>
      <w:szCs w:val="22"/>
    </w:rPr>
  </w:style>
  <w:style w:type="character" w:customStyle="1" w:styleId="Overskrift7Tegn">
    <w:name w:val="Overskrift 7 Tegn"/>
    <w:basedOn w:val="Standardskriftforavsnitt"/>
    <w:link w:val="Overskrift7"/>
    <w:uiPriority w:val="9"/>
    <w:rsid w:val="00E2466A"/>
    <w:rPr>
      <w:rFonts w:asciiTheme="majorHAnsi" w:eastAsiaTheme="majorEastAsia" w:hAnsiTheme="majorHAnsi" w:cstheme="majorBidi"/>
      <w:i/>
      <w:iCs/>
      <w:color w:val="404040" w:themeColor="text1" w:themeTint="BF"/>
      <w:sz w:val="24"/>
      <w:szCs w:val="22"/>
    </w:rPr>
  </w:style>
  <w:style w:type="paragraph" w:styleId="Bunntekst">
    <w:name w:val="footer"/>
    <w:basedOn w:val="Normal"/>
    <w:link w:val="BunntekstTegn"/>
    <w:uiPriority w:val="99"/>
    <w:unhideWhenUsed/>
    <w:rsid w:val="00E246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466A"/>
    <w:rPr>
      <w:rFonts w:ascii="Arial" w:eastAsiaTheme="minorHAnsi" w:hAnsi="Arial" w:cstheme="minorBidi"/>
      <w:sz w:val="24"/>
      <w:szCs w:val="22"/>
    </w:rPr>
  </w:style>
  <w:style w:type="paragraph" w:styleId="Topptekst">
    <w:name w:val="header"/>
    <w:basedOn w:val="Normal"/>
    <w:link w:val="TopptekstTegn"/>
    <w:uiPriority w:val="99"/>
    <w:unhideWhenUsed/>
    <w:rsid w:val="00E246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2466A"/>
    <w:rPr>
      <w:rFonts w:ascii="Arial" w:eastAsiaTheme="minorHAnsi" w:hAnsi="Arial" w:cstheme="minorBidi"/>
      <w:sz w:val="24"/>
      <w:szCs w:val="22"/>
    </w:rPr>
  </w:style>
  <w:style w:type="paragraph" w:styleId="Bildetekst">
    <w:name w:val="caption"/>
    <w:basedOn w:val="Normal"/>
    <w:next w:val="Normal"/>
    <w:uiPriority w:val="35"/>
    <w:unhideWhenUsed/>
    <w:qFormat/>
    <w:rsid w:val="00E2466A"/>
    <w:pPr>
      <w:spacing w:after="200" w:line="240" w:lineRule="auto"/>
    </w:pPr>
    <w:rPr>
      <w:b/>
      <w:bCs/>
      <w:color w:val="4F81BD" w:themeColor="accent1"/>
      <w:sz w:val="18"/>
      <w:szCs w:val="18"/>
    </w:rPr>
  </w:style>
  <w:style w:type="paragraph" w:styleId="Sluttnotetekst">
    <w:name w:val="endnote text"/>
    <w:basedOn w:val="Normal"/>
    <w:link w:val="SluttnotetekstTegn"/>
    <w:uiPriority w:val="99"/>
    <w:unhideWhenUsed/>
    <w:rsid w:val="00E2466A"/>
    <w:pPr>
      <w:spacing w:after="0" w:line="240" w:lineRule="auto"/>
    </w:pPr>
    <w:rPr>
      <w:rFonts w:eastAsia="Times New Roman" w:cs="Times New Roman"/>
      <w:sz w:val="20"/>
      <w:szCs w:val="20"/>
      <w:lang w:eastAsia="nb-NO"/>
    </w:rPr>
  </w:style>
  <w:style w:type="character" w:customStyle="1" w:styleId="SluttnotetekstTegn">
    <w:name w:val="Sluttnotetekst Tegn"/>
    <w:basedOn w:val="Standardskriftforavsnitt"/>
    <w:link w:val="Sluttnotetekst"/>
    <w:uiPriority w:val="99"/>
    <w:rsid w:val="00E2466A"/>
    <w:rPr>
      <w:rFonts w:ascii="Arial" w:hAnsi="Arial"/>
      <w:lang w:eastAsia="nb-NO"/>
    </w:rPr>
  </w:style>
  <w:style w:type="paragraph" w:customStyle="1" w:styleId="Body1">
    <w:name w:val="Body 1"/>
    <w:rsid w:val="00E2466A"/>
    <w:pPr>
      <w:spacing w:after="240" w:line="360" w:lineRule="auto"/>
      <w:jc w:val="both"/>
      <w:outlineLvl w:val="0"/>
    </w:pPr>
    <w:rPr>
      <w:rFonts w:eastAsia="Arial Unicode MS"/>
      <w:color w:val="000000"/>
      <w:sz w:val="24"/>
      <w:u w:color="000000"/>
      <w:lang w:eastAsia="nb-NO"/>
    </w:rPr>
  </w:style>
  <w:style w:type="table" w:styleId="Tabellrutenett">
    <w:name w:val="Table Grid"/>
    <w:basedOn w:val="Vanligtabell"/>
    <w:uiPriority w:val="59"/>
    <w:rsid w:val="00E2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E2466A"/>
    <w:rPr>
      <w:rFonts w:ascii="Calibri" w:hAnsi="Calibri"/>
      <w:sz w:val="22"/>
      <w:szCs w:val="22"/>
    </w:rPr>
  </w:style>
  <w:style w:type="character" w:customStyle="1" w:styleId="IngenmellomromTegn">
    <w:name w:val="Ingen mellomrom Tegn"/>
    <w:basedOn w:val="Standardskriftforavsnitt"/>
    <w:link w:val="Ingenmellomrom"/>
    <w:uiPriority w:val="1"/>
    <w:rsid w:val="00E2466A"/>
    <w:rPr>
      <w:rFonts w:ascii="Calibri" w:hAnsi="Calibri"/>
      <w:sz w:val="22"/>
      <w:szCs w:val="22"/>
    </w:rPr>
  </w:style>
  <w:style w:type="paragraph" w:styleId="NormalWeb">
    <w:name w:val="Normal (Web)"/>
    <w:basedOn w:val="Normal"/>
    <w:uiPriority w:val="99"/>
    <w:unhideWhenUsed/>
    <w:rsid w:val="00E2466A"/>
    <w:pPr>
      <w:spacing w:before="100" w:beforeAutospacing="1" w:after="100" w:afterAutospacing="1" w:line="240" w:lineRule="auto"/>
    </w:pPr>
    <w:rPr>
      <w:rFonts w:eastAsia="Times New Roman" w:cs="Times New Roman"/>
      <w:szCs w:val="24"/>
      <w:lang w:eastAsia="nb-NO"/>
    </w:rPr>
  </w:style>
  <w:style w:type="paragraph" w:styleId="Dokumentkart">
    <w:name w:val="Document Map"/>
    <w:basedOn w:val="Normal"/>
    <w:link w:val="DokumentkartTegn"/>
    <w:uiPriority w:val="99"/>
    <w:semiHidden/>
    <w:unhideWhenUsed/>
    <w:rsid w:val="00E2466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2466A"/>
    <w:rPr>
      <w:rFonts w:ascii="Tahoma" w:eastAsiaTheme="minorHAnsi" w:hAnsi="Tahoma" w:cs="Tahoma"/>
      <w:sz w:val="16"/>
      <w:szCs w:val="16"/>
    </w:rPr>
  </w:style>
  <w:style w:type="character" w:customStyle="1" w:styleId="hps">
    <w:name w:val="hps"/>
    <w:basedOn w:val="Standardskriftforavsnitt"/>
    <w:rsid w:val="00E2466A"/>
  </w:style>
  <w:style w:type="character" w:customStyle="1" w:styleId="atn">
    <w:name w:val="atn"/>
    <w:basedOn w:val="Standardskriftforavsnitt"/>
    <w:rsid w:val="00E2466A"/>
  </w:style>
  <w:style w:type="character" w:customStyle="1" w:styleId="googqs-tidbitgoogqs-tidbit-0googqs-tidbit-hilite">
    <w:name w:val="goog_qs-tidbit goog_qs-tidbit-0 goog_qs-tidbit-hilite"/>
    <w:basedOn w:val="Standardskriftforavsnitt"/>
    <w:uiPriority w:val="99"/>
    <w:rsid w:val="00E2466A"/>
    <w:rPr>
      <w:rFonts w:cs="Times New Roman"/>
    </w:rPr>
  </w:style>
  <w:style w:type="paragraph" w:styleId="Liste2">
    <w:name w:val="List 2"/>
    <w:basedOn w:val="Normal"/>
    <w:uiPriority w:val="99"/>
    <w:unhideWhenUsed/>
    <w:rsid w:val="00E2466A"/>
    <w:pPr>
      <w:ind w:left="566" w:hanging="283"/>
      <w:contextualSpacing/>
    </w:pPr>
  </w:style>
  <w:style w:type="paragraph" w:styleId="Hilsen">
    <w:name w:val="Closing"/>
    <w:basedOn w:val="Normal"/>
    <w:link w:val="HilsenTegn"/>
    <w:uiPriority w:val="99"/>
    <w:unhideWhenUsed/>
    <w:rsid w:val="00E2466A"/>
    <w:pPr>
      <w:spacing w:after="0" w:line="240" w:lineRule="auto"/>
      <w:ind w:left="4252"/>
    </w:pPr>
  </w:style>
  <w:style w:type="character" w:customStyle="1" w:styleId="HilsenTegn">
    <w:name w:val="Hilsen Tegn"/>
    <w:basedOn w:val="Standardskriftforavsnitt"/>
    <w:link w:val="Hilsen"/>
    <w:uiPriority w:val="99"/>
    <w:rsid w:val="00E2466A"/>
    <w:rPr>
      <w:rFonts w:ascii="Arial" w:eastAsiaTheme="minorHAnsi" w:hAnsi="Arial" w:cstheme="minorBidi"/>
      <w:sz w:val="24"/>
      <w:szCs w:val="22"/>
    </w:rPr>
  </w:style>
  <w:style w:type="paragraph" w:styleId="Punktmerketliste2">
    <w:name w:val="List Bullet 2"/>
    <w:basedOn w:val="Normal"/>
    <w:uiPriority w:val="99"/>
    <w:unhideWhenUsed/>
    <w:rsid w:val="00E2466A"/>
    <w:pPr>
      <w:numPr>
        <w:numId w:val="3"/>
      </w:numPr>
      <w:contextualSpacing/>
    </w:pPr>
  </w:style>
  <w:style w:type="paragraph" w:styleId="Liste-forts">
    <w:name w:val="List Continue"/>
    <w:basedOn w:val="Normal"/>
    <w:uiPriority w:val="99"/>
    <w:unhideWhenUsed/>
    <w:rsid w:val="00E2466A"/>
    <w:pPr>
      <w:spacing w:after="120"/>
      <w:ind w:left="283"/>
      <w:contextualSpacing/>
    </w:pPr>
  </w:style>
  <w:style w:type="paragraph" w:styleId="Liste-forts2">
    <w:name w:val="List Continue 2"/>
    <w:basedOn w:val="Normal"/>
    <w:uiPriority w:val="99"/>
    <w:unhideWhenUsed/>
    <w:rsid w:val="00E2466A"/>
    <w:pPr>
      <w:spacing w:after="120"/>
      <w:ind w:left="566"/>
      <w:contextualSpacing/>
    </w:pPr>
  </w:style>
  <w:style w:type="paragraph" w:styleId="Brdtekst">
    <w:name w:val="Body Text"/>
    <w:basedOn w:val="Normal"/>
    <w:link w:val="BrdtekstTegn"/>
    <w:uiPriority w:val="99"/>
    <w:unhideWhenUsed/>
    <w:rsid w:val="00E2466A"/>
    <w:pPr>
      <w:spacing w:after="120"/>
    </w:pPr>
  </w:style>
  <w:style w:type="character" w:customStyle="1" w:styleId="BrdtekstTegn">
    <w:name w:val="Brødtekst Tegn"/>
    <w:basedOn w:val="Standardskriftforavsnitt"/>
    <w:link w:val="Brdtekst"/>
    <w:uiPriority w:val="99"/>
    <w:rsid w:val="00E2466A"/>
    <w:rPr>
      <w:rFonts w:ascii="Arial" w:eastAsiaTheme="minorHAnsi" w:hAnsi="Arial" w:cstheme="minorBidi"/>
      <w:sz w:val="24"/>
      <w:szCs w:val="22"/>
    </w:rPr>
  </w:style>
  <w:style w:type="paragraph" w:styleId="Brdtekstinnrykk">
    <w:name w:val="Body Text Indent"/>
    <w:basedOn w:val="Normal"/>
    <w:link w:val="BrdtekstinnrykkTegn"/>
    <w:uiPriority w:val="99"/>
    <w:unhideWhenUsed/>
    <w:rsid w:val="00E2466A"/>
    <w:pPr>
      <w:spacing w:after="120"/>
      <w:ind w:left="283"/>
    </w:pPr>
  </w:style>
  <w:style w:type="character" w:customStyle="1" w:styleId="BrdtekstinnrykkTegn">
    <w:name w:val="Brødtekstinnrykk Tegn"/>
    <w:basedOn w:val="Standardskriftforavsnitt"/>
    <w:link w:val="Brdtekstinnrykk"/>
    <w:uiPriority w:val="99"/>
    <w:rsid w:val="00E2466A"/>
    <w:rPr>
      <w:rFonts w:ascii="Arial" w:eastAsiaTheme="minorHAnsi" w:hAnsi="Arial" w:cstheme="minorBidi"/>
      <w:sz w:val="24"/>
      <w:szCs w:val="22"/>
    </w:rPr>
  </w:style>
  <w:style w:type="paragraph" w:styleId="Brdtekst-frsteinnrykk">
    <w:name w:val="Body Text First Indent"/>
    <w:basedOn w:val="Brdtekst"/>
    <w:link w:val="Brdtekst-frsteinnrykkTegn"/>
    <w:uiPriority w:val="99"/>
    <w:unhideWhenUsed/>
    <w:rsid w:val="00E2466A"/>
    <w:pPr>
      <w:spacing w:after="80"/>
      <w:ind w:firstLine="360"/>
    </w:pPr>
  </w:style>
  <w:style w:type="character" w:customStyle="1" w:styleId="Brdtekst-frsteinnrykkTegn">
    <w:name w:val="Brødtekst - første innrykk Tegn"/>
    <w:basedOn w:val="BrdtekstTegn"/>
    <w:link w:val="Brdtekst-frsteinnrykk"/>
    <w:uiPriority w:val="99"/>
    <w:rsid w:val="00E2466A"/>
    <w:rPr>
      <w:rFonts w:ascii="Arial" w:eastAsiaTheme="minorHAnsi" w:hAnsi="Arial" w:cstheme="minorBidi"/>
      <w:sz w:val="24"/>
      <w:szCs w:val="22"/>
    </w:rPr>
  </w:style>
  <w:style w:type="paragraph" w:styleId="Brdtekst-frsteinnrykk2">
    <w:name w:val="Body Text First Indent 2"/>
    <w:basedOn w:val="Brdtekstinnrykk"/>
    <w:link w:val="Brdtekst-frsteinnrykk2Tegn"/>
    <w:uiPriority w:val="99"/>
    <w:unhideWhenUsed/>
    <w:rsid w:val="00E2466A"/>
    <w:pPr>
      <w:spacing w:after="80"/>
      <w:ind w:left="360" w:firstLine="360"/>
    </w:pPr>
  </w:style>
  <w:style w:type="character" w:customStyle="1" w:styleId="Brdtekst-frsteinnrykk2Tegn">
    <w:name w:val="Brødtekst - første innrykk 2 Tegn"/>
    <w:basedOn w:val="BrdtekstinnrykkTegn"/>
    <w:link w:val="Brdtekst-frsteinnrykk2"/>
    <w:uiPriority w:val="99"/>
    <w:rsid w:val="00E2466A"/>
    <w:rPr>
      <w:rFonts w:ascii="Arial" w:eastAsiaTheme="minorHAnsi" w:hAnsi="Arial" w:cstheme="minorBidi"/>
      <w:sz w:val="24"/>
      <w:szCs w:val="22"/>
    </w:rPr>
  </w:style>
  <w:style w:type="character" w:customStyle="1" w:styleId="A11">
    <w:name w:val="A11"/>
    <w:uiPriority w:val="99"/>
    <w:rsid w:val="00E2466A"/>
    <w:rPr>
      <w:rFonts w:cs="Trivia Slab Regular"/>
      <w:b/>
      <w:bCs/>
      <w:color w:val="000000"/>
      <w:sz w:val="32"/>
      <w:szCs w:val="32"/>
      <w:u w:val="single"/>
    </w:rPr>
  </w:style>
  <w:style w:type="paragraph" w:customStyle="1" w:styleId="Pa4">
    <w:name w:val="Pa4"/>
    <w:basedOn w:val="Normal"/>
    <w:next w:val="Normal"/>
    <w:uiPriority w:val="99"/>
    <w:rsid w:val="00E2466A"/>
    <w:pPr>
      <w:autoSpaceDE w:val="0"/>
      <w:autoSpaceDN w:val="0"/>
      <w:adjustRightInd w:val="0"/>
      <w:spacing w:after="0" w:line="181" w:lineRule="atLeast"/>
    </w:pPr>
    <w:rPr>
      <w:rFonts w:ascii="Trivia Sans Book" w:hAnsi="Trivia Sans Book"/>
      <w:szCs w:val="24"/>
    </w:rPr>
  </w:style>
  <w:style w:type="paragraph" w:customStyle="1" w:styleId="Pa12">
    <w:name w:val="Pa12"/>
    <w:basedOn w:val="Normal"/>
    <w:next w:val="Normal"/>
    <w:uiPriority w:val="99"/>
    <w:rsid w:val="00E2466A"/>
    <w:pPr>
      <w:autoSpaceDE w:val="0"/>
      <w:autoSpaceDN w:val="0"/>
      <w:adjustRightInd w:val="0"/>
      <w:spacing w:after="0" w:line="201" w:lineRule="atLeast"/>
    </w:pPr>
    <w:rPr>
      <w:rFonts w:ascii="Trivia Sans Book" w:hAnsi="Trivia Sans Book"/>
      <w:szCs w:val="24"/>
    </w:rPr>
  </w:style>
  <w:style w:type="table" w:customStyle="1" w:styleId="Lystrutenett1">
    <w:name w:val="Lyst rutenett1"/>
    <w:basedOn w:val="Vanligtabell"/>
    <w:uiPriority w:val="62"/>
    <w:rsid w:val="00E2466A"/>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iddelsrutenett21">
    <w:name w:val="Middels rutenett 21"/>
    <w:basedOn w:val="Vanligtabell"/>
    <w:uiPriority w:val="68"/>
    <w:rsid w:val="00E2466A"/>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ortaga">
    <w:name w:val="mortag_a"/>
    <w:basedOn w:val="Normal"/>
    <w:rsid w:val="00E2466A"/>
    <w:pPr>
      <w:spacing w:after="196" w:line="240" w:lineRule="auto"/>
    </w:pPr>
    <w:rPr>
      <w:rFonts w:eastAsia="Times New Roman" w:cs="Times New Roman"/>
      <w:szCs w:val="24"/>
      <w:lang w:eastAsia="nb-NO"/>
    </w:rPr>
  </w:style>
  <w:style w:type="paragraph" w:customStyle="1" w:styleId="Avlukker">
    <w:name w:val="Avlukker"/>
    <w:rsid w:val="00E2466A"/>
    <w:pPr>
      <w:spacing w:after="200" w:line="276" w:lineRule="auto"/>
    </w:pPr>
    <w:rPr>
      <w:rFonts w:asciiTheme="minorHAnsi" w:eastAsiaTheme="minorEastAsia" w:hAnsiTheme="minorHAnsi" w:cstheme="minorBidi"/>
      <w:sz w:val="22"/>
      <w:szCs w:val="22"/>
      <w:lang w:eastAsia="nb-NO"/>
    </w:rPr>
  </w:style>
  <w:style w:type="table" w:styleId="Fargerikskyggelegging-uthevingsfarge1">
    <w:name w:val="Colorful Shading Accent 1"/>
    <w:basedOn w:val="Vanligtabell"/>
    <w:uiPriority w:val="71"/>
    <w:rsid w:val="00E2466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iddelsrutenett2-uthevingsfarge1">
    <w:name w:val="Medium Grid 2 Accent 1"/>
    <w:basedOn w:val="Vanligtabell"/>
    <w:uiPriority w:val="68"/>
    <w:rsid w:val="00E2466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ysliste-uthevingsfarge1">
    <w:name w:val="Light List Accent 1"/>
    <w:basedOn w:val="Vanligtabell"/>
    <w:uiPriority w:val="61"/>
    <w:rsid w:val="00E2466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fi">
    <w:name w:val="Bibliography"/>
    <w:basedOn w:val="Normal"/>
    <w:next w:val="Normal"/>
    <w:uiPriority w:val="37"/>
    <w:unhideWhenUsed/>
    <w:rsid w:val="00E2466A"/>
  </w:style>
  <w:style w:type="table" w:styleId="Lysskyggelegging-uthevingsfarge1">
    <w:name w:val="Light Shading Accent 1"/>
    <w:basedOn w:val="Vanligtabell"/>
    <w:uiPriority w:val="60"/>
    <w:rsid w:val="00E246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ddelsskyggelegging1uthevingsfarge1">
    <w:name w:val="Medium Shading 1 Accent 1"/>
    <w:basedOn w:val="Vanligtabell"/>
    <w:uiPriority w:val="63"/>
    <w:rsid w:val="00E2466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E24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E2466A"/>
    <w:pPr>
      <w:autoSpaceDE w:val="0"/>
      <w:autoSpaceDN w:val="0"/>
      <w:adjustRightInd w:val="0"/>
    </w:pPr>
    <w:rPr>
      <w:color w:val="000000"/>
      <w:sz w:val="24"/>
      <w:szCs w:val="24"/>
    </w:rPr>
  </w:style>
  <w:style w:type="paragraph" w:customStyle="1" w:styleId="Style1">
    <w:name w:val="Style1"/>
    <w:basedOn w:val="Default"/>
    <w:next w:val="Default"/>
    <w:uiPriority w:val="99"/>
    <w:rsid w:val="00E2466A"/>
    <w:rPr>
      <w:color w:val="auto"/>
    </w:rPr>
  </w:style>
  <w:style w:type="table" w:styleId="Lysliste-uthevingsfarge2">
    <w:name w:val="Light List Accent 2"/>
    <w:basedOn w:val="Vanligtabell"/>
    <w:uiPriority w:val="61"/>
    <w:rsid w:val="00E2466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INNH4">
    <w:name w:val="toc 4"/>
    <w:basedOn w:val="Normal"/>
    <w:next w:val="Normal"/>
    <w:autoRedefine/>
    <w:uiPriority w:val="39"/>
    <w:unhideWhenUsed/>
    <w:rsid w:val="00E2466A"/>
    <w:pPr>
      <w:spacing w:after="100" w:line="276" w:lineRule="auto"/>
      <w:ind w:left="660"/>
    </w:pPr>
    <w:rPr>
      <w:rFonts w:asciiTheme="minorHAnsi" w:eastAsiaTheme="minorEastAsia" w:hAnsiTheme="minorHAnsi"/>
      <w:sz w:val="22"/>
      <w:lang w:eastAsia="nb-NO"/>
    </w:rPr>
  </w:style>
  <w:style w:type="paragraph" w:styleId="INNH5">
    <w:name w:val="toc 5"/>
    <w:basedOn w:val="Normal"/>
    <w:next w:val="Normal"/>
    <w:autoRedefine/>
    <w:uiPriority w:val="39"/>
    <w:unhideWhenUsed/>
    <w:rsid w:val="00E2466A"/>
    <w:pPr>
      <w:spacing w:after="100" w:line="276" w:lineRule="auto"/>
      <w:ind w:left="880"/>
    </w:pPr>
    <w:rPr>
      <w:rFonts w:asciiTheme="minorHAnsi" w:eastAsiaTheme="minorEastAsia" w:hAnsiTheme="minorHAnsi"/>
      <w:sz w:val="22"/>
      <w:lang w:eastAsia="nb-NO"/>
    </w:rPr>
  </w:style>
  <w:style w:type="paragraph" w:styleId="INNH6">
    <w:name w:val="toc 6"/>
    <w:basedOn w:val="Normal"/>
    <w:next w:val="Normal"/>
    <w:autoRedefine/>
    <w:uiPriority w:val="39"/>
    <w:unhideWhenUsed/>
    <w:rsid w:val="00E2466A"/>
    <w:pPr>
      <w:spacing w:after="100" w:line="276" w:lineRule="auto"/>
      <w:ind w:left="1100"/>
    </w:pPr>
    <w:rPr>
      <w:rFonts w:asciiTheme="minorHAnsi" w:eastAsiaTheme="minorEastAsia" w:hAnsiTheme="minorHAnsi"/>
      <w:sz w:val="22"/>
      <w:lang w:eastAsia="nb-NO"/>
    </w:rPr>
  </w:style>
  <w:style w:type="paragraph" w:styleId="INNH7">
    <w:name w:val="toc 7"/>
    <w:basedOn w:val="Normal"/>
    <w:next w:val="Normal"/>
    <w:autoRedefine/>
    <w:uiPriority w:val="39"/>
    <w:unhideWhenUsed/>
    <w:rsid w:val="00E2466A"/>
    <w:pPr>
      <w:spacing w:after="100" w:line="276" w:lineRule="auto"/>
      <w:ind w:left="1320"/>
    </w:pPr>
    <w:rPr>
      <w:rFonts w:asciiTheme="minorHAnsi" w:eastAsiaTheme="minorEastAsia" w:hAnsiTheme="minorHAnsi"/>
      <w:sz w:val="22"/>
      <w:lang w:eastAsia="nb-NO"/>
    </w:rPr>
  </w:style>
  <w:style w:type="paragraph" w:styleId="INNH8">
    <w:name w:val="toc 8"/>
    <w:basedOn w:val="Normal"/>
    <w:next w:val="Normal"/>
    <w:autoRedefine/>
    <w:uiPriority w:val="39"/>
    <w:unhideWhenUsed/>
    <w:rsid w:val="00E2466A"/>
    <w:pPr>
      <w:spacing w:after="100" w:line="276" w:lineRule="auto"/>
      <w:ind w:left="1540"/>
    </w:pPr>
    <w:rPr>
      <w:rFonts w:asciiTheme="minorHAnsi" w:eastAsiaTheme="minorEastAsia" w:hAnsiTheme="minorHAnsi"/>
      <w:sz w:val="22"/>
      <w:lang w:eastAsia="nb-NO"/>
    </w:rPr>
  </w:style>
  <w:style w:type="paragraph" w:styleId="INNH9">
    <w:name w:val="toc 9"/>
    <w:basedOn w:val="Normal"/>
    <w:next w:val="Normal"/>
    <w:autoRedefine/>
    <w:uiPriority w:val="39"/>
    <w:unhideWhenUsed/>
    <w:rsid w:val="00E2466A"/>
    <w:pPr>
      <w:spacing w:after="100" w:line="276" w:lineRule="auto"/>
      <w:ind w:left="1760"/>
    </w:pPr>
    <w:rPr>
      <w:rFonts w:asciiTheme="minorHAnsi" w:eastAsiaTheme="minorEastAsia" w:hAnsiTheme="minorHAnsi"/>
      <w:sz w:val="22"/>
      <w:lang w:eastAsia="nb-NO"/>
    </w:rPr>
  </w:style>
  <w:style w:type="table" w:styleId="Lysliste">
    <w:name w:val="Light List"/>
    <w:basedOn w:val="Vanligtabell"/>
    <w:uiPriority w:val="61"/>
    <w:rsid w:val="00E246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ddelsliste2">
    <w:name w:val="Medium List 2"/>
    <w:basedOn w:val="Vanligtabell"/>
    <w:uiPriority w:val="66"/>
    <w:rsid w:val="00E246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ysskyggelegging">
    <w:name w:val="Light Shading"/>
    <w:basedOn w:val="Vanligtabell"/>
    <w:uiPriority w:val="60"/>
    <w:rsid w:val="00E246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png"/><Relationship Id="rId39" Type="http://schemas.openxmlformats.org/officeDocument/2006/relationships/customXml" Target="../customXml/item7.xml"/><Relationship Id="rId21" Type="http://schemas.openxmlformats.org/officeDocument/2006/relationships/diagramData" Target="diagrams/data3.xml"/><Relationship Id="rId34"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diagramColors" Target="diagrams/colors2.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header" Target="head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F838A9-E0E8-4FF6-9C37-888DB1A9D92D}" type="doc">
      <dgm:prSet loTypeId="urn:microsoft.com/office/officeart/2005/8/layout/StepDownProcess" loCatId="process" qsTypeId="urn:microsoft.com/office/officeart/2005/8/quickstyle/3d1" qsCatId="3D" csTypeId="urn:microsoft.com/office/officeart/2005/8/colors/accent0_3" csCatId="mainScheme" phldr="1"/>
      <dgm:spPr/>
      <dgm:t>
        <a:bodyPr/>
        <a:lstStyle/>
        <a:p>
          <a:endParaRPr lang="nb-NO"/>
        </a:p>
      </dgm:t>
    </dgm:pt>
    <dgm:pt modelId="{617B5FB5-6BC3-474E-B5DA-977E4CB0292B}">
      <dgm:prSet phldrT="[Tekst]"/>
      <dgm:spPr/>
      <dgm:t>
        <a:bodyPr/>
        <a:lstStyle/>
        <a:p>
          <a:r>
            <a:rPr lang="nb-NO" baseline="0"/>
            <a:t>ORGANISATORISK</a:t>
          </a:r>
        </a:p>
        <a:p>
          <a:r>
            <a:rPr lang="nb-NO" baseline="0"/>
            <a:t>OG </a:t>
          </a:r>
        </a:p>
        <a:p>
          <a:r>
            <a:rPr lang="nb-NO" baseline="0"/>
            <a:t>ADMINISTRATIV INNFLYTELSE</a:t>
          </a:r>
        </a:p>
      </dgm:t>
    </dgm:pt>
    <dgm:pt modelId="{C56E2882-A4F9-432A-95D4-3FF7B5D2174A}" type="parTrans" cxnId="{CBBBCCD0-6197-44C7-9BA9-13F61A983C48}">
      <dgm:prSet/>
      <dgm:spPr/>
      <dgm:t>
        <a:bodyPr/>
        <a:lstStyle/>
        <a:p>
          <a:endParaRPr lang="nb-NO"/>
        </a:p>
      </dgm:t>
    </dgm:pt>
    <dgm:pt modelId="{CB1DECAD-7BE6-4FC8-9E8F-555491C08CF9}" type="sibTrans" cxnId="{CBBBCCD0-6197-44C7-9BA9-13F61A983C48}">
      <dgm:prSet/>
      <dgm:spPr/>
      <dgm:t>
        <a:bodyPr/>
        <a:lstStyle/>
        <a:p>
          <a:endParaRPr lang="nb-NO"/>
        </a:p>
      </dgm:t>
    </dgm:pt>
    <dgm:pt modelId="{F2D46F91-AE02-4C85-8B87-27BCA5871072}">
      <dgm:prSet phldrT="[Tekst]"/>
      <dgm:spPr/>
      <dgm:t>
        <a:bodyPr/>
        <a:lstStyle/>
        <a:p>
          <a:r>
            <a:rPr lang="nb-NO" baseline="0"/>
            <a:t>LEDELSE</a:t>
          </a:r>
        </a:p>
        <a:p>
          <a:r>
            <a:rPr lang="nb-NO" baseline="0"/>
            <a:t> OG </a:t>
          </a:r>
        </a:p>
        <a:p>
          <a:r>
            <a:rPr lang="nb-NO" baseline="0"/>
            <a:t>VEILEDNING</a:t>
          </a:r>
        </a:p>
      </dgm:t>
    </dgm:pt>
    <dgm:pt modelId="{E84C0EA1-0718-4513-AFD8-69C19E60D7D8}" type="parTrans" cxnId="{FCDC76E5-57B0-43A7-8444-1C83953C0E68}">
      <dgm:prSet/>
      <dgm:spPr/>
      <dgm:t>
        <a:bodyPr/>
        <a:lstStyle/>
        <a:p>
          <a:endParaRPr lang="nb-NO"/>
        </a:p>
      </dgm:t>
    </dgm:pt>
    <dgm:pt modelId="{D180980C-09D9-43BF-9B69-2050567B0F6B}" type="sibTrans" cxnId="{FCDC76E5-57B0-43A7-8444-1C83953C0E68}">
      <dgm:prSet/>
      <dgm:spPr/>
      <dgm:t>
        <a:bodyPr/>
        <a:lstStyle/>
        <a:p>
          <a:endParaRPr lang="nb-NO"/>
        </a:p>
      </dgm:t>
    </dgm:pt>
    <dgm:pt modelId="{CADD1697-44C5-4F0D-8B9A-9ED4A816A9D6}">
      <dgm:prSet phldrT="[Tekst]"/>
      <dgm:spPr/>
      <dgm:t>
        <a:bodyPr/>
        <a:lstStyle/>
        <a:p>
          <a:r>
            <a:rPr lang="nb-NO" b="0" baseline="0"/>
            <a:t>KOMMUNIKASJON OG </a:t>
          </a:r>
        </a:p>
        <a:p>
          <a:r>
            <a:rPr lang="nb-NO" b="0" baseline="0"/>
            <a:t>SAMARBEID</a:t>
          </a:r>
        </a:p>
      </dgm:t>
    </dgm:pt>
    <dgm:pt modelId="{ADA79FDE-1057-411A-B982-018A5538C4FF}" type="parTrans" cxnId="{743D568C-6313-411E-A6A2-3E652519C621}">
      <dgm:prSet/>
      <dgm:spPr/>
      <dgm:t>
        <a:bodyPr/>
        <a:lstStyle/>
        <a:p>
          <a:endParaRPr lang="nb-NO"/>
        </a:p>
      </dgm:t>
    </dgm:pt>
    <dgm:pt modelId="{E5F8E635-7622-4AAE-81AA-2F72AE32B8EB}" type="sibTrans" cxnId="{743D568C-6313-411E-A6A2-3E652519C621}">
      <dgm:prSet/>
      <dgm:spPr/>
      <dgm:t>
        <a:bodyPr/>
        <a:lstStyle/>
        <a:p>
          <a:endParaRPr lang="nb-NO"/>
        </a:p>
      </dgm:t>
    </dgm:pt>
    <dgm:pt modelId="{730612FD-33FE-42C2-89C7-67F858541B5A}">
      <dgm:prSet phldrT="[Tekst]"/>
      <dgm:spPr/>
      <dgm:t>
        <a:bodyPr/>
        <a:lstStyle/>
        <a:p>
          <a:r>
            <a:rPr lang="nb-NO" baseline="0"/>
            <a:t>VURDERINGER </a:t>
          </a:r>
        </a:p>
        <a:p>
          <a:r>
            <a:rPr lang="nb-NO" baseline="0"/>
            <a:t>OG </a:t>
          </a:r>
        </a:p>
        <a:p>
          <a:r>
            <a:rPr lang="nb-NO" baseline="0"/>
            <a:t>VALG</a:t>
          </a:r>
        </a:p>
      </dgm:t>
    </dgm:pt>
    <dgm:pt modelId="{48222FE9-7636-4D4B-BEF1-5D049D166A4B}" type="parTrans" cxnId="{AE5703C9-4FB2-490F-BA74-3451BDCFF0FF}">
      <dgm:prSet/>
      <dgm:spPr/>
      <dgm:t>
        <a:bodyPr/>
        <a:lstStyle/>
        <a:p>
          <a:endParaRPr lang="nb-NO"/>
        </a:p>
      </dgm:t>
    </dgm:pt>
    <dgm:pt modelId="{A98EE119-E94F-43E8-8A6C-CC7C44BB6DD1}" type="sibTrans" cxnId="{AE5703C9-4FB2-490F-BA74-3451BDCFF0FF}">
      <dgm:prSet/>
      <dgm:spPr/>
      <dgm:t>
        <a:bodyPr/>
        <a:lstStyle/>
        <a:p>
          <a:endParaRPr lang="nb-NO"/>
        </a:p>
      </dgm:t>
    </dgm:pt>
    <dgm:pt modelId="{4C4A5057-5578-4406-BC9A-6361AC3C2957}" type="pres">
      <dgm:prSet presAssocID="{E3F838A9-E0E8-4FF6-9C37-888DB1A9D92D}" presName="rootnode" presStyleCnt="0">
        <dgm:presLayoutVars>
          <dgm:chMax/>
          <dgm:chPref/>
          <dgm:dir/>
          <dgm:animLvl val="lvl"/>
        </dgm:presLayoutVars>
      </dgm:prSet>
      <dgm:spPr/>
      <dgm:t>
        <a:bodyPr/>
        <a:lstStyle/>
        <a:p>
          <a:endParaRPr lang="nb-NO"/>
        </a:p>
      </dgm:t>
    </dgm:pt>
    <dgm:pt modelId="{5154EDB9-BB05-44A4-B23E-5617A289A508}" type="pres">
      <dgm:prSet presAssocID="{617B5FB5-6BC3-474E-B5DA-977E4CB0292B}" presName="composite" presStyleCnt="0"/>
      <dgm:spPr/>
    </dgm:pt>
    <dgm:pt modelId="{E6C94233-95CD-4E67-AAE4-49F14F2F2228}" type="pres">
      <dgm:prSet presAssocID="{617B5FB5-6BC3-474E-B5DA-977E4CB0292B}" presName="bentUpArrow1" presStyleLbl="alignImgPlace1" presStyleIdx="0" presStyleCnt="3"/>
      <dgm:spPr/>
    </dgm:pt>
    <dgm:pt modelId="{BD64DF80-2F38-466B-82F3-191081DCFBC7}" type="pres">
      <dgm:prSet presAssocID="{617B5FB5-6BC3-474E-B5DA-977E4CB0292B}" presName="ParentText" presStyleLbl="node1" presStyleIdx="0" presStyleCnt="4">
        <dgm:presLayoutVars>
          <dgm:chMax val="1"/>
          <dgm:chPref val="1"/>
          <dgm:bulletEnabled val="1"/>
        </dgm:presLayoutVars>
      </dgm:prSet>
      <dgm:spPr/>
      <dgm:t>
        <a:bodyPr/>
        <a:lstStyle/>
        <a:p>
          <a:endParaRPr lang="nb-NO"/>
        </a:p>
      </dgm:t>
    </dgm:pt>
    <dgm:pt modelId="{E586B9F3-102E-49C7-8F76-46E6B96AD589}" type="pres">
      <dgm:prSet presAssocID="{617B5FB5-6BC3-474E-B5DA-977E4CB0292B}" presName="ChildText" presStyleLbl="revTx" presStyleIdx="0" presStyleCnt="3">
        <dgm:presLayoutVars>
          <dgm:chMax val="0"/>
          <dgm:chPref val="0"/>
          <dgm:bulletEnabled val="1"/>
        </dgm:presLayoutVars>
      </dgm:prSet>
      <dgm:spPr/>
      <dgm:t>
        <a:bodyPr/>
        <a:lstStyle/>
        <a:p>
          <a:endParaRPr lang="nb-NO"/>
        </a:p>
      </dgm:t>
    </dgm:pt>
    <dgm:pt modelId="{1E8CF0A8-F20E-4F9D-85FB-185535771C98}" type="pres">
      <dgm:prSet presAssocID="{CB1DECAD-7BE6-4FC8-9E8F-555491C08CF9}" presName="sibTrans" presStyleCnt="0"/>
      <dgm:spPr/>
    </dgm:pt>
    <dgm:pt modelId="{AAD8B6CE-F3EF-438E-97B2-9C0E3BA20EC8}" type="pres">
      <dgm:prSet presAssocID="{F2D46F91-AE02-4C85-8B87-27BCA5871072}" presName="composite" presStyleCnt="0"/>
      <dgm:spPr/>
    </dgm:pt>
    <dgm:pt modelId="{848687EB-1C57-489F-944A-35E28ADCCF7C}" type="pres">
      <dgm:prSet presAssocID="{F2D46F91-AE02-4C85-8B87-27BCA5871072}" presName="bentUpArrow1" presStyleLbl="alignImgPlace1" presStyleIdx="1" presStyleCnt="3"/>
      <dgm:spPr/>
    </dgm:pt>
    <dgm:pt modelId="{0AF7957C-9675-4B8B-9614-8ACDBAC8239B}" type="pres">
      <dgm:prSet presAssocID="{F2D46F91-AE02-4C85-8B87-27BCA5871072}" presName="ParentText" presStyleLbl="node1" presStyleIdx="1" presStyleCnt="4">
        <dgm:presLayoutVars>
          <dgm:chMax val="1"/>
          <dgm:chPref val="1"/>
          <dgm:bulletEnabled val="1"/>
        </dgm:presLayoutVars>
      </dgm:prSet>
      <dgm:spPr/>
      <dgm:t>
        <a:bodyPr/>
        <a:lstStyle/>
        <a:p>
          <a:endParaRPr lang="nb-NO"/>
        </a:p>
      </dgm:t>
    </dgm:pt>
    <dgm:pt modelId="{AF61D211-9DFD-4564-8772-4354D333CD3A}" type="pres">
      <dgm:prSet presAssocID="{F2D46F91-AE02-4C85-8B87-27BCA5871072}" presName="ChildText" presStyleLbl="revTx" presStyleIdx="1" presStyleCnt="3">
        <dgm:presLayoutVars>
          <dgm:chMax val="0"/>
          <dgm:chPref val="0"/>
          <dgm:bulletEnabled val="1"/>
        </dgm:presLayoutVars>
      </dgm:prSet>
      <dgm:spPr/>
    </dgm:pt>
    <dgm:pt modelId="{65238955-A6C6-4A73-9E70-0D064BD8D94F}" type="pres">
      <dgm:prSet presAssocID="{D180980C-09D9-43BF-9B69-2050567B0F6B}" presName="sibTrans" presStyleCnt="0"/>
      <dgm:spPr/>
    </dgm:pt>
    <dgm:pt modelId="{59B2EC5C-33E7-46B7-8995-41AD7D77BACD}" type="pres">
      <dgm:prSet presAssocID="{CADD1697-44C5-4F0D-8B9A-9ED4A816A9D6}" presName="composite" presStyleCnt="0"/>
      <dgm:spPr/>
    </dgm:pt>
    <dgm:pt modelId="{5444377F-4550-4C42-8768-3D0D0B4912FB}" type="pres">
      <dgm:prSet presAssocID="{CADD1697-44C5-4F0D-8B9A-9ED4A816A9D6}" presName="bentUpArrow1" presStyleLbl="alignImgPlace1" presStyleIdx="2" presStyleCnt="3"/>
      <dgm:spPr/>
    </dgm:pt>
    <dgm:pt modelId="{F9CCAE8E-DF44-4942-ACB9-9C2F0FDA5F57}" type="pres">
      <dgm:prSet presAssocID="{CADD1697-44C5-4F0D-8B9A-9ED4A816A9D6}" presName="ParentText" presStyleLbl="node1" presStyleIdx="2" presStyleCnt="4">
        <dgm:presLayoutVars>
          <dgm:chMax val="1"/>
          <dgm:chPref val="1"/>
          <dgm:bulletEnabled val="1"/>
        </dgm:presLayoutVars>
      </dgm:prSet>
      <dgm:spPr/>
      <dgm:t>
        <a:bodyPr/>
        <a:lstStyle/>
        <a:p>
          <a:endParaRPr lang="nb-NO"/>
        </a:p>
      </dgm:t>
    </dgm:pt>
    <dgm:pt modelId="{34CBDA50-0610-4881-A3AF-E96BFBABBEDD}" type="pres">
      <dgm:prSet presAssocID="{CADD1697-44C5-4F0D-8B9A-9ED4A816A9D6}" presName="ChildText" presStyleLbl="revTx" presStyleIdx="2" presStyleCnt="3">
        <dgm:presLayoutVars>
          <dgm:chMax val="0"/>
          <dgm:chPref val="0"/>
          <dgm:bulletEnabled val="1"/>
        </dgm:presLayoutVars>
      </dgm:prSet>
      <dgm:spPr/>
    </dgm:pt>
    <dgm:pt modelId="{BFEB2469-85D5-416A-8D1A-F35244AAF566}" type="pres">
      <dgm:prSet presAssocID="{E5F8E635-7622-4AAE-81AA-2F72AE32B8EB}" presName="sibTrans" presStyleCnt="0"/>
      <dgm:spPr/>
    </dgm:pt>
    <dgm:pt modelId="{C9692E40-D210-42F8-89A3-0D5E5D8DE18E}" type="pres">
      <dgm:prSet presAssocID="{730612FD-33FE-42C2-89C7-67F858541B5A}" presName="composite" presStyleCnt="0"/>
      <dgm:spPr/>
    </dgm:pt>
    <dgm:pt modelId="{2CF56917-32F5-4DD6-A2FA-9FC33F92DF26}" type="pres">
      <dgm:prSet presAssocID="{730612FD-33FE-42C2-89C7-67F858541B5A}" presName="ParentText" presStyleLbl="node1" presStyleIdx="3" presStyleCnt="4">
        <dgm:presLayoutVars>
          <dgm:chMax val="1"/>
          <dgm:chPref val="1"/>
          <dgm:bulletEnabled val="1"/>
        </dgm:presLayoutVars>
      </dgm:prSet>
      <dgm:spPr/>
      <dgm:t>
        <a:bodyPr/>
        <a:lstStyle/>
        <a:p>
          <a:endParaRPr lang="nb-NO"/>
        </a:p>
      </dgm:t>
    </dgm:pt>
  </dgm:ptLst>
  <dgm:cxnLst>
    <dgm:cxn modelId="{FEB10029-0DDB-478E-A3EF-D2E66D95F770}" type="presOf" srcId="{E3F838A9-E0E8-4FF6-9C37-888DB1A9D92D}" destId="{4C4A5057-5578-4406-BC9A-6361AC3C2957}" srcOrd="0" destOrd="0" presId="urn:microsoft.com/office/officeart/2005/8/layout/StepDownProcess"/>
    <dgm:cxn modelId="{AE5703C9-4FB2-490F-BA74-3451BDCFF0FF}" srcId="{E3F838A9-E0E8-4FF6-9C37-888DB1A9D92D}" destId="{730612FD-33FE-42C2-89C7-67F858541B5A}" srcOrd="3" destOrd="0" parTransId="{48222FE9-7636-4D4B-BEF1-5D049D166A4B}" sibTransId="{A98EE119-E94F-43E8-8A6C-CC7C44BB6DD1}"/>
    <dgm:cxn modelId="{743D568C-6313-411E-A6A2-3E652519C621}" srcId="{E3F838A9-E0E8-4FF6-9C37-888DB1A9D92D}" destId="{CADD1697-44C5-4F0D-8B9A-9ED4A816A9D6}" srcOrd="2" destOrd="0" parTransId="{ADA79FDE-1057-411A-B982-018A5538C4FF}" sibTransId="{E5F8E635-7622-4AAE-81AA-2F72AE32B8EB}"/>
    <dgm:cxn modelId="{FCDC76E5-57B0-43A7-8444-1C83953C0E68}" srcId="{E3F838A9-E0E8-4FF6-9C37-888DB1A9D92D}" destId="{F2D46F91-AE02-4C85-8B87-27BCA5871072}" srcOrd="1" destOrd="0" parTransId="{E84C0EA1-0718-4513-AFD8-69C19E60D7D8}" sibTransId="{D180980C-09D9-43BF-9B69-2050567B0F6B}"/>
    <dgm:cxn modelId="{38D1B325-F413-4D05-9333-92D7B40D2037}" type="presOf" srcId="{CADD1697-44C5-4F0D-8B9A-9ED4A816A9D6}" destId="{F9CCAE8E-DF44-4942-ACB9-9C2F0FDA5F57}" srcOrd="0" destOrd="0" presId="urn:microsoft.com/office/officeart/2005/8/layout/StepDownProcess"/>
    <dgm:cxn modelId="{404D4D52-8B4C-4CAB-BA1B-CD4436163CDC}" type="presOf" srcId="{617B5FB5-6BC3-474E-B5DA-977E4CB0292B}" destId="{BD64DF80-2F38-466B-82F3-191081DCFBC7}" srcOrd="0" destOrd="0" presId="urn:microsoft.com/office/officeart/2005/8/layout/StepDownProcess"/>
    <dgm:cxn modelId="{D13E017F-3300-4EE8-AF56-E4A8B11BAEC3}" type="presOf" srcId="{730612FD-33FE-42C2-89C7-67F858541B5A}" destId="{2CF56917-32F5-4DD6-A2FA-9FC33F92DF26}" srcOrd="0" destOrd="0" presId="urn:microsoft.com/office/officeart/2005/8/layout/StepDownProcess"/>
    <dgm:cxn modelId="{D2A6B8AF-6DEF-40A8-AF6E-B747B5C29478}" type="presOf" srcId="{F2D46F91-AE02-4C85-8B87-27BCA5871072}" destId="{0AF7957C-9675-4B8B-9614-8ACDBAC8239B}" srcOrd="0" destOrd="0" presId="urn:microsoft.com/office/officeart/2005/8/layout/StepDownProcess"/>
    <dgm:cxn modelId="{CBBBCCD0-6197-44C7-9BA9-13F61A983C48}" srcId="{E3F838A9-E0E8-4FF6-9C37-888DB1A9D92D}" destId="{617B5FB5-6BC3-474E-B5DA-977E4CB0292B}" srcOrd="0" destOrd="0" parTransId="{C56E2882-A4F9-432A-95D4-3FF7B5D2174A}" sibTransId="{CB1DECAD-7BE6-4FC8-9E8F-555491C08CF9}"/>
    <dgm:cxn modelId="{40BAF665-A94E-4C3B-8F9D-5069FAE7AD06}" type="presParOf" srcId="{4C4A5057-5578-4406-BC9A-6361AC3C2957}" destId="{5154EDB9-BB05-44A4-B23E-5617A289A508}" srcOrd="0" destOrd="0" presId="urn:microsoft.com/office/officeart/2005/8/layout/StepDownProcess"/>
    <dgm:cxn modelId="{103322F5-F3CF-4AFD-B130-4B85444A1311}" type="presParOf" srcId="{5154EDB9-BB05-44A4-B23E-5617A289A508}" destId="{E6C94233-95CD-4E67-AAE4-49F14F2F2228}" srcOrd="0" destOrd="0" presId="urn:microsoft.com/office/officeart/2005/8/layout/StepDownProcess"/>
    <dgm:cxn modelId="{EEE120FE-684C-4D70-B8D7-00EB442344A1}" type="presParOf" srcId="{5154EDB9-BB05-44A4-B23E-5617A289A508}" destId="{BD64DF80-2F38-466B-82F3-191081DCFBC7}" srcOrd="1" destOrd="0" presId="urn:microsoft.com/office/officeart/2005/8/layout/StepDownProcess"/>
    <dgm:cxn modelId="{DA238CA6-DF1A-4B6C-88C6-5C7CC152BF1E}" type="presParOf" srcId="{5154EDB9-BB05-44A4-B23E-5617A289A508}" destId="{E586B9F3-102E-49C7-8F76-46E6B96AD589}" srcOrd="2" destOrd="0" presId="urn:microsoft.com/office/officeart/2005/8/layout/StepDownProcess"/>
    <dgm:cxn modelId="{002DA5B1-9176-444C-BADD-B3B294CEEE12}" type="presParOf" srcId="{4C4A5057-5578-4406-BC9A-6361AC3C2957}" destId="{1E8CF0A8-F20E-4F9D-85FB-185535771C98}" srcOrd="1" destOrd="0" presId="urn:microsoft.com/office/officeart/2005/8/layout/StepDownProcess"/>
    <dgm:cxn modelId="{225E0BEC-1CE5-4844-AE86-2E334595BAF7}" type="presParOf" srcId="{4C4A5057-5578-4406-BC9A-6361AC3C2957}" destId="{AAD8B6CE-F3EF-438E-97B2-9C0E3BA20EC8}" srcOrd="2" destOrd="0" presId="urn:microsoft.com/office/officeart/2005/8/layout/StepDownProcess"/>
    <dgm:cxn modelId="{1E11819A-B653-4D49-9F5D-B4BF32A08A81}" type="presParOf" srcId="{AAD8B6CE-F3EF-438E-97B2-9C0E3BA20EC8}" destId="{848687EB-1C57-489F-944A-35E28ADCCF7C}" srcOrd="0" destOrd="0" presId="urn:microsoft.com/office/officeart/2005/8/layout/StepDownProcess"/>
    <dgm:cxn modelId="{D3C0E3D5-366E-4885-86BF-8F76F4D99374}" type="presParOf" srcId="{AAD8B6CE-F3EF-438E-97B2-9C0E3BA20EC8}" destId="{0AF7957C-9675-4B8B-9614-8ACDBAC8239B}" srcOrd="1" destOrd="0" presId="urn:microsoft.com/office/officeart/2005/8/layout/StepDownProcess"/>
    <dgm:cxn modelId="{0FB1C145-C6FD-42E0-8F0A-FA56E3382B55}" type="presParOf" srcId="{AAD8B6CE-F3EF-438E-97B2-9C0E3BA20EC8}" destId="{AF61D211-9DFD-4564-8772-4354D333CD3A}" srcOrd="2" destOrd="0" presId="urn:microsoft.com/office/officeart/2005/8/layout/StepDownProcess"/>
    <dgm:cxn modelId="{99BE54D8-4961-4C5F-8C28-6879F1C0D14C}" type="presParOf" srcId="{4C4A5057-5578-4406-BC9A-6361AC3C2957}" destId="{65238955-A6C6-4A73-9E70-0D064BD8D94F}" srcOrd="3" destOrd="0" presId="urn:microsoft.com/office/officeart/2005/8/layout/StepDownProcess"/>
    <dgm:cxn modelId="{415E6388-275D-4A4A-B67A-E3AE9767BCCC}" type="presParOf" srcId="{4C4A5057-5578-4406-BC9A-6361AC3C2957}" destId="{59B2EC5C-33E7-46B7-8995-41AD7D77BACD}" srcOrd="4" destOrd="0" presId="urn:microsoft.com/office/officeart/2005/8/layout/StepDownProcess"/>
    <dgm:cxn modelId="{60ED4431-871E-49B3-83F0-F861A15E3DF8}" type="presParOf" srcId="{59B2EC5C-33E7-46B7-8995-41AD7D77BACD}" destId="{5444377F-4550-4C42-8768-3D0D0B4912FB}" srcOrd="0" destOrd="0" presId="urn:microsoft.com/office/officeart/2005/8/layout/StepDownProcess"/>
    <dgm:cxn modelId="{820BD951-EA35-4C8A-B370-4C25CE730EA9}" type="presParOf" srcId="{59B2EC5C-33E7-46B7-8995-41AD7D77BACD}" destId="{F9CCAE8E-DF44-4942-ACB9-9C2F0FDA5F57}" srcOrd="1" destOrd="0" presId="urn:microsoft.com/office/officeart/2005/8/layout/StepDownProcess"/>
    <dgm:cxn modelId="{DE9B8568-5F9E-44F5-A0F9-FA33E6E1C709}" type="presParOf" srcId="{59B2EC5C-33E7-46B7-8995-41AD7D77BACD}" destId="{34CBDA50-0610-4881-A3AF-E96BFBABBEDD}" srcOrd="2" destOrd="0" presId="urn:microsoft.com/office/officeart/2005/8/layout/StepDownProcess"/>
    <dgm:cxn modelId="{09BF215B-CCA2-4FB7-BE4B-F30E29402430}" type="presParOf" srcId="{4C4A5057-5578-4406-BC9A-6361AC3C2957}" destId="{BFEB2469-85D5-416A-8D1A-F35244AAF566}" srcOrd="5" destOrd="0" presId="urn:microsoft.com/office/officeart/2005/8/layout/StepDownProcess"/>
    <dgm:cxn modelId="{EB2786D8-5C5D-44E3-A305-6BB3290EB037}" type="presParOf" srcId="{4C4A5057-5578-4406-BC9A-6361AC3C2957}" destId="{C9692E40-D210-42F8-89A3-0D5E5D8DE18E}" srcOrd="6" destOrd="0" presId="urn:microsoft.com/office/officeart/2005/8/layout/StepDownProcess"/>
    <dgm:cxn modelId="{14A95E75-7351-4A73-8D0E-514D7D842375}" type="presParOf" srcId="{C9692E40-D210-42F8-89A3-0D5E5D8DE18E}" destId="{2CF56917-32F5-4DD6-A2FA-9FC33F92DF26}" srcOrd="0"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F838A9-E0E8-4FF6-9C37-888DB1A9D92D}" type="doc">
      <dgm:prSet loTypeId="urn:microsoft.com/office/officeart/2005/8/layout/StepDownProcess" loCatId="process" qsTypeId="urn:microsoft.com/office/officeart/2005/8/quickstyle/3d1" qsCatId="3D" csTypeId="urn:microsoft.com/office/officeart/2005/8/colors/accent0_3" csCatId="mainScheme" phldr="1"/>
      <dgm:spPr/>
      <dgm:t>
        <a:bodyPr/>
        <a:lstStyle/>
        <a:p>
          <a:endParaRPr lang="nb-NO"/>
        </a:p>
      </dgm:t>
    </dgm:pt>
    <dgm:pt modelId="{617B5FB5-6BC3-474E-B5DA-977E4CB0292B}">
      <dgm:prSet phldrT="[Tekst]"/>
      <dgm:spPr>
        <a:xfrm>
          <a:off x="1044755" y="21388"/>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a:solidFill>
                <a:sysClr val="window" lastClr="FFFFFF"/>
              </a:solidFill>
              <a:latin typeface="Calibri"/>
              <a:ea typeface="+mn-ea"/>
              <a:cs typeface="+mn-cs"/>
            </a:rPr>
            <a:t>ORGANISATORISK OG ADMINISTRATIV INNFLYTELSE</a:t>
          </a:r>
        </a:p>
      </dgm:t>
    </dgm:pt>
    <dgm:pt modelId="{C56E2882-A4F9-432A-95D4-3FF7B5D2174A}" type="parTrans" cxnId="{CBBBCCD0-6197-44C7-9BA9-13F61A983C48}">
      <dgm:prSet/>
      <dgm:spPr/>
      <dgm:t>
        <a:bodyPr/>
        <a:lstStyle/>
        <a:p>
          <a:endParaRPr lang="nb-NO"/>
        </a:p>
      </dgm:t>
    </dgm:pt>
    <dgm:pt modelId="{CB1DECAD-7BE6-4FC8-9E8F-555491C08CF9}" type="sibTrans" cxnId="{CBBBCCD0-6197-44C7-9BA9-13F61A983C48}">
      <dgm:prSet/>
      <dgm:spPr/>
      <dgm:t>
        <a:bodyPr/>
        <a:lstStyle/>
        <a:p>
          <a:endParaRPr lang="nb-NO"/>
        </a:p>
      </dgm:t>
    </dgm:pt>
    <dgm:pt modelId="{CADD1697-44C5-4F0D-8B9A-9ED4A816A9D6}">
      <dgm:prSet phldrT="[Tekst]"/>
      <dgm:spPr>
        <a:xfrm>
          <a:off x="3025015" y="1899396"/>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a:solidFill>
                <a:sysClr val="window" lastClr="FFFFFF"/>
              </a:solidFill>
              <a:latin typeface="Calibri"/>
              <a:ea typeface="+mn-ea"/>
              <a:cs typeface="+mn-cs"/>
            </a:rPr>
            <a:t>KOMMUNIKASJON OG SAMHANDLING</a:t>
          </a:r>
        </a:p>
      </dgm:t>
    </dgm:pt>
    <dgm:pt modelId="{ADA79FDE-1057-411A-B982-018A5538C4FF}" type="parTrans" cxnId="{743D568C-6313-411E-A6A2-3E652519C621}">
      <dgm:prSet/>
      <dgm:spPr/>
      <dgm:t>
        <a:bodyPr/>
        <a:lstStyle/>
        <a:p>
          <a:endParaRPr lang="nb-NO"/>
        </a:p>
      </dgm:t>
    </dgm:pt>
    <dgm:pt modelId="{E5F8E635-7622-4AAE-81AA-2F72AE32B8EB}" type="sibTrans" cxnId="{743D568C-6313-411E-A6A2-3E652519C621}">
      <dgm:prSet/>
      <dgm:spPr/>
      <dgm:t>
        <a:bodyPr/>
        <a:lstStyle/>
        <a:p>
          <a:endParaRPr lang="nb-NO"/>
        </a:p>
      </dgm:t>
    </dgm:pt>
    <dgm:pt modelId="{730612FD-33FE-42C2-89C7-67F858541B5A}">
      <dgm:prSet phldrT="[Tekst]"/>
      <dgm:spPr>
        <a:xfrm>
          <a:off x="4015145" y="2838400"/>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a:solidFill>
                <a:sysClr val="window" lastClr="FFFFFF"/>
              </a:solidFill>
              <a:latin typeface="Calibri"/>
              <a:ea typeface="+mn-ea"/>
              <a:cs typeface="+mn-cs"/>
            </a:rPr>
            <a:t>VURDERINGER </a:t>
          </a:r>
        </a:p>
        <a:p>
          <a:r>
            <a:rPr lang="nb-NO">
              <a:solidFill>
                <a:sysClr val="window" lastClr="FFFFFF"/>
              </a:solidFill>
              <a:latin typeface="Calibri"/>
              <a:ea typeface="+mn-ea"/>
              <a:cs typeface="+mn-cs"/>
            </a:rPr>
            <a:t>OG VALG</a:t>
          </a:r>
        </a:p>
      </dgm:t>
    </dgm:pt>
    <dgm:pt modelId="{48222FE9-7636-4D4B-BEF1-5D049D166A4B}" type="parTrans" cxnId="{AE5703C9-4FB2-490F-BA74-3451BDCFF0FF}">
      <dgm:prSet/>
      <dgm:spPr/>
      <dgm:t>
        <a:bodyPr/>
        <a:lstStyle/>
        <a:p>
          <a:endParaRPr lang="nb-NO"/>
        </a:p>
      </dgm:t>
    </dgm:pt>
    <dgm:pt modelId="{A98EE119-E94F-43E8-8A6C-CC7C44BB6DD1}" type="sibTrans" cxnId="{AE5703C9-4FB2-490F-BA74-3451BDCFF0FF}">
      <dgm:prSet/>
      <dgm:spPr/>
      <dgm:t>
        <a:bodyPr/>
        <a:lstStyle/>
        <a:p>
          <a:endParaRPr lang="nb-NO"/>
        </a:p>
      </dgm:t>
    </dgm:pt>
    <dgm:pt modelId="{1A621353-CEFA-4B3F-9FE6-2EF87E0981D7}">
      <dgm:prSet phldrT="[Tekst]" custT="1"/>
      <dgm:spPr>
        <a:xfrm>
          <a:off x="1044755" y="21388"/>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FORBUND</a:t>
          </a:r>
        </a:p>
      </dgm:t>
    </dgm:pt>
    <dgm:pt modelId="{CB0B6679-BBD6-4476-87A7-30A64102698B}" type="parTrans" cxnId="{7E711BF1-15DB-4051-B83B-A46C7B330AD8}">
      <dgm:prSet/>
      <dgm:spPr/>
      <dgm:t>
        <a:bodyPr/>
        <a:lstStyle/>
        <a:p>
          <a:endParaRPr lang="nb-NO"/>
        </a:p>
      </dgm:t>
    </dgm:pt>
    <dgm:pt modelId="{8DFF96A8-975A-4271-A0B9-6CB636C38FB4}" type="sibTrans" cxnId="{7E711BF1-15DB-4051-B83B-A46C7B330AD8}">
      <dgm:prSet/>
      <dgm:spPr/>
      <dgm:t>
        <a:bodyPr/>
        <a:lstStyle/>
        <a:p>
          <a:endParaRPr lang="nb-NO"/>
        </a:p>
      </dgm:t>
    </dgm:pt>
    <dgm:pt modelId="{2E0FEBF9-D26C-41A9-A821-C5ABED2C9E1B}">
      <dgm:prSet phldrT="[Tekst]" custT="1"/>
      <dgm:spPr>
        <a:xfrm>
          <a:off x="2034885" y="960392"/>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KLUBBER </a:t>
          </a:r>
        </a:p>
      </dgm:t>
    </dgm:pt>
    <dgm:pt modelId="{752C39D1-6C31-4C71-84AA-CB3F6B5EB017}" type="parTrans" cxnId="{F1F4B28B-D647-4ED8-B033-4E1032B6E93D}">
      <dgm:prSet/>
      <dgm:spPr/>
      <dgm:t>
        <a:bodyPr/>
        <a:lstStyle/>
        <a:p>
          <a:endParaRPr lang="nb-NO"/>
        </a:p>
      </dgm:t>
    </dgm:pt>
    <dgm:pt modelId="{691E346C-3FDB-45A5-BF9D-D95B42B008C7}" type="sibTrans" cxnId="{F1F4B28B-D647-4ED8-B033-4E1032B6E93D}">
      <dgm:prSet/>
      <dgm:spPr/>
      <dgm:t>
        <a:bodyPr/>
        <a:lstStyle/>
        <a:p>
          <a:endParaRPr lang="nb-NO"/>
        </a:p>
      </dgm:t>
    </dgm:pt>
    <dgm:pt modelId="{EDBCBA23-D42B-47A3-AF7D-C5586DC1BED3}">
      <dgm:prSet phldrT="[Tekst]" custT="1"/>
      <dgm:spPr>
        <a:xfrm>
          <a:off x="3025015" y="1899396"/>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050" b="1">
              <a:solidFill>
                <a:sysClr val="windowText" lastClr="000000"/>
              </a:solidFill>
              <a:latin typeface="Calibri"/>
              <a:ea typeface="+mn-ea"/>
              <a:cs typeface="+mn-cs"/>
            </a:rPr>
            <a:t>DYKKERLEDER</a:t>
          </a:r>
        </a:p>
      </dgm:t>
    </dgm:pt>
    <dgm:pt modelId="{FBE14B82-3775-4A84-90F2-67F58A8E431D}" type="parTrans" cxnId="{E3D75296-0A28-4FBA-82C7-001C70572828}">
      <dgm:prSet/>
      <dgm:spPr/>
      <dgm:t>
        <a:bodyPr/>
        <a:lstStyle/>
        <a:p>
          <a:endParaRPr lang="nb-NO"/>
        </a:p>
      </dgm:t>
    </dgm:pt>
    <dgm:pt modelId="{B139AEA9-BC3D-4F89-B5F4-78F3E7043490}" type="sibTrans" cxnId="{E3D75296-0A28-4FBA-82C7-001C70572828}">
      <dgm:prSet/>
      <dgm:spPr/>
      <dgm:t>
        <a:bodyPr/>
        <a:lstStyle/>
        <a:p>
          <a:endParaRPr lang="nb-NO"/>
        </a:p>
      </dgm:t>
    </dgm:pt>
    <dgm:pt modelId="{E0D5F117-EBD4-4887-9553-5D709D5B38AE}">
      <dgm:prSet phldrT="[Tekst]" custT="1"/>
      <dgm:spPr>
        <a:xfrm>
          <a:off x="4015145" y="2838400"/>
          <a:ext cx="1194213" cy="835911"/>
        </a:xfrm>
        <a:no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DYKKER</a:t>
          </a:r>
        </a:p>
      </dgm:t>
    </dgm:pt>
    <dgm:pt modelId="{6B0A8373-605D-4092-AEBA-4D04C9C4F660}" type="parTrans" cxnId="{A34D1034-A628-431E-BEEF-37788A6C2EF5}">
      <dgm:prSet/>
      <dgm:spPr/>
      <dgm:t>
        <a:bodyPr/>
        <a:lstStyle/>
        <a:p>
          <a:endParaRPr lang="nb-NO"/>
        </a:p>
      </dgm:t>
    </dgm:pt>
    <dgm:pt modelId="{325B799D-517D-4F92-801E-715BAAD07EE7}" type="sibTrans" cxnId="{A34D1034-A628-431E-BEEF-37788A6C2EF5}">
      <dgm:prSet/>
      <dgm:spPr/>
      <dgm:t>
        <a:bodyPr/>
        <a:lstStyle/>
        <a:p>
          <a:endParaRPr lang="nb-NO"/>
        </a:p>
      </dgm:t>
    </dgm:pt>
    <dgm:pt modelId="{6F894322-7E69-4FDB-ABCB-55AB8C7F6F94}">
      <dgm:prSet phldrT="[Tekst]" custT="1"/>
      <dgm:spPr>
        <a:xfrm>
          <a:off x="4015145" y="2838400"/>
          <a:ext cx="1194213" cy="835911"/>
        </a:xfrm>
        <a:no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FORESATTE</a:t>
          </a:r>
        </a:p>
      </dgm:t>
    </dgm:pt>
    <dgm:pt modelId="{68E284F1-9AA7-4E68-959D-7B77782DA778}" type="parTrans" cxnId="{C13A6EFA-898F-40D8-87B0-206AD2D57D78}">
      <dgm:prSet/>
      <dgm:spPr/>
      <dgm:t>
        <a:bodyPr/>
        <a:lstStyle/>
        <a:p>
          <a:endParaRPr lang="nb-NO"/>
        </a:p>
      </dgm:t>
    </dgm:pt>
    <dgm:pt modelId="{E8AFB8DD-6F6C-493B-A98B-7DCF85EF1FB1}" type="sibTrans" cxnId="{C13A6EFA-898F-40D8-87B0-206AD2D57D78}">
      <dgm:prSet/>
      <dgm:spPr/>
      <dgm:t>
        <a:bodyPr/>
        <a:lstStyle/>
        <a:p>
          <a:endParaRPr lang="nb-NO"/>
        </a:p>
      </dgm:t>
    </dgm:pt>
    <dgm:pt modelId="{FFD34C7D-EF42-458F-BC24-6534F67A2DEB}">
      <dgm:prSet phldrT="[Tekst]" custT="1"/>
      <dgm:spPr>
        <a:xfrm>
          <a:off x="2034885" y="960392"/>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 SKOLER</a:t>
          </a:r>
        </a:p>
      </dgm:t>
    </dgm:pt>
    <dgm:pt modelId="{D6EF403E-6879-44E2-9A8E-2DB886048D91}" type="parTrans" cxnId="{099CE3B0-C8C9-4E9F-AA0A-162665A6A19D}">
      <dgm:prSet/>
      <dgm:spPr/>
      <dgm:t>
        <a:bodyPr/>
        <a:lstStyle/>
        <a:p>
          <a:endParaRPr lang="nb-NO"/>
        </a:p>
      </dgm:t>
    </dgm:pt>
    <dgm:pt modelId="{CB811FBE-3E6D-484F-81A4-396A09EC3943}" type="sibTrans" cxnId="{099CE3B0-C8C9-4E9F-AA0A-162665A6A19D}">
      <dgm:prSet/>
      <dgm:spPr/>
      <dgm:t>
        <a:bodyPr/>
        <a:lstStyle/>
        <a:p>
          <a:endParaRPr lang="nb-NO"/>
        </a:p>
      </dgm:t>
    </dgm:pt>
    <dgm:pt modelId="{4675C046-EDEF-4663-BCCF-7B9B0279FE9F}">
      <dgm:prSet phldrT="[Tekst]" custT="1"/>
      <dgm:spPr>
        <a:xfrm>
          <a:off x="2034885" y="960392"/>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 ARRANGØRER</a:t>
          </a:r>
        </a:p>
      </dgm:t>
    </dgm:pt>
    <dgm:pt modelId="{38C19247-813F-46B2-BBEF-927A8B6AC1D4}" type="parTrans" cxnId="{38C04F9E-63A7-4C27-A5E5-E16E8ACC5F6C}">
      <dgm:prSet/>
      <dgm:spPr/>
      <dgm:t>
        <a:bodyPr/>
        <a:lstStyle/>
        <a:p>
          <a:endParaRPr lang="nb-NO"/>
        </a:p>
      </dgm:t>
    </dgm:pt>
    <dgm:pt modelId="{02FDF2DA-6710-4B41-9E65-A0138C6DDB4A}" type="sibTrans" cxnId="{38C04F9E-63A7-4C27-A5E5-E16E8ACC5F6C}">
      <dgm:prSet/>
      <dgm:spPr/>
      <dgm:t>
        <a:bodyPr/>
        <a:lstStyle/>
        <a:p>
          <a:endParaRPr lang="nb-NO"/>
        </a:p>
      </dgm:t>
    </dgm:pt>
    <dgm:pt modelId="{8731CAD4-FD8C-4D92-8822-97728447D701}">
      <dgm:prSet phldrT="[Tekst]" custT="1"/>
      <dgm:spPr>
        <a:xfrm>
          <a:off x="3025015" y="1899396"/>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050" b="1">
              <a:solidFill>
                <a:sysClr val="windowText" lastClr="000000"/>
              </a:solidFill>
              <a:latin typeface="Calibri"/>
              <a:ea typeface="+mn-ea"/>
              <a:cs typeface="+mn-cs"/>
            </a:rPr>
            <a:t> TEAM</a:t>
          </a:r>
        </a:p>
      </dgm:t>
    </dgm:pt>
    <dgm:pt modelId="{CC266947-16A5-46D3-B654-D809CA4361C5}" type="parTrans" cxnId="{8CF86A1B-C6A6-41AA-8B27-8382C764A11B}">
      <dgm:prSet/>
      <dgm:spPr/>
      <dgm:t>
        <a:bodyPr/>
        <a:lstStyle/>
        <a:p>
          <a:endParaRPr lang="nb-NO"/>
        </a:p>
      </dgm:t>
    </dgm:pt>
    <dgm:pt modelId="{5BFB5C7C-9E31-4948-B877-56C55B7E2A3F}" type="sibTrans" cxnId="{8CF86A1B-C6A6-41AA-8B27-8382C764A11B}">
      <dgm:prSet/>
      <dgm:spPr/>
      <dgm:t>
        <a:bodyPr/>
        <a:lstStyle/>
        <a:p>
          <a:endParaRPr lang="nb-NO"/>
        </a:p>
      </dgm:t>
    </dgm:pt>
    <dgm:pt modelId="{1144B5A4-C50B-4665-9D4F-8BC3F9403253}">
      <dgm:prSet phldrT="[Tekst]" custT="1"/>
      <dgm:spPr>
        <a:xfrm>
          <a:off x="3025015" y="1899396"/>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050" b="1">
              <a:solidFill>
                <a:sysClr val="windowText" lastClr="000000"/>
              </a:solidFill>
              <a:latin typeface="Calibri"/>
              <a:ea typeface="+mn-ea"/>
              <a:cs typeface="+mn-cs"/>
            </a:rPr>
            <a:t> MAKKERPAR</a:t>
          </a:r>
        </a:p>
      </dgm:t>
    </dgm:pt>
    <dgm:pt modelId="{422F3C03-F33B-4E36-B0F3-D1C59A67D91B}" type="parTrans" cxnId="{9782E26E-F7BC-4834-8970-63901CF34374}">
      <dgm:prSet/>
      <dgm:spPr/>
      <dgm:t>
        <a:bodyPr/>
        <a:lstStyle/>
        <a:p>
          <a:endParaRPr lang="nb-NO"/>
        </a:p>
      </dgm:t>
    </dgm:pt>
    <dgm:pt modelId="{E1FAA92B-C3A5-48D3-BDB1-2AE09452D5AA}" type="sibTrans" cxnId="{9782E26E-F7BC-4834-8970-63901CF34374}">
      <dgm:prSet/>
      <dgm:spPr/>
      <dgm:t>
        <a:bodyPr/>
        <a:lstStyle/>
        <a:p>
          <a:endParaRPr lang="nb-NO"/>
        </a:p>
      </dgm:t>
    </dgm:pt>
    <dgm:pt modelId="{1187144D-8A02-45BE-8767-AE76E9DE836C}">
      <dgm:prSet phldrT="[Tekst]" custT="1"/>
      <dgm:spPr>
        <a:xfrm>
          <a:off x="3025015" y="1899396"/>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050" b="1">
              <a:solidFill>
                <a:sysClr val="windowText" lastClr="000000"/>
              </a:solidFill>
              <a:latin typeface="Calibri"/>
              <a:ea typeface="+mn-ea"/>
              <a:cs typeface="+mn-cs"/>
            </a:rPr>
            <a:t>KAPTEIN</a:t>
          </a:r>
        </a:p>
      </dgm:t>
    </dgm:pt>
    <dgm:pt modelId="{6179A9FA-3202-4EAB-B569-F8CFE5286653}" type="parTrans" cxnId="{050DA574-23F1-4BA3-972B-79C098573F9C}">
      <dgm:prSet/>
      <dgm:spPr/>
      <dgm:t>
        <a:bodyPr/>
        <a:lstStyle/>
        <a:p>
          <a:endParaRPr lang="nb-NO"/>
        </a:p>
      </dgm:t>
    </dgm:pt>
    <dgm:pt modelId="{D88C8523-EDD2-46C0-8D26-A27D568C9392}" type="sibTrans" cxnId="{050DA574-23F1-4BA3-972B-79C098573F9C}">
      <dgm:prSet/>
      <dgm:spPr/>
      <dgm:t>
        <a:bodyPr/>
        <a:lstStyle/>
        <a:p>
          <a:endParaRPr lang="nb-NO"/>
        </a:p>
      </dgm:t>
    </dgm:pt>
    <dgm:pt modelId="{E469149D-90E9-40AC-B9DE-F6A2C1513F15}">
      <dgm:prSet phldrT="[Tekst]" custT="1"/>
      <dgm:spPr>
        <a:xfrm>
          <a:off x="1044755" y="21388"/>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UTDANNINGSORGANISASJONER</a:t>
          </a:r>
        </a:p>
      </dgm:t>
    </dgm:pt>
    <dgm:pt modelId="{5DFEC537-EBC4-4CE0-81C0-609E8726BD10}" type="parTrans" cxnId="{82C5BBC5-D59A-4F11-BDE8-3D106A719374}">
      <dgm:prSet/>
      <dgm:spPr/>
      <dgm:t>
        <a:bodyPr/>
        <a:lstStyle/>
        <a:p>
          <a:endParaRPr lang="nb-NO"/>
        </a:p>
      </dgm:t>
    </dgm:pt>
    <dgm:pt modelId="{9A6189EA-0F14-4445-A55B-C016707A4578}" type="sibTrans" cxnId="{82C5BBC5-D59A-4F11-BDE8-3D106A719374}">
      <dgm:prSet/>
      <dgm:spPr/>
      <dgm:t>
        <a:bodyPr/>
        <a:lstStyle/>
        <a:p>
          <a:endParaRPr lang="nb-NO"/>
        </a:p>
      </dgm:t>
    </dgm:pt>
    <dgm:pt modelId="{F2D46F91-AE02-4C85-8B87-27BCA5871072}">
      <dgm:prSet phldrT="[Tekst]"/>
      <dgm:spPr>
        <a:xfrm>
          <a:off x="2034885" y="960392"/>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a:solidFill>
                <a:sysClr val="window" lastClr="FFFFFF"/>
              </a:solidFill>
              <a:latin typeface="Calibri"/>
              <a:ea typeface="+mn-ea"/>
              <a:cs typeface="+mn-cs"/>
            </a:rPr>
            <a:t>LEDELSE OG  VEILEDNING</a:t>
          </a:r>
        </a:p>
      </dgm:t>
    </dgm:pt>
    <dgm:pt modelId="{D180980C-09D9-43BF-9B69-2050567B0F6B}" type="sibTrans" cxnId="{FCDC76E5-57B0-43A7-8444-1C83953C0E68}">
      <dgm:prSet/>
      <dgm:spPr/>
      <dgm:t>
        <a:bodyPr/>
        <a:lstStyle/>
        <a:p>
          <a:endParaRPr lang="nb-NO"/>
        </a:p>
      </dgm:t>
    </dgm:pt>
    <dgm:pt modelId="{E84C0EA1-0718-4513-AFD8-69C19E60D7D8}" type="parTrans" cxnId="{FCDC76E5-57B0-43A7-8444-1C83953C0E68}">
      <dgm:prSet/>
      <dgm:spPr/>
      <dgm:t>
        <a:bodyPr/>
        <a:lstStyle/>
        <a:p>
          <a:endParaRPr lang="nb-NO"/>
        </a:p>
      </dgm:t>
    </dgm:pt>
    <dgm:pt modelId="{42F47D42-F9BE-416E-A11E-CD67860FD7B1}">
      <dgm:prSet phldrT="[Tekst]" custT="1"/>
      <dgm:spPr>
        <a:xfrm>
          <a:off x="2034885" y="960392"/>
          <a:ext cx="1194213" cy="83591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b-NO" sz="1100" b="1">
              <a:solidFill>
                <a:sysClr val="windowText" lastClr="000000"/>
              </a:solidFill>
              <a:latin typeface="Calibri"/>
              <a:ea typeface="+mn-ea"/>
              <a:cs typeface="+mn-cs"/>
            </a:rPr>
            <a:t>SIKKERHETSLEDER</a:t>
          </a:r>
        </a:p>
      </dgm:t>
    </dgm:pt>
    <dgm:pt modelId="{3F3C8CCC-08D2-43C5-AB43-AE6145DA27FD}" type="parTrans" cxnId="{D399C704-EACF-484A-8418-7346AE41AE2B}">
      <dgm:prSet/>
      <dgm:spPr/>
    </dgm:pt>
    <dgm:pt modelId="{064A4381-1EE0-458D-A66E-CD47319B57C3}" type="sibTrans" cxnId="{D399C704-EACF-484A-8418-7346AE41AE2B}">
      <dgm:prSet/>
      <dgm:spPr/>
    </dgm:pt>
    <dgm:pt modelId="{4C4A5057-5578-4406-BC9A-6361AC3C2957}" type="pres">
      <dgm:prSet presAssocID="{E3F838A9-E0E8-4FF6-9C37-888DB1A9D92D}" presName="rootnode" presStyleCnt="0">
        <dgm:presLayoutVars>
          <dgm:chMax/>
          <dgm:chPref/>
          <dgm:dir/>
          <dgm:animLvl val="lvl"/>
        </dgm:presLayoutVars>
      </dgm:prSet>
      <dgm:spPr/>
      <dgm:t>
        <a:bodyPr/>
        <a:lstStyle/>
        <a:p>
          <a:endParaRPr lang="nb-NO"/>
        </a:p>
      </dgm:t>
    </dgm:pt>
    <dgm:pt modelId="{5154EDB9-BB05-44A4-B23E-5617A289A508}" type="pres">
      <dgm:prSet presAssocID="{617B5FB5-6BC3-474E-B5DA-977E4CB0292B}" presName="composite" presStyleCnt="0"/>
      <dgm:spPr/>
    </dgm:pt>
    <dgm:pt modelId="{E6C94233-95CD-4E67-AAE4-49F14F2F2228}" type="pres">
      <dgm:prSet presAssocID="{617B5FB5-6BC3-474E-B5DA-977E4CB0292B}" presName="bentUpArrow1" presStyleLbl="alignImgPlace1" presStyleIdx="0" presStyleCnt="3"/>
      <dgm:spPr>
        <a:xfrm rot="5400000">
          <a:off x="1232703" y="807774"/>
          <a:ext cx="709401" cy="807628"/>
        </a:xfrm>
        <a:prstGeom prst="bentUpArrow">
          <a:avLst>
            <a:gd name="adj1" fmla="val 32840"/>
            <a:gd name="adj2" fmla="val 25000"/>
            <a:gd name="adj3" fmla="val 35780"/>
          </a:avLst>
        </a:prstGeom>
        <a:gradFill rotWithShape="0">
          <a:gsLst>
            <a:gs pos="0">
              <a:srgbClr val="1F497D">
                <a:tint val="50000"/>
                <a:hueOff val="0"/>
                <a:satOff val="0"/>
                <a:lumOff val="0"/>
                <a:alphaOff val="0"/>
                <a:shade val="51000"/>
                <a:satMod val="130000"/>
              </a:srgbClr>
            </a:gs>
            <a:gs pos="80000">
              <a:srgbClr val="1F497D">
                <a:tint val="50000"/>
                <a:hueOff val="0"/>
                <a:satOff val="0"/>
                <a:lumOff val="0"/>
                <a:alphaOff val="0"/>
                <a:shade val="93000"/>
                <a:satMod val="130000"/>
              </a:srgbClr>
            </a:gs>
            <a:gs pos="100000">
              <a:srgbClr val="1F497D">
                <a:tint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nb-NO"/>
        </a:p>
      </dgm:t>
    </dgm:pt>
    <dgm:pt modelId="{BD64DF80-2F38-466B-82F3-191081DCFBC7}" type="pres">
      <dgm:prSet presAssocID="{617B5FB5-6BC3-474E-B5DA-977E4CB0292B}" presName="ParentText" presStyleLbl="node1" presStyleIdx="0" presStyleCnt="4">
        <dgm:presLayoutVars>
          <dgm:chMax val="1"/>
          <dgm:chPref val="1"/>
          <dgm:bulletEnabled val="1"/>
        </dgm:presLayoutVars>
      </dgm:prSet>
      <dgm:spPr>
        <a:prstGeom prst="roundRect">
          <a:avLst>
            <a:gd name="adj" fmla="val 16670"/>
          </a:avLst>
        </a:prstGeom>
      </dgm:spPr>
      <dgm:t>
        <a:bodyPr/>
        <a:lstStyle/>
        <a:p>
          <a:endParaRPr lang="nb-NO"/>
        </a:p>
      </dgm:t>
    </dgm:pt>
    <dgm:pt modelId="{E586B9F3-102E-49C7-8F76-46E6B96AD589}" type="pres">
      <dgm:prSet presAssocID="{617B5FB5-6BC3-474E-B5DA-977E4CB0292B}" presName="ChildText" presStyleLbl="revTx" presStyleIdx="0" presStyleCnt="4" custScaleX="388414" custLinFactX="55331" custLinFactNeighborX="100000" custLinFactNeighborY="2433">
        <dgm:presLayoutVars>
          <dgm:chMax val="0"/>
          <dgm:chPref val="0"/>
          <dgm:bulletEnabled val="1"/>
        </dgm:presLayoutVars>
      </dgm:prSet>
      <dgm:spPr>
        <a:xfrm>
          <a:off x="2238969" y="101111"/>
          <a:ext cx="868557" cy="675620"/>
        </a:xfrm>
        <a:prstGeom prst="rect">
          <a:avLst/>
        </a:prstGeom>
        <a:noFill/>
        <a:ln>
          <a:noFill/>
        </a:ln>
        <a:effectLst/>
      </dgm:spPr>
      <dgm:t>
        <a:bodyPr/>
        <a:lstStyle/>
        <a:p>
          <a:endParaRPr lang="nb-NO"/>
        </a:p>
      </dgm:t>
    </dgm:pt>
    <dgm:pt modelId="{1E8CF0A8-F20E-4F9D-85FB-185535771C98}" type="pres">
      <dgm:prSet presAssocID="{CB1DECAD-7BE6-4FC8-9E8F-555491C08CF9}" presName="sibTrans" presStyleCnt="0"/>
      <dgm:spPr/>
    </dgm:pt>
    <dgm:pt modelId="{AAD8B6CE-F3EF-438E-97B2-9C0E3BA20EC8}" type="pres">
      <dgm:prSet presAssocID="{F2D46F91-AE02-4C85-8B87-27BCA5871072}" presName="composite" presStyleCnt="0"/>
      <dgm:spPr/>
    </dgm:pt>
    <dgm:pt modelId="{848687EB-1C57-489F-944A-35E28ADCCF7C}" type="pres">
      <dgm:prSet presAssocID="{F2D46F91-AE02-4C85-8B87-27BCA5871072}" presName="bentUpArrow1" presStyleLbl="alignImgPlace1" presStyleIdx="1" presStyleCnt="3"/>
      <dgm:spPr>
        <a:xfrm rot="5400000">
          <a:off x="2222833" y="1746777"/>
          <a:ext cx="709401" cy="807628"/>
        </a:xfrm>
        <a:prstGeom prst="bentUpArrow">
          <a:avLst>
            <a:gd name="adj1" fmla="val 32840"/>
            <a:gd name="adj2" fmla="val 25000"/>
            <a:gd name="adj3" fmla="val 35780"/>
          </a:avLst>
        </a:prstGeom>
        <a:gradFill rotWithShape="0">
          <a:gsLst>
            <a:gs pos="0">
              <a:srgbClr val="1F497D">
                <a:tint val="50000"/>
                <a:hueOff val="0"/>
                <a:satOff val="0"/>
                <a:lumOff val="0"/>
                <a:alphaOff val="0"/>
                <a:shade val="51000"/>
                <a:satMod val="130000"/>
              </a:srgbClr>
            </a:gs>
            <a:gs pos="80000">
              <a:srgbClr val="1F497D">
                <a:tint val="50000"/>
                <a:hueOff val="0"/>
                <a:satOff val="0"/>
                <a:lumOff val="0"/>
                <a:alphaOff val="0"/>
                <a:shade val="93000"/>
                <a:satMod val="130000"/>
              </a:srgbClr>
            </a:gs>
            <a:gs pos="100000">
              <a:srgbClr val="1F497D">
                <a:tint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nb-NO"/>
        </a:p>
      </dgm:t>
    </dgm:pt>
    <dgm:pt modelId="{0AF7957C-9675-4B8B-9614-8ACDBAC8239B}" type="pres">
      <dgm:prSet presAssocID="{F2D46F91-AE02-4C85-8B87-27BCA5871072}" presName="ParentText" presStyleLbl="node1" presStyleIdx="1" presStyleCnt="4">
        <dgm:presLayoutVars>
          <dgm:chMax val="1"/>
          <dgm:chPref val="1"/>
          <dgm:bulletEnabled val="1"/>
        </dgm:presLayoutVars>
      </dgm:prSet>
      <dgm:spPr>
        <a:prstGeom prst="roundRect">
          <a:avLst>
            <a:gd name="adj" fmla="val 16670"/>
          </a:avLst>
        </a:prstGeom>
      </dgm:spPr>
      <dgm:t>
        <a:bodyPr/>
        <a:lstStyle/>
        <a:p>
          <a:endParaRPr lang="nb-NO"/>
        </a:p>
      </dgm:t>
    </dgm:pt>
    <dgm:pt modelId="{AF61D211-9DFD-4564-8772-4354D333CD3A}" type="pres">
      <dgm:prSet presAssocID="{F2D46F91-AE02-4C85-8B87-27BCA5871072}" presName="ChildText" presStyleLbl="revTx" presStyleIdx="1" presStyleCnt="4" custScaleX="284040" custLinFactX="6375" custLinFactNeighborX="100000" custLinFactNeighborY="-2358">
        <dgm:presLayoutVars>
          <dgm:chMax val="0"/>
          <dgm:chPref val="0"/>
          <dgm:bulletEnabled val="1"/>
        </dgm:presLayoutVars>
      </dgm:prSet>
      <dgm:spPr>
        <a:xfrm>
          <a:off x="3229099" y="1040115"/>
          <a:ext cx="868557" cy="675620"/>
        </a:xfrm>
        <a:prstGeom prst="rect">
          <a:avLst/>
        </a:prstGeom>
        <a:noFill/>
        <a:ln>
          <a:noFill/>
        </a:ln>
        <a:effectLst/>
      </dgm:spPr>
      <dgm:t>
        <a:bodyPr/>
        <a:lstStyle/>
        <a:p>
          <a:endParaRPr lang="nb-NO"/>
        </a:p>
      </dgm:t>
    </dgm:pt>
    <dgm:pt modelId="{65238955-A6C6-4A73-9E70-0D064BD8D94F}" type="pres">
      <dgm:prSet presAssocID="{D180980C-09D9-43BF-9B69-2050567B0F6B}" presName="sibTrans" presStyleCnt="0"/>
      <dgm:spPr/>
    </dgm:pt>
    <dgm:pt modelId="{59B2EC5C-33E7-46B7-8995-41AD7D77BACD}" type="pres">
      <dgm:prSet presAssocID="{CADD1697-44C5-4F0D-8B9A-9ED4A816A9D6}" presName="composite" presStyleCnt="0"/>
      <dgm:spPr/>
    </dgm:pt>
    <dgm:pt modelId="{5444377F-4550-4C42-8768-3D0D0B4912FB}" type="pres">
      <dgm:prSet presAssocID="{CADD1697-44C5-4F0D-8B9A-9ED4A816A9D6}" presName="bentUpArrow1" presStyleLbl="alignImgPlace1" presStyleIdx="2" presStyleCnt="3"/>
      <dgm:spPr>
        <a:xfrm rot="5400000">
          <a:off x="3212963" y="2685781"/>
          <a:ext cx="709401" cy="807628"/>
        </a:xfrm>
        <a:prstGeom prst="bentUpArrow">
          <a:avLst>
            <a:gd name="adj1" fmla="val 32840"/>
            <a:gd name="adj2" fmla="val 25000"/>
            <a:gd name="adj3" fmla="val 35780"/>
          </a:avLst>
        </a:prstGeom>
        <a:gradFill rotWithShape="0">
          <a:gsLst>
            <a:gs pos="0">
              <a:srgbClr val="1F497D">
                <a:tint val="50000"/>
                <a:hueOff val="0"/>
                <a:satOff val="0"/>
                <a:lumOff val="0"/>
                <a:alphaOff val="0"/>
                <a:shade val="51000"/>
                <a:satMod val="130000"/>
              </a:srgbClr>
            </a:gs>
            <a:gs pos="80000">
              <a:srgbClr val="1F497D">
                <a:tint val="50000"/>
                <a:hueOff val="0"/>
                <a:satOff val="0"/>
                <a:lumOff val="0"/>
                <a:alphaOff val="0"/>
                <a:shade val="93000"/>
                <a:satMod val="130000"/>
              </a:srgbClr>
            </a:gs>
            <a:gs pos="100000">
              <a:srgbClr val="1F497D">
                <a:tint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nb-NO"/>
        </a:p>
      </dgm:t>
    </dgm:pt>
    <dgm:pt modelId="{F9CCAE8E-DF44-4942-ACB9-9C2F0FDA5F57}" type="pres">
      <dgm:prSet presAssocID="{CADD1697-44C5-4F0D-8B9A-9ED4A816A9D6}" presName="ParentText" presStyleLbl="node1" presStyleIdx="2" presStyleCnt="4">
        <dgm:presLayoutVars>
          <dgm:chMax val="1"/>
          <dgm:chPref val="1"/>
          <dgm:bulletEnabled val="1"/>
        </dgm:presLayoutVars>
      </dgm:prSet>
      <dgm:spPr>
        <a:prstGeom prst="roundRect">
          <a:avLst>
            <a:gd name="adj" fmla="val 16670"/>
          </a:avLst>
        </a:prstGeom>
      </dgm:spPr>
      <dgm:t>
        <a:bodyPr/>
        <a:lstStyle/>
        <a:p>
          <a:endParaRPr lang="nb-NO"/>
        </a:p>
      </dgm:t>
    </dgm:pt>
    <dgm:pt modelId="{34CBDA50-0610-4881-A3AF-E96BFBABBEDD}" type="pres">
      <dgm:prSet presAssocID="{CADD1697-44C5-4F0D-8B9A-9ED4A816A9D6}" presName="ChildText" presStyleLbl="revTx" presStyleIdx="2" presStyleCnt="4" custScaleX="290436" custLinFactX="11877" custLinFactNeighborX="100000" custLinFactNeighborY="1179">
        <dgm:presLayoutVars>
          <dgm:chMax val="0"/>
          <dgm:chPref val="0"/>
          <dgm:bulletEnabled val="1"/>
        </dgm:presLayoutVars>
      </dgm:prSet>
      <dgm:spPr>
        <a:xfrm>
          <a:off x="4219229" y="1979119"/>
          <a:ext cx="868557" cy="675620"/>
        </a:xfrm>
        <a:prstGeom prst="rect">
          <a:avLst/>
        </a:prstGeom>
        <a:noFill/>
        <a:ln>
          <a:noFill/>
        </a:ln>
        <a:effectLst/>
      </dgm:spPr>
      <dgm:t>
        <a:bodyPr/>
        <a:lstStyle/>
        <a:p>
          <a:endParaRPr lang="nb-NO"/>
        </a:p>
      </dgm:t>
    </dgm:pt>
    <dgm:pt modelId="{BFEB2469-85D5-416A-8D1A-F35244AAF566}" type="pres">
      <dgm:prSet presAssocID="{E5F8E635-7622-4AAE-81AA-2F72AE32B8EB}" presName="sibTrans" presStyleCnt="0"/>
      <dgm:spPr/>
    </dgm:pt>
    <dgm:pt modelId="{C9692E40-D210-42F8-89A3-0D5E5D8DE18E}" type="pres">
      <dgm:prSet presAssocID="{730612FD-33FE-42C2-89C7-67F858541B5A}" presName="composite" presStyleCnt="0"/>
      <dgm:spPr/>
    </dgm:pt>
    <dgm:pt modelId="{2CF56917-32F5-4DD6-A2FA-9FC33F92DF26}" type="pres">
      <dgm:prSet presAssocID="{730612FD-33FE-42C2-89C7-67F858541B5A}" presName="ParentText" presStyleLbl="node1" presStyleIdx="3" presStyleCnt="4" custLinFactNeighborX="-28989" custLinFactNeighborY="-1926">
        <dgm:presLayoutVars>
          <dgm:chMax val="1"/>
          <dgm:chPref val="1"/>
          <dgm:bulletEnabled val="1"/>
        </dgm:presLayoutVars>
      </dgm:prSet>
      <dgm:spPr>
        <a:prstGeom prst="roundRect">
          <a:avLst>
            <a:gd name="adj" fmla="val 16670"/>
          </a:avLst>
        </a:prstGeom>
      </dgm:spPr>
      <dgm:t>
        <a:bodyPr/>
        <a:lstStyle/>
        <a:p>
          <a:endParaRPr lang="nb-NO"/>
        </a:p>
      </dgm:t>
    </dgm:pt>
    <dgm:pt modelId="{2A1D3701-20EE-4866-8FA2-5872DBEE73E9}" type="pres">
      <dgm:prSet presAssocID="{730612FD-33FE-42C2-89C7-67F858541B5A}" presName="FinalChildText" presStyleLbl="revTx" presStyleIdx="3" presStyleCnt="4" custScaleX="137760" custLinFactNeighborX="25029" custLinFactNeighborY="1304">
        <dgm:presLayoutVars>
          <dgm:chMax val="0"/>
          <dgm:chPref val="0"/>
          <dgm:bulletEnabled val="1"/>
        </dgm:presLayoutVars>
      </dgm:prSet>
      <dgm:spPr/>
      <dgm:t>
        <a:bodyPr/>
        <a:lstStyle/>
        <a:p>
          <a:endParaRPr lang="nb-NO"/>
        </a:p>
      </dgm:t>
    </dgm:pt>
  </dgm:ptLst>
  <dgm:cxnLst>
    <dgm:cxn modelId="{9CCC7A97-69C3-4976-8E97-087F7EFF5225}" type="presOf" srcId="{E469149D-90E9-40AC-B9DE-F6A2C1513F15}" destId="{E586B9F3-102E-49C7-8F76-46E6B96AD589}" srcOrd="0" destOrd="1" presId="urn:microsoft.com/office/officeart/2005/8/layout/StepDownProcess"/>
    <dgm:cxn modelId="{816D4FA2-8358-4F5F-B4D9-4AD7F788FA0C}" type="presOf" srcId="{8731CAD4-FD8C-4D92-8822-97728447D701}" destId="{34CBDA50-0610-4881-A3AF-E96BFBABBEDD}" srcOrd="0" destOrd="2" presId="urn:microsoft.com/office/officeart/2005/8/layout/StepDownProcess"/>
    <dgm:cxn modelId="{B13D98CE-A900-4BB7-AA90-C43ED42480A0}" type="presOf" srcId="{FFD34C7D-EF42-458F-BC24-6534F67A2DEB}" destId="{AF61D211-9DFD-4564-8772-4354D333CD3A}" srcOrd="0" destOrd="2" presId="urn:microsoft.com/office/officeart/2005/8/layout/StepDownProcess"/>
    <dgm:cxn modelId="{050DA574-23F1-4BA3-972B-79C098573F9C}" srcId="{CADD1697-44C5-4F0D-8B9A-9ED4A816A9D6}" destId="{1187144D-8A02-45BE-8767-AE76E9DE836C}" srcOrd="1" destOrd="0" parTransId="{6179A9FA-3202-4EAB-B569-F8CFE5286653}" sibTransId="{D88C8523-EDD2-46C0-8D26-A27D568C9392}"/>
    <dgm:cxn modelId="{CBBBCCD0-6197-44C7-9BA9-13F61A983C48}" srcId="{E3F838A9-E0E8-4FF6-9C37-888DB1A9D92D}" destId="{617B5FB5-6BC3-474E-B5DA-977E4CB0292B}" srcOrd="0" destOrd="0" parTransId="{C56E2882-A4F9-432A-95D4-3FF7B5D2174A}" sibTransId="{CB1DECAD-7BE6-4FC8-9E8F-555491C08CF9}"/>
    <dgm:cxn modelId="{C13A6EFA-898F-40D8-87B0-206AD2D57D78}" srcId="{730612FD-33FE-42C2-89C7-67F858541B5A}" destId="{6F894322-7E69-4FDB-ABCB-55AB8C7F6F94}" srcOrd="1" destOrd="0" parTransId="{68E284F1-9AA7-4E68-959D-7B77782DA778}" sibTransId="{E8AFB8DD-6F6C-493B-A98B-7DCF85EF1FB1}"/>
    <dgm:cxn modelId="{9782E26E-F7BC-4834-8970-63901CF34374}" srcId="{CADD1697-44C5-4F0D-8B9A-9ED4A816A9D6}" destId="{1144B5A4-C50B-4665-9D4F-8BC3F9403253}" srcOrd="3" destOrd="0" parTransId="{422F3C03-F33B-4E36-B0F3-D1C59A67D91B}" sibTransId="{E1FAA92B-C3A5-48D3-BDB1-2AE09452D5AA}"/>
    <dgm:cxn modelId="{33E5AB1B-3947-428C-B667-B4456E5E1E6C}" type="presOf" srcId="{1A621353-CEFA-4B3F-9FE6-2EF87E0981D7}" destId="{E586B9F3-102E-49C7-8F76-46E6B96AD589}" srcOrd="0" destOrd="0" presId="urn:microsoft.com/office/officeart/2005/8/layout/StepDownProcess"/>
    <dgm:cxn modelId="{E3D75296-0A28-4FBA-82C7-001C70572828}" srcId="{CADD1697-44C5-4F0D-8B9A-9ED4A816A9D6}" destId="{EDBCBA23-D42B-47A3-AF7D-C5586DC1BED3}" srcOrd="0" destOrd="0" parTransId="{FBE14B82-3775-4A84-90F2-67F58A8E431D}" sibTransId="{B139AEA9-BC3D-4F89-B5F4-78F3E7043490}"/>
    <dgm:cxn modelId="{7DDEB058-A69F-442C-897F-026411434B1D}" type="presOf" srcId="{1144B5A4-C50B-4665-9D4F-8BC3F9403253}" destId="{34CBDA50-0610-4881-A3AF-E96BFBABBEDD}" srcOrd="0" destOrd="3" presId="urn:microsoft.com/office/officeart/2005/8/layout/StepDownProcess"/>
    <dgm:cxn modelId="{743D568C-6313-411E-A6A2-3E652519C621}" srcId="{E3F838A9-E0E8-4FF6-9C37-888DB1A9D92D}" destId="{CADD1697-44C5-4F0D-8B9A-9ED4A816A9D6}" srcOrd="2" destOrd="0" parTransId="{ADA79FDE-1057-411A-B982-018A5538C4FF}" sibTransId="{E5F8E635-7622-4AAE-81AA-2F72AE32B8EB}"/>
    <dgm:cxn modelId="{E63AC7FB-8F2F-4DD1-A751-4D10FC259E38}" type="presOf" srcId="{E3F838A9-E0E8-4FF6-9C37-888DB1A9D92D}" destId="{4C4A5057-5578-4406-BC9A-6361AC3C2957}" srcOrd="0" destOrd="0" presId="urn:microsoft.com/office/officeart/2005/8/layout/StepDownProcess"/>
    <dgm:cxn modelId="{D399C704-EACF-484A-8418-7346AE41AE2B}" srcId="{F2D46F91-AE02-4C85-8B87-27BCA5871072}" destId="{42F47D42-F9BE-416E-A11E-CD67860FD7B1}" srcOrd="1" destOrd="0" parTransId="{3F3C8CCC-08D2-43C5-AB43-AE6145DA27FD}" sibTransId="{064A4381-1EE0-458D-A66E-CD47319B57C3}"/>
    <dgm:cxn modelId="{8CF86A1B-C6A6-41AA-8B27-8382C764A11B}" srcId="{CADD1697-44C5-4F0D-8B9A-9ED4A816A9D6}" destId="{8731CAD4-FD8C-4D92-8822-97728447D701}" srcOrd="2" destOrd="0" parTransId="{CC266947-16A5-46D3-B654-D809CA4361C5}" sibTransId="{5BFB5C7C-9E31-4948-B877-56C55B7E2A3F}"/>
    <dgm:cxn modelId="{7E711BF1-15DB-4051-B83B-A46C7B330AD8}" srcId="{617B5FB5-6BC3-474E-B5DA-977E4CB0292B}" destId="{1A621353-CEFA-4B3F-9FE6-2EF87E0981D7}" srcOrd="0" destOrd="0" parTransId="{CB0B6679-BBD6-4476-87A7-30A64102698B}" sibTransId="{8DFF96A8-975A-4271-A0B9-6CB636C38FB4}"/>
    <dgm:cxn modelId="{AE5703C9-4FB2-490F-BA74-3451BDCFF0FF}" srcId="{E3F838A9-E0E8-4FF6-9C37-888DB1A9D92D}" destId="{730612FD-33FE-42C2-89C7-67F858541B5A}" srcOrd="3" destOrd="0" parTransId="{48222FE9-7636-4D4B-BEF1-5D049D166A4B}" sibTransId="{A98EE119-E94F-43E8-8A6C-CC7C44BB6DD1}"/>
    <dgm:cxn modelId="{4EC3F1FF-0153-46B2-9B20-57DAAD6C4595}" type="presOf" srcId="{42F47D42-F9BE-416E-A11E-CD67860FD7B1}" destId="{AF61D211-9DFD-4564-8772-4354D333CD3A}" srcOrd="0" destOrd="1" presId="urn:microsoft.com/office/officeart/2005/8/layout/StepDownProcess"/>
    <dgm:cxn modelId="{F875AEBA-3CF7-42A3-947C-64A7A9C325CD}" type="presOf" srcId="{1187144D-8A02-45BE-8767-AE76E9DE836C}" destId="{34CBDA50-0610-4881-A3AF-E96BFBABBEDD}" srcOrd="0" destOrd="1" presId="urn:microsoft.com/office/officeart/2005/8/layout/StepDownProcess"/>
    <dgm:cxn modelId="{82C5BBC5-D59A-4F11-BDE8-3D106A719374}" srcId="{617B5FB5-6BC3-474E-B5DA-977E4CB0292B}" destId="{E469149D-90E9-40AC-B9DE-F6A2C1513F15}" srcOrd="1" destOrd="0" parTransId="{5DFEC537-EBC4-4CE0-81C0-609E8726BD10}" sibTransId="{9A6189EA-0F14-4445-A55B-C016707A4578}"/>
    <dgm:cxn modelId="{3349E3A7-F60C-40BD-9AC0-D6CC0606F5AB}" type="presOf" srcId="{617B5FB5-6BC3-474E-B5DA-977E4CB0292B}" destId="{BD64DF80-2F38-466B-82F3-191081DCFBC7}" srcOrd="0" destOrd="0" presId="urn:microsoft.com/office/officeart/2005/8/layout/StepDownProcess"/>
    <dgm:cxn modelId="{0A83B7D9-6D95-4B02-8ED7-8429B4C80A1E}" type="presOf" srcId="{CADD1697-44C5-4F0D-8B9A-9ED4A816A9D6}" destId="{F9CCAE8E-DF44-4942-ACB9-9C2F0FDA5F57}" srcOrd="0" destOrd="0" presId="urn:microsoft.com/office/officeart/2005/8/layout/StepDownProcess"/>
    <dgm:cxn modelId="{D1592A77-097F-4EAF-9BD3-E5C36741EEF2}" type="presOf" srcId="{EDBCBA23-D42B-47A3-AF7D-C5586DC1BED3}" destId="{34CBDA50-0610-4881-A3AF-E96BFBABBEDD}" srcOrd="0" destOrd="0" presId="urn:microsoft.com/office/officeart/2005/8/layout/StepDownProcess"/>
    <dgm:cxn modelId="{D755EE5E-4962-4446-BE2F-0979D09BEAB3}" type="presOf" srcId="{2E0FEBF9-D26C-41A9-A821-C5ABED2C9E1B}" destId="{AF61D211-9DFD-4564-8772-4354D333CD3A}" srcOrd="0" destOrd="0" presId="urn:microsoft.com/office/officeart/2005/8/layout/StepDownProcess"/>
    <dgm:cxn modelId="{3B0E6B4F-DBE5-4FCB-B7C3-67A7A6C2467B}" type="presOf" srcId="{E0D5F117-EBD4-4887-9553-5D709D5B38AE}" destId="{2A1D3701-20EE-4866-8FA2-5872DBEE73E9}" srcOrd="0" destOrd="0" presId="urn:microsoft.com/office/officeart/2005/8/layout/StepDownProcess"/>
    <dgm:cxn modelId="{5473CCC4-CF11-452F-B7BC-EC55B1DBA60E}" type="presOf" srcId="{6F894322-7E69-4FDB-ABCB-55AB8C7F6F94}" destId="{2A1D3701-20EE-4866-8FA2-5872DBEE73E9}" srcOrd="0" destOrd="1" presId="urn:microsoft.com/office/officeart/2005/8/layout/StepDownProcess"/>
    <dgm:cxn modelId="{A34D1034-A628-431E-BEEF-37788A6C2EF5}" srcId="{730612FD-33FE-42C2-89C7-67F858541B5A}" destId="{E0D5F117-EBD4-4887-9553-5D709D5B38AE}" srcOrd="0" destOrd="0" parTransId="{6B0A8373-605D-4092-AEBA-4D04C9C4F660}" sibTransId="{325B799D-517D-4F92-801E-715BAAD07EE7}"/>
    <dgm:cxn modelId="{FCDC76E5-57B0-43A7-8444-1C83953C0E68}" srcId="{E3F838A9-E0E8-4FF6-9C37-888DB1A9D92D}" destId="{F2D46F91-AE02-4C85-8B87-27BCA5871072}" srcOrd="1" destOrd="0" parTransId="{E84C0EA1-0718-4513-AFD8-69C19E60D7D8}" sibTransId="{D180980C-09D9-43BF-9B69-2050567B0F6B}"/>
    <dgm:cxn modelId="{C05D1DB3-D3F3-4268-A3DE-485C4C0024C6}" type="presOf" srcId="{4675C046-EDEF-4663-BCCF-7B9B0279FE9F}" destId="{AF61D211-9DFD-4564-8772-4354D333CD3A}" srcOrd="0" destOrd="3" presId="urn:microsoft.com/office/officeart/2005/8/layout/StepDownProcess"/>
    <dgm:cxn modelId="{AB054E35-EF35-47F3-A290-B582BD778EF0}" type="presOf" srcId="{730612FD-33FE-42C2-89C7-67F858541B5A}" destId="{2CF56917-32F5-4DD6-A2FA-9FC33F92DF26}" srcOrd="0" destOrd="0" presId="urn:microsoft.com/office/officeart/2005/8/layout/StepDownProcess"/>
    <dgm:cxn modelId="{099CE3B0-C8C9-4E9F-AA0A-162665A6A19D}" srcId="{F2D46F91-AE02-4C85-8B87-27BCA5871072}" destId="{FFD34C7D-EF42-458F-BC24-6534F67A2DEB}" srcOrd="2" destOrd="0" parTransId="{D6EF403E-6879-44E2-9A8E-2DB886048D91}" sibTransId="{CB811FBE-3E6D-484F-81A4-396A09EC3943}"/>
    <dgm:cxn modelId="{38C04F9E-63A7-4C27-A5E5-E16E8ACC5F6C}" srcId="{F2D46F91-AE02-4C85-8B87-27BCA5871072}" destId="{4675C046-EDEF-4663-BCCF-7B9B0279FE9F}" srcOrd="3" destOrd="0" parTransId="{38C19247-813F-46B2-BBEF-927A8B6AC1D4}" sibTransId="{02FDF2DA-6710-4B41-9E65-A0138C6DDB4A}"/>
    <dgm:cxn modelId="{F1F4B28B-D647-4ED8-B033-4E1032B6E93D}" srcId="{F2D46F91-AE02-4C85-8B87-27BCA5871072}" destId="{2E0FEBF9-D26C-41A9-A821-C5ABED2C9E1B}" srcOrd="0" destOrd="0" parTransId="{752C39D1-6C31-4C71-84AA-CB3F6B5EB017}" sibTransId="{691E346C-3FDB-45A5-BF9D-D95B42B008C7}"/>
    <dgm:cxn modelId="{97667212-C1AC-4DC3-AEC7-8A54CC4FA0CE}" type="presOf" srcId="{F2D46F91-AE02-4C85-8B87-27BCA5871072}" destId="{0AF7957C-9675-4B8B-9614-8ACDBAC8239B}" srcOrd="0" destOrd="0" presId="urn:microsoft.com/office/officeart/2005/8/layout/StepDownProcess"/>
    <dgm:cxn modelId="{6FFEAFE5-679A-4740-B0E2-AF873D56A8D5}" type="presParOf" srcId="{4C4A5057-5578-4406-BC9A-6361AC3C2957}" destId="{5154EDB9-BB05-44A4-B23E-5617A289A508}" srcOrd="0" destOrd="0" presId="urn:microsoft.com/office/officeart/2005/8/layout/StepDownProcess"/>
    <dgm:cxn modelId="{C61D20B5-622C-4B7A-AB28-1980AF1964CE}" type="presParOf" srcId="{5154EDB9-BB05-44A4-B23E-5617A289A508}" destId="{E6C94233-95CD-4E67-AAE4-49F14F2F2228}" srcOrd="0" destOrd="0" presId="urn:microsoft.com/office/officeart/2005/8/layout/StepDownProcess"/>
    <dgm:cxn modelId="{00301114-D178-43BF-A3E9-5E25A9B42CF3}" type="presParOf" srcId="{5154EDB9-BB05-44A4-B23E-5617A289A508}" destId="{BD64DF80-2F38-466B-82F3-191081DCFBC7}" srcOrd="1" destOrd="0" presId="urn:microsoft.com/office/officeart/2005/8/layout/StepDownProcess"/>
    <dgm:cxn modelId="{B1972D4F-9279-4834-9C4D-E97319CC5381}" type="presParOf" srcId="{5154EDB9-BB05-44A4-B23E-5617A289A508}" destId="{E586B9F3-102E-49C7-8F76-46E6B96AD589}" srcOrd="2" destOrd="0" presId="urn:microsoft.com/office/officeart/2005/8/layout/StepDownProcess"/>
    <dgm:cxn modelId="{28E3C5E2-C400-4016-8BA8-EAA7A15B7F8C}" type="presParOf" srcId="{4C4A5057-5578-4406-BC9A-6361AC3C2957}" destId="{1E8CF0A8-F20E-4F9D-85FB-185535771C98}" srcOrd="1" destOrd="0" presId="urn:microsoft.com/office/officeart/2005/8/layout/StepDownProcess"/>
    <dgm:cxn modelId="{DADAE0AB-6EA5-44F7-B878-7DE4CDD14355}" type="presParOf" srcId="{4C4A5057-5578-4406-BC9A-6361AC3C2957}" destId="{AAD8B6CE-F3EF-438E-97B2-9C0E3BA20EC8}" srcOrd="2" destOrd="0" presId="urn:microsoft.com/office/officeart/2005/8/layout/StepDownProcess"/>
    <dgm:cxn modelId="{C3576A36-6CE0-4B4B-80AF-C5162E559B8F}" type="presParOf" srcId="{AAD8B6CE-F3EF-438E-97B2-9C0E3BA20EC8}" destId="{848687EB-1C57-489F-944A-35E28ADCCF7C}" srcOrd="0" destOrd="0" presId="urn:microsoft.com/office/officeart/2005/8/layout/StepDownProcess"/>
    <dgm:cxn modelId="{AC8EAEF2-37F4-4215-B6A9-EAE7BBB3D2B5}" type="presParOf" srcId="{AAD8B6CE-F3EF-438E-97B2-9C0E3BA20EC8}" destId="{0AF7957C-9675-4B8B-9614-8ACDBAC8239B}" srcOrd="1" destOrd="0" presId="urn:microsoft.com/office/officeart/2005/8/layout/StepDownProcess"/>
    <dgm:cxn modelId="{C63A490B-CB82-44B2-B712-28B1FAD88FE5}" type="presParOf" srcId="{AAD8B6CE-F3EF-438E-97B2-9C0E3BA20EC8}" destId="{AF61D211-9DFD-4564-8772-4354D333CD3A}" srcOrd="2" destOrd="0" presId="urn:microsoft.com/office/officeart/2005/8/layout/StepDownProcess"/>
    <dgm:cxn modelId="{C89A60FE-5558-4EB7-902B-A551B3445AEA}" type="presParOf" srcId="{4C4A5057-5578-4406-BC9A-6361AC3C2957}" destId="{65238955-A6C6-4A73-9E70-0D064BD8D94F}" srcOrd="3" destOrd="0" presId="urn:microsoft.com/office/officeart/2005/8/layout/StepDownProcess"/>
    <dgm:cxn modelId="{761106A6-417E-430A-B539-0FA0B792E178}" type="presParOf" srcId="{4C4A5057-5578-4406-BC9A-6361AC3C2957}" destId="{59B2EC5C-33E7-46B7-8995-41AD7D77BACD}" srcOrd="4" destOrd="0" presId="urn:microsoft.com/office/officeart/2005/8/layout/StepDownProcess"/>
    <dgm:cxn modelId="{95142F74-4E30-4095-8AD8-711743BC1C14}" type="presParOf" srcId="{59B2EC5C-33E7-46B7-8995-41AD7D77BACD}" destId="{5444377F-4550-4C42-8768-3D0D0B4912FB}" srcOrd="0" destOrd="0" presId="urn:microsoft.com/office/officeart/2005/8/layout/StepDownProcess"/>
    <dgm:cxn modelId="{8099A580-B6AC-4F75-B3A3-7B895C469E72}" type="presParOf" srcId="{59B2EC5C-33E7-46B7-8995-41AD7D77BACD}" destId="{F9CCAE8E-DF44-4942-ACB9-9C2F0FDA5F57}" srcOrd="1" destOrd="0" presId="urn:microsoft.com/office/officeart/2005/8/layout/StepDownProcess"/>
    <dgm:cxn modelId="{724D2D50-4E58-4DAB-8B5A-EE0A5FDBC59A}" type="presParOf" srcId="{59B2EC5C-33E7-46B7-8995-41AD7D77BACD}" destId="{34CBDA50-0610-4881-A3AF-E96BFBABBEDD}" srcOrd="2" destOrd="0" presId="urn:microsoft.com/office/officeart/2005/8/layout/StepDownProcess"/>
    <dgm:cxn modelId="{FEC16231-1AF6-4321-95B9-43D28EFBE3A4}" type="presParOf" srcId="{4C4A5057-5578-4406-BC9A-6361AC3C2957}" destId="{BFEB2469-85D5-416A-8D1A-F35244AAF566}" srcOrd="5" destOrd="0" presId="urn:microsoft.com/office/officeart/2005/8/layout/StepDownProcess"/>
    <dgm:cxn modelId="{27EEC248-29EA-4A2B-BA43-3597599A2C3A}" type="presParOf" srcId="{4C4A5057-5578-4406-BC9A-6361AC3C2957}" destId="{C9692E40-D210-42F8-89A3-0D5E5D8DE18E}" srcOrd="6" destOrd="0" presId="urn:microsoft.com/office/officeart/2005/8/layout/StepDownProcess"/>
    <dgm:cxn modelId="{2B01BB6D-4402-4C51-BE31-961A20953D4B}" type="presParOf" srcId="{C9692E40-D210-42F8-89A3-0D5E5D8DE18E}" destId="{2CF56917-32F5-4DD6-A2FA-9FC33F92DF26}" srcOrd="0" destOrd="0" presId="urn:microsoft.com/office/officeart/2005/8/layout/StepDownProcess"/>
    <dgm:cxn modelId="{388249BB-9450-4DBF-B03C-BECE36FA1CC2}" type="presParOf" srcId="{C9692E40-D210-42F8-89A3-0D5E5D8DE18E}" destId="{2A1D3701-20EE-4866-8FA2-5872DBEE73E9}" srcOrd="1"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F8567D-5AFD-4DC7-A7DD-3D716F9F5D13}" type="doc">
      <dgm:prSet loTypeId="urn:microsoft.com/office/officeart/2005/8/layout/orgChart1" loCatId="hierarchy" qsTypeId="urn:microsoft.com/office/officeart/2005/8/quickstyle/simple5" qsCatId="simple" csTypeId="urn:microsoft.com/office/officeart/2005/8/colors/accent0_3" csCatId="mainScheme" phldr="1"/>
      <dgm:spPr/>
      <dgm:t>
        <a:bodyPr/>
        <a:lstStyle/>
        <a:p>
          <a:endParaRPr lang="nb-NO"/>
        </a:p>
      </dgm:t>
    </dgm:pt>
    <dgm:pt modelId="{AEAC462C-E58A-439D-8D53-15F00B4BCE8B}">
      <dgm:prSet phldrT="[Tekst]"/>
      <dgm:spPr/>
      <dgm:t>
        <a:bodyPr/>
        <a:lstStyle/>
        <a:p>
          <a:r>
            <a:rPr lang="nb-NO"/>
            <a:t>NORGES DYKKERFORBUND</a:t>
          </a:r>
        </a:p>
        <a:p>
          <a:r>
            <a:rPr lang="nb-NO"/>
            <a:t>STYRET</a:t>
          </a:r>
        </a:p>
      </dgm:t>
    </dgm:pt>
    <dgm:pt modelId="{C20AFC8B-D46A-481F-8CDF-88AA00924BB2}" type="parTrans" cxnId="{5B589F8D-E1C2-4AAA-8CEC-8B4FA0B6BDA1}">
      <dgm:prSet/>
      <dgm:spPr/>
      <dgm:t>
        <a:bodyPr/>
        <a:lstStyle/>
        <a:p>
          <a:endParaRPr lang="nb-NO"/>
        </a:p>
      </dgm:t>
    </dgm:pt>
    <dgm:pt modelId="{572FC917-8263-4A40-A8C3-320F09BA2B69}" type="sibTrans" cxnId="{5B589F8D-E1C2-4AAA-8CEC-8B4FA0B6BDA1}">
      <dgm:prSet/>
      <dgm:spPr/>
      <dgm:t>
        <a:bodyPr/>
        <a:lstStyle/>
        <a:p>
          <a:endParaRPr lang="nb-NO"/>
        </a:p>
      </dgm:t>
    </dgm:pt>
    <dgm:pt modelId="{D33388C0-BA5D-4790-85F8-DD9A9D043F44}">
      <dgm:prSet phldrT="[Tekst]"/>
      <dgm:spPr/>
      <dgm:t>
        <a:bodyPr/>
        <a:lstStyle/>
        <a:p>
          <a:r>
            <a:rPr lang="nb-NO"/>
            <a:t>SIKKERHETSLEDER</a:t>
          </a:r>
        </a:p>
        <a:p>
          <a:r>
            <a:rPr lang="nb-NO"/>
            <a:t>NDF</a:t>
          </a:r>
        </a:p>
      </dgm:t>
    </dgm:pt>
    <dgm:pt modelId="{826822D5-85C2-44E8-9A2A-F694C2973EE2}" type="sibTrans" cxnId="{13CC3655-5B39-4CBA-9F0D-0F302E5007BA}">
      <dgm:prSet/>
      <dgm:spPr/>
      <dgm:t>
        <a:bodyPr/>
        <a:lstStyle/>
        <a:p>
          <a:endParaRPr lang="nb-NO"/>
        </a:p>
      </dgm:t>
    </dgm:pt>
    <dgm:pt modelId="{F5D96102-1E47-4290-B81A-101D7FC09664}" type="parTrans" cxnId="{13CC3655-5B39-4CBA-9F0D-0F302E5007BA}">
      <dgm:prSet/>
      <dgm:spPr/>
      <dgm:t>
        <a:bodyPr/>
        <a:lstStyle/>
        <a:p>
          <a:endParaRPr lang="nb-NO"/>
        </a:p>
      </dgm:t>
    </dgm:pt>
    <dgm:pt modelId="{90159791-8A2F-4A8B-B541-EC622CE97519}">
      <dgm:prSet phldrT="[Tekst]"/>
      <dgm:spPr/>
      <dgm:t>
        <a:bodyPr/>
        <a:lstStyle/>
        <a:p>
          <a:r>
            <a:rPr lang="nb-NO"/>
            <a:t>UTDANNINGSKOMITEEN</a:t>
          </a:r>
        </a:p>
      </dgm:t>
    </dgm:pt>
    <dgm:pt modelId="{3FE2E52B-3CB7-412F-9113-762418690250}" type="sibTrans" cxnId="{CADED796-E49A-4D9D-94ED-60455EB6384B}">
      <dgm:prSet/>
      <dgm:spPr/>
      <dgm:t>
        <a:bodyPr/>
        <a:lstStyle/>
        <a:p>
          <a:endParaRPr lang="nb-NO"/>
        </a:p>
      </dgm:t>
    </dgm:pt>
    <dgm:pt modelId="{9FA6FB77-700A-4B85-B8EA-5CD4C2E089B1}" type="parTrans" cxnId="{CADED796-E49A-4D9D-94ED-60455EB6384B}">
      <dgm:prSet/>
      <dgm:spPr/>
      <dgm:t>
        <a:bodyPr/>
        <a:lstStyle/>
        <a:p>
          <a:endParaRPr lang="nb-NO"/>
        </a:p>
      </dgm:t>
    </dgm:pt>
    <dgm:pt modelId="{DA77ACC7-8C7D-4BA9-A8F7-F3EA8835341B}">
      <dgm:prSet phldrT="[Tekst]"/>
      <dgm:spPr/>
      <dgm:t>
        <a:bodyPr/>
        <a:lstStyle/>
        <a:p>
          <a:r>
            <a:rPr lang="nb-NO"/>
            <a:t>SIKKERHETSLEDER KLUBB</a:t>
          </a:r>
        </a:p>
      </dgm:t>
    </dgm:pt>
    <dgm:pt modelId="{088751D7-9200-44DF-BB05-36FF36F38AD6}" type="parTrans" cxnId="{9039211B-B674-4E10-8C0F-EB0395D5CCC2}">
      <dgm:prSet/>
      <dgm:spPr/>
      <dgm:t>
        <a:bodyPr/>
        <a:lstStyle/>
        <a:p>
          <a:endParaRPr lang="nb-NO"/>
        </a:p>
      </dgm:t>
    </dgm:pt>
    <dgm:pt modelId="{2AEF0A6C-700E-4B45-9E62-95A382B914C0}" type="sibTrans" cxnId="{9039211B-B674-4E10-8C0F-EB0395D5CCC2}">
      <dgm:prSet/>
      <dgm:spPr/>
      <dgm:t>
        <a:bodyPr/>
        <a:lstStyle/>
        <a:p>
          <a:endParaRPr lang="nb-NO"/>
        </a:p>
      </dgm:t>
    </dgm:pt>
    <dgm:pt modelId="{42DE3073-6DE8-42EC-BD9B-9BEA803FF97B}">
      <dgm:prSet phldrT="[Tekst]"/>
      <dgm:spPr/>
      <dgm:t>
        <a:bodyPr/>
        <a:lstStyle/>
        <a:p>
          <a:r>
            <a:rPr lang="nb-NO"/>
            <a:t>DYKKERLEDER</a:t>
          </a:r>
        </a:p>
      </dgm:t>
    </dgm:pt>
    <dgm:pt modelId="{2BAE7DC1-0D1A-40A3-B2AC-43EFF83BA1A1}" type="parTrans" cxnId="{4CF406BD-B574-4837-8775-27C3B8796E39}">
      <dgm:prSet/>
      <dgm:spPr/>
      <dgm:t>
        <a:bodyPr/>
        <a:lstStyle/>
        <a:p>
          <a:endParaRPr lang="nb-NO"/>
        </a:p>
      </dgm:t>
    </dgm:pt>
    <dgm:pt modelId="{6FDF853B-CCC5-4325-B899-0197B694853A}" type="sibTrans" cxnId="{4CF406BD-B574-4837-8775-27C3B8796E39}">
      <dgm:prSet/>
      <dgm:spPr/>
      <dgm:t>
        <a:bodyPr/>
        <a:lstStyle/>
        <a:p>
          <a:endParaRPr lang="nb-NO"/>
        </a:p>
      </dgm:t>
    </dgm:pt>
    <dgm:pt modelId="{D0AA261B-FE73-4487-A4F9-113126A36BA7}">
      <dgm:prSet phldrT="[Tekst]"/>
      <dgm:spPr/>
      <dgm:t>
        <a:bodyPr/>
        <a:lstStyle/>
        <a:p>
          <a:r>
            <a:rPr lang="nb-NO"/>
            <a:t>DYKKER</a:t>
          </a:r>
        </a:p>
      </dgm:t>
    </dgm:pt>
    <dgm:pt modelId="{3D873EB8-5397-4B42-B969-A9E015C3BD76}" type="parTrans" cxnId="{BBD1A37A-D497-47D6-9E40-429AE213149C}">
      <dgm:prSet/>
      <dgm:spPr/>
      <dgm:t>
        <a:bodyPr/>
        <a:lstStyle/>
        <a:p>
          <a:endParaRPr lang="nb-NO"/>
        </a:p>
      </dgm:t>
    </dgm:pt>
    <dgm:pt modelId="{1788B1FD-7DAD-4BE4-823C-7B29E5E33BF5}" type="sibTrans" cxnId="{BBD1A37A-D497-47D6-9E40-429AE213149C}">
      <dgm:prSet/>
      <dgm:spPr/>
      <dgm:t>
        <a:bodyPr/>
        <a:lstStyle/>
        <a:p>
          <a:endParaRPr lang="nb-NO"/>
        </a:p>
      </dgm:t>
    </dgm:pt>
    <dgm:pt modelId="{4C04F694-0DF1-4353-8678-7880E90DBB85}">
      <dgm:prSet phldrT="[Tekst]"/>
      <dgm:spPr/>
      <dgm:t>
        <a:bodyPr/>
        <a:lstStyle/>
        <a:p>
          <a:r>
            <a:rPr lang="nb-NO"/>
            <a:t>DYKKETINGET</a:t>
          </a:r>
        </a:p>
      </dgm:t>
    </dgm:pt>
    <dgm:pt modelId="{C099BC36-1401-4E8D-AB53-70F13BB487AE}" type="parTrans" cxnId="{FA1652B1-2499-4148-8684-84DA4CFD9A59}">
      <dgm:prSet/>
      <dgm:spPr/>
      <dgm:t>
        <a:bodyPr/>
        <a:lstStyle/>
        <a:p>
          <a:endParaRPr lang="nb-NO"/>
        </a:p>
      </dgm:t>
    </dgm:pt>
    <dgm:pt modelId="{6028A741-4FFF-44C4-A251-04FAFB7270AE}" type="sibTrans" cxnId="{FA1652B1-2499-4148-8684-84DA4CFD9A59}">
      <dgm:prSet/>
      <dgm:spPr/>
      <dgm:t>
        <a:bodyPr/>
        <a:lstStyle/>
        <a:p>
          <a:endParaRPr lang="nb-NO"/>
        </a:p>
      </dgm:t>
    </dgm:pt>
    <dgm:pt modelId="{7A885899-F27C-40EB-A994-951B1498A420}">
      <dgm:prSet phldrT="[Tekst]"/>
      <dgm:spPr/>
      <dgm:t>
        <a:bodyPr/>
        <a:lstStyle/>
        <a:p>
          <a:r>
            <a:rPr lang="nb-NO"/>
            <a:t>ULYKKESKOMMISJONEN</a:t>
          </a:r>
        </a:p>
      </dgm:t>
    </dgm:pt>
    <dgm:pt modelId="{B7998CA7-269B-471A-9C17-E86538D55B09}" type="parTrans" cxnId="{CC9B31F9-9028-42E1-98BA-B0131DF29E76}">
      <dgm:prSet/>
      <dgm:spPr/>
      <dgm:t>
        <a:bodyPr/>
        <a:lstStyle/>
        <a:p>
          <a:endParaRPr lang="nb-NO"/>
        </a:p>
      </dgm:t>
    </dgm:pt>
    <dgm:pt modelId="{C79B547A-806F-4176-8AF1-896C44E3E72F}" type="sibTrans" cxnId="{CC9B31F9-9028-42E1-98BA-B0131DF29E76}">
      <dgm:prSet/>
      <dgm:spPr/>
      <dgm:t>
        <a:bodyPr/>
        <a:lstStyle/>
        <a:p>
          <a:endParaRPr lang="nb-NO"/>
        </a:p>
      </dgm:t>
    </dgm:pt>
    <dgm:pt modelId="{BB81F493-2E9B-4888-B6AC-AA214B2B424B}" type="pres">
      <dgm:prSet presAssocID="{96F8567D-5AFD-4DC7-A7DD-3D716F9F5D13}" presName="hierChild1" presStyleCnt="0">
        <dgm:presLayoutVars>
          <dgm:orgChart val="1"/>
          <dgm:chPref val="1"/>
          <dgm:dir/>
          <dgm:animOne val="branch"/>
          <dgm:animLvl val="lvl"/>
          <dgm:resizeHandles/>
        </dgm:presLayoutVars>
      </dgm:prSet>
      <dgm:spPr/>
      <dgm:t>
        <a:bodyPr/>
        <a:lstStyle/>
        <a:p>
          <a:endParaRPr lang="nb-NO"/>
        </a:p>
      </dgm:t>
    </dgm:pt>
    <dgm:pt modelId="{EE61189E-DF9A-4CFE-B5C0-C6E5346BA30F}" type="pres">
      <dgm:prSet presAssocID="{4C04F694-0DF1-4353-8678-7880E90DBB85}" presName="hierRoot1" presStyleCnt="0">
        <dgm:presLayoutVars>
          <dgm:hierBranch val="hang"/>
        </dgm:presLayoutVars>
      </dgm:prSet>
      <dgm:spPr/>
    </dgm:pt>
    <dgm:pt modelId="{4A85F576-F456-4DB0-84E9-4551F86AFC7B}" type="pres">
      <dgm:prSet presAssocID="{4C04F694-0DF1-4353-8678-7880E90DBB85}" presName="rootComposite1" presStyleCnt="0"/>
      <dgm:spPr/>
    </dgm:pt>
    <dgm:pt modelId="{C755926A-6CC6-4EA5-9F3F-B2C1263C3FB5}" type="pres">
      <dgm:prSet presAssocID="{4C04F694-0DF1-4353-8678-7880E90DBB85}" presName="rootText1" presStyleLbl="node0" presStyleIdx="0" presStyleCnt="1">
        <dgm:presLayoutVars>
          <dgm:chPref val="3"/>
        </dgm:presLayoutVars>
      </dgm:prSet>
      <dgm:spPr/>
      <dgm:t>
        <a:bodyPr/>
        <a:lstStyle/>
        <a:p>
          <a:endParaRPr lang="nb-NO"/>
        </a:p>
      </dgm:t>
    </dgm:pt>
    <dgm:pt modelId="{7A3DE657-B40E-4069-8E08-0D84885F6E47}" type="pres">
      <dgm:prSet presAssocID="{4C04F694-0DF1-4353-8678-7880E90DBB85}" presName="rootConnector1" presStyleLbl="node1" presStyleIdx="0" presStyleCnt="0"/>
      <dgm:spPr/>
      <dgm:t>
        <a:bodyPr/>
        <a:lstStyle/>
        <a:p>
          <a:endParaRPr lang="nb-NO"/>
        </a:p>
      </dgm:t>
    </dgm:pt>
    <dgm:pt modelId="{C7EECA52-EEFB-4EBD-88CE-8D04A0A0F8FD}" type="pres">
      <dgm:prSet presAssocID="{4C04F694-0DF1-4353-8678-7880E90DBB85}" presName="hierChild2" presStyleCnt="0"/>
      <dgm:spPr/>
    </dgm:pt>
    <dgm:pt modelId="{01F4DA4D-3962-4E2E-BF10-289E4D5C1277}" type="pres">
      <dgm:prSet presAssocID="{C20AFC8B-D46A-481F-8CDF-88AA00924BB2}" presName="Name48" presStyleLbl="parChTrans1D2" presStyleIdx="0" presStyleCnt="4"/>
      <dgm:spPr/>
      <dgm:t>
        <a:bodyPr/>
        <a:lstStyle/>
        <a:p>
          <a:endParaRPr lang="nb-NO"/>
        </a:p>
      </dgm:t>
    </dgm:pt>
    <dgm:pt modelId="{6F267CD5-0B07-4905-B90F-5094EDD9A171}" type="pres">
      <dgm:prSet presAssocID="{AEAC462C-E58A-439D-8D53-15F00B4BCE8B}" presName="hierRoot2" presStyleCnt="0">
        <dgm:presLayoutVars>
          <dgm:hierBranch val="init"/>
        </dgm:presLayoutVars>
      </dgm:prSet>
      <dgm:spPr/>
    </dgm:pt>
    <dgm:pt modelId="{30D447BA-9452-4F1B-B8C2-89C518C3BA31}" type="pres">
      <dgm:prSet presAssocID="{AEAC462C-E58A-439D-8D53-15F00B4BCE8B}" presName="rootComposite" presStyleCnt="0"/>
      <dgm:spPr/>
    </dgm:pt>
    <dgm:pt modelId="{629FC680-8572-497D-B002-24D2CEB072E0}" type="pres">
      <dgm:prSet presAssocID="{AEAC462C-E58A-439D-8D53-15F00B4BCE8B}" presName="rootText" presStyleLbl="node2" presStyleIdx="0" presStyleCnt="4" custLinFactNeighborX="73666" custLinFactNeighborY="3421">
        <dgm:presLayoutVars>
          <dgm:chPref val="3"/>
        </dgm:presLayoutVars>
      </dgm:prSet>
      <dgm:spPr/>
      <dgm:t>
        <a:bodyPr/>
        <a:lstStyle/>
        <a:p>
          <a:endParaRPr lang="nb-NO"/>
        </a:p>
      </dgm:t>
    </dgm:pt>
    <dgm:pt modelId="{2343F267-C82C-427B-80E9-5CF42C8F9C89}" type="pres">
      <dgm:prSet presAssocID="{AEAC462C-E58A-439D-8D53-15F00B4BCE8B}" presName="rootConnector" presStyleLbl="node2" presStyleIdx="0" presStyleCnt="4"/>
      <dgm:spPr/>
      <dgm:t>
        <a:bodyPr/>
        <a:lstStyle/>
        <a:p>
          <a:endParaRPr lang="nb-NO"/>
        </a:p>
      </dgm:t>
    </dgm:pt>
    <dgm:pt modelId="{D8AA0226-8BF3-4D79-A8F3-3C7817216D4F}" type="pres">
      <dgm:prSet presAssocID="{AEAC462C-E58A-439D-8D53-15F00B4BCE8B}" presName="hierChild4" presStyleCnt="0"/>
      <dgm:spPr/>
    </dgm:pt>
    <dgm:pt modelId="{FBAE85AE-A9DE-408C-A438-3F9628BC8BBC}" type="pres">
      <dgm:prSet presAssocID="{AEAC462C-E58A-439D-8D53-15F00B4BCE8B}" presName="hierChild5" presStyleCnt="0"/>
      <dgm:spPr/>
    </dgm:pt>
    <dgm:pt modelId="{EE7C6385-8941-422F-B656-D933CA4B7F33}" type="pres">
      <dgm:prSet presAssocID="{9FA6FB77-700A-4B85-B8EA-5CD4C2E089B1}" presName="Name48" presStyleLbl="parChTrans1D2" presStyleIdx="1" presStyleCnt="4"/>
      <dgm:spPr/>
      <dgm:t>
        <a:bodyPr/>
        <a:lstStyle/>
        <a:p>
          <a:endParaRPr lang="nb-NO"/>
        </a:p>
      </dgm:t>
    </dgm:pt>
    <dgm:pt modelId="{6FEF916F-AAD4-441A-A558-9957F2B450A5}" type="pres">
      <dgm:prSet presAssocID="{90159791-8A2F-4A8B-B541-EC622CE97519}" presName="hierRoot2" presStyleCnt="0">
        <dgm:presLayoutVars>
          <dgm:hierBranch val="init"/>
        </dgm:presLayoutVars>
      </dgm:prSet>
      <dgm:spPr/>
    </dgm:pt>
    <dgm:pt modelId="{FA0BE676-A37A-47CB-A724-3B948C2293EC}" type="pres">
      <dgm:prSet presAssocID="{90159791-8A2F-4A8B-B541-EC622CE97519}" presName="rootComposite" presStyleCnt="0"/>
      <dgm:spPr/>
    </dgm:pt>
    <dgm:pt modelId="{D124FE27-E015-416F-A0F2-AD1F2463E09E}" type="pres">
      <dgm:prSet presAssocID="{90159791-8A2F-4A8B-B541-EC622CE97519}" presName="rootText" presStyleLbl="node2" presStyleIdx="1" presStyleCnt="4" custLinFactNeighborX="77995" custLinFactNeighborY="-580">
        <dgm:presLayoutVars>
          <dgm:chPref val="3"/>
        </dgm:presLayoutVars>
      </dgm:prSet>
      <dgm:spPr/>
      <dgm:t>
        <a:bodyPr/>
        <a:lstStyle/>
        <a:p>
          <a:endParaRPr lang="nb-NO"/>
        </a:p>
      </dgm:t>
    </dgm:pt>
    <dgm:pt modelId="{D22B9D4F-0A50-417D-8BD2-56599F72A29D}" type="pres">
      <dgm:prSet presAssocID="{90159791-8A2F-4A8B-B541-EC622CE97519}" presName="rootConnector" presStyleLbl="node2" presStyleIdx="1" presStyleCnt="4"/>
      <dgm:spPr/>
      <dgm:t>
        <a:bodyPr/>
        <a:lstStyle/>
        <a:p>
          <a:endParaRPr lang="nb-NO"/>
        </a:p>
      </dgm:t>
    </dgm:pt>
    <dgm:pt modelId="{9344CFCE-41A2-4A06-8FD3-75BC4F08C768}" type="pres">
      <dgm:prSet presAssocID="{90159791-8A2F-4A8B-B541-EC622CE97519}" presName="hierChild4" presStyleCnt="0"/>
      <dgm:spPr/>
    </dgm:pt>
    <dgm:pt modelId="{4305CED9-BD9C-4713-8933-DE087254CDAD}" type="pres">
      <dgm:prSet presAssocID="{90159791-8A2F-4A8B-B541-EC622CE97519}" presName="hierChild5" presStyleCnt="0"/>
      <dgm:spPr/>
    </dgm:pt>
    <dgm:pt modelId="{55AD2D2A-BD55-45AA-BE27-1B6963296D2A}" type="pres">
      <dgm:prSet presAssocID="{B7998CA7-269B-471A-9C17-E86538D55B09}" presName="Name48" presStyleLbl="parChTrans1D2" presStyleIdx="2" presStyleCnt="4"/>
      <dgm:spPr/>
      <dgm:t>
        <a:bodyPr/>
        <a:lstStyle/>
        <a:p>
          <a:endParaRPr lang="nb-NO"/>
        </a:p>
      </dgm:t>
    </dgm:pt>
    <dgm:pt modelId="{9253B6DB-0D4A-4EBE-8487-FAFFAF209C94}" type="pres">
      <dgm:prSet presAssocID="{7A885899-F27C-40EB-A994-951B1498A420}" presName="hierRoot2" presStyleCnt="0">
        <dgm:presLayoutVars>
          <dgm:hierBranch val="init"/>
        </dgm:presLayoutVars>
      </dgm:prSet>
      <dgm:spPr/>
    </dgm:pt>
    <dgm:pt modelId="{B9319D4C-7932-41AF-A824-0B74BCE9AC21}" type="pres">
      <dgm:prSet presAssocID="{7A885899-F27C-40EB-A994-951B1498A420}" presName="rootComposite" presStyleCnt="0"/>
      <dgm:spPr/>
    </dgm:pt>
    <dgm:pt modelId="{8396E3FB-33B9-4C72-A904-8B2E723F710B}" type="pres">
      <dgm:prSet presAssocID="{7A885899-F27C-40EB-A994-951B1498A420}" presName="rootText" presStyleLbl="node2" presStyleIdx="2" presStyleCnt="4" custLinFactY="-35498" custLinFactNeighborX="-41779" custLinFactNeighborY="-100000">
        <dgm:presLayoutVars>
          <dgm:chPref val="3"/>
        </dgm:presLayoutVars>
      </dgm:prSet>
      <dgm:spPr/>
      <dgm:t>
        <a:bodyPr/>
        <a:lstStyle/>
        <a:p>
          <a:endParaRPr lang="nb-NO"/>
        </a:p>
      </dgm:t>
    </dgm:pt>
    <dgm:pt modelId="{737083A8-EA62-4044-AB71-57F30F2BD4A1}" type="pres">
      <dgm:prSet presAssocID="{7A885899-F27C-40EB-A994-951B1498A420}" presName="rootConnector" presStyleLbl="node2" presStyleIdx="2" presStyleCnt="4"/>
      <dgm:spPr/>
      <dgm:t>
        <a:bodyPr/>
        <a:lstStyle/>
        <a:p>
          <a:endParaRPr lang="nb-NO"/>
        </a:p>
      </dgm:t>
    </dgm:pt>
    <dgm:pt modelId="{8AE86E62-0959-4D87-A36B-613DA3FF5E4D}" type="pres">
      <dgm:prSet presAssocID="{7A885899-F27C-40EB-A994-951B1498A420}" presName="hierChild4" presStyleCnt="0"/>
      <dgm:spPr/>
    </dgm:pt>
    <dgm:pt modelId="{D9E56C96-CF2D-4F27-B61B-4E0FD59963B8}" type="pres">
      <dgm:prSet presAssocID="{7A885899-F27C-40EB-A994-951B1498A420}" presName="hierChild5" presStyleCnt="0"/>
      <dgm:spPr/>
    </dgm:pt>
    <dgm:pt modelId="{44B3DBD3-91F7-4682-9DEB-DD7B16C754E8}" type="pres">
      <dgm:prSet presAssocID="{F5D96102-1E47-4290-B81A-101D7FC09664}" presName="Name48" presStyleLbl="parChTrans1D2" presStyleIdx="3" presStyleCnt="4"/>
      <dgm:spPr/>
      <dgm:t>
        <a:bodyPr/>
        <a:lstStyle/>
        <a:p>
          <a:endParaRPr lang="nb-NO"/>
        </a:p>
      </dgm:t>
    </dgm:pt>
    <dgm:pt modelId="{2687C313-9DBA-4919-BEB8-2AB4D95F162C}" type="pres">
      <dgm:prSet presAssocID="{D33388C0-BA5D-4790-85F8-DD9A9D043F44}" presName="hierRoot2" presStyleCnt="0">
        <dgm:presLayoutVars>
          <dgm:hierBranch val="init"/>
        </dgm:presLayoutVars>
      </dgm:prSet>
      <dgm:spPr/>
    </dgm:pt>
    <dgm:pt modelId="{6DB9F67A-45BA-4BDD-A0D6-CEE918742CE3}" type="pres">
      <dgm:prSet presAssocID="{D33388C0-BA5D-4790-85F8-DD9A9D043F44}" presName="rootComposite" presStyleCnt="0"/>
      <dgm:spPr/>
    </dgm:pt>
    <dgm:pt modelId="{C704A036-B565-413A-81DA-94A5BA389056}" type="pres">
      <dgm:prSet presAssocID="{D33388C0-BA5D-4790-85F8-DD9A9D043F44}" presName="rootText" presStyleLbl="node2" presStyleIdx="3" presStyleCnt="4" custLinFactNeighborX="-15808">
        <dgm:presLayoutVars>
          <dgm:chPref val="3"/>
        </dgm:presLayoutVars>
      </dgm:prSet>
      <dgm:spPr/>
      <dgm:t>
        <a:bodyPr/>
        <a:lstStyle/>
        <a:p>
          <a:endParaRPr lang="nb-NO"/>
        </a:p>
      </dgm:t>
    </dgm:pt>
    <dgm:pt modelId="{74FBF40F-B718-4620-A427-E53044268632}" type="pres">
      <dgm:prSet presAssocID="{D33388C0-BA5D-4790-85F8-DD9A9D043F44}" presName="rootConnector" presStyleLbl="node2" presStyleIdx="3" presStyleCnt="4"/>
      <dgm:spPr/>
      <dgm:t>
        <a:bodyPr/>
        <a:lstStyle/>
        <a:p>
          <a:endParaRPr lang="nb-NO"/>
        </a:p>
      </dgm:t>
    </dgm:pt>
    <dgm:pt modelId="{343BF44F-4A51-4E35-AC5B-F2752AB0D775}" type="pres">
      <dgm:prSet presAssocID="{D33388C0-BA5D-4790-85F8-DD9A9D043F44}" presName="hierChild4" presStyleCnt="0"/>
      <dgm:spPr/>
    </dgm:pt>
    <dgm:pt modelId="{EA17C76C-A0BC-4A1A-BE15-EA81EDB786E8}" type="pres">
      <dgm:prSet presAssocID="{088751D7-9200-44DF-BB05-36FF36F38AD6}" presName="Name37" presStyleLbl="parChTrans1D3" presStyleIdx="0" presStyleCnt="3"/>
      <dgm:spPr/>
      <dgm:t>
        <a:bodyPr/>
        <a:lstStyle/>
        <a:p>
          <a:endParaRPr lang="nb-NO"/>
        </a:p>
      </dgm:t>
    </dgm:pt>
    <dgm:pt modelId="{304987F9-8E41-4925-8853-88B5EE4E635D}" type="pres">
      <dgm:prSet presAssocID="{DA77ACC7-8C7D-4BA9-A8F7-F3EA8835341B}" presName="hierRoot2" presStyleCnt="0">
        <dgm:presLayoutVars>
          <dgm:hierBranch val="init"/>
        </dgm:presLayoutVars>
      </dgm:prSet>
      <dgm:spPr/>
    </dgm:pt>
    <dgm:pt modelId="{0F00D745-92FA-45EF-A15F-02A0CC026869}" type="pres">
      <dgm:prSet presAssocID="{DA77ACC7-8C7D-4BA9-A8F7-F3EA8835341B}" presName="rootComposite" presStyleCnt="0"/>
      <dgm:spPr/>
    </dgm:pt>
    <dgm:pt modelId="{35353EC4-7D1C-452C-9E54-42C174EFFF66}" type="pres">
      <dgm:prSet presAssocID="{DA77ACC7-8C7D-4BA9-A8F7-F3EA8835341B}" presName="rootText" presStyleLbl="node3" presStyleIdx="0" presStyleCnt="3" custLinFactNeighborX="-9033" custLinFactNeighborY="-9034">
        <dgm:presLayoutVars>
          <dgm:chPref val="3"/>
        </dgm:presLayoutVars>
      </dgm:prSet>
      <dgm:spPr/>
      <dgm:t>
        <a:bodyPr/>
        <a:lstStyle/>
        <a:p>
          <a:endParaRPr lang="nb-NO"/>
        </a:p>
      </dgm:t>
    </dgm:pt>
    <dgm:pt modelId="{E58405E7-D5A1-4C1C-9527-420B45FA65D0}" type="pres">
      <dgm:prSet presAssocID="{DA77ACC7-8C7D-4BA9-A8F7-F3EA8835341B}" presName="rootConnector" presStyleLbl="node3" presStyleIdx="0" presStyleCnt="3"/>
      <dgm:spPr/>
      <dgm:t>
        <a:bodyPr/>
        <a:lstStyle/>
        <a:p>
          <a:endParaRPr lang="nb-NO"/>
        </a:p>
      </dgm:t>
    </dgm:pt>
    <dgm:pt modelId="{6512789E-DD76-479D-AF9E-901611D3AB4C}" type="pres">
      <dgm:prSet presAssocID="{DA77ACC7-8C7D-4BA9-A8F7-F3EA8835341B}" presName="hierChild4" presStyleCnt="0"/>
      <dgm:spPr/>
    </dgm:pt>
    <dgm:pt modelId="{D2E9791C-4621-420C-998E-053C0312F4B5}" type="pres">
      <dgm:prSet presAssocID="{DA77ACC7-8C7D-4BA9-A8F7-F3EA8835341B}" presName="hierChild5" presStyleCnt="0"/>
      <dgm:spPr/>
    </dgm:pt>
    <dgm:pt modelId="{E5BF791A-8726-4ABF-BAEC-009ADE48873D}" type="pres">
      <dgm:prSet presAssocID="{2BAE7DC1-0D1A-40A3-B2AC-43EFF83BA1A1}" presName="Name37" presStyleLbl="parChTrans1D3" presStyleIdx="1" presStyleCnt="3"/>
      <dgm:spPr/>
      <dgm:t>
        <a:bodyPr/>
        <a:lstStyle/>
        <a:p>
          <a:endParaRPr lang="nb-NO"/>
        </a:p>
      </dgm:t>
    </dgm:pt>
    <dgm:pt modelId="{25B32649-EDD7-4DC9-96F6-07481068DA24}" type="pres">
      <dgm:prSet presAssocID="{42DE3073-6DE8-42EC-BD9B-9BEA803FF97B}" presName="hierRoot2" presStyleCnt="0">
        <dgm:presLayoutVars>
          <dgm:hierBranch val="init"/>
        </dgm:presLayoutVars>
      </dgm:prSet>
      <dgm:spPr/>
    </dgm:pt>
    <dgm:pt modelId="{35B4E7E3-3B56-47C1-8A31-6680EA11F034}" type="pres">
      <dgm:prSet presAssocID="{42DE3073-6DE8-42EC-BD9B-9BEA803FF97B}" presName="rootComposite" presStyleCnt="0"/>
      <dgm:spPr/>
    </dgm:pt>
    <dgm:pt modelId="{EFF58778-D23D-41C7-A560-D94182F76DDE}" type="pres">
      <dgm:prSet presAssocID="{42DE3073-6DE8-42EC-BD9B-9BEA803FF97B}" presName="rootText" presStyleLbl="node3" presStyleIdx="1" presStyleCnt="3">
        <dgm:presLayoutVars>
          <dgm:chPref val="3"/>
        </dgm:presLayoutVars>
      </dgm:prSet>
      <dgm:spPr/>
      <dgm:t>
        <a:bodyPr/>
        <a:lstStyle/>
        <a:p>
          <a:endParaRPr lang="nb-NO"/>
        </a:p>
      </dgm:t>
    </dgm:pt>
    <dgm:pt modelId="{5D8F7DC8-B0E1-4943-85E4-63EE66F88D1D}" type="pres">
      <dgm:prSet presAssocID="{42DE3073-6DE8-42EC-BD9B-9BEA803FF97B}" presName="rootConnector" presStyleLbl="node3" presStyleIdx="1" presStyleCnt="3"/>
      <dgm:spPr/>
      <dgm:t>
        <a:bodyPr/>
        <a:lstStyle/>
        <a:p>
          <a:endParaRPr lang="nb-NO"/>
        </a:p>
      </dgm:t>
    </dgm:pt>
    <dgm:pt modelId="{85BE2365-AB77-4DDF-8298-D58CBA79AC0B}" type="pres">
      <dgm:prSet presAssocID="{42DE3073-6DE8-42EC-BD9B-9BEA803FF97B}" presName="hierChild4" presStyleCnt="0"/>
      <dgm:spPr/>
    </dgm:pt>
    <dgm:pt modelId="{68F6B838-C083-4CCE-B770-9C923ED71099}" type="pres">
      <dgm:prSet presAssocID="{42DE3073-6DE8-42EC-BD9B-9BEA803FF97B}" presName="hierChild5" presStyleCnt="0"/>
      <dgm:spPr/>
    </dgm:pt>
    <dgm:pt modelId="{77D2E241-40E9-4895-8082-9E86CF6936E6}" type="pres">
      <dgm:prSet presAssocID="{3D873EB8-5397-4B42-B969-A9E015C3BD76}" presName="Name37" presStyleLbl="parChTrans1D3" presStyleIdx="2" presStyleCnt="3"/>
      <dgm:spPr/>
      <dgm:t>
        <a:bodyPr/>
        <a:lstStyle/>
        <a:p>
          <a:endParaRPr lang="nb-NO"/>
        </a:p>
      </dgm:t>
    </dgm:pt>
    <dgm:pt modelId="{78D9791C-AFFA-43CE-82E3-CD9F9F4B29E3}" type="pres">
      <dgm:prSet presAssocID="{D0AA261B-FE73-4487-A4F9-113126A36BA7}" presName="hierRoot2" presStyleCnt="0">
        <dgm:presLayoutVars>
          <dgm:hierBranch val="init"/>
        </dgm:presLayoutVars>
      </dgm:prSet>
      <dgm:spPr/>
    </dgm:pt>
    <dgm:pt modelId="{A1140DBD-08F9-4D6E-ACA2-37983A4765A3}" type="pres">
      <dgm:prSet presAssocID="{D0AA261B-FE73-4487-A4F9-113126A36BA7}" presName="rootComposite" presStyleCnt="0"/>
      <dgm:spPr/>
    </dgm:pt>
    <dgm:pt modelId="{5CD4B8A8-4409-4262-81A2-4B4D50CFB5C6}" type="pres">
      <dgm:prSet presAssocID="{D0AA261B-FE73-4487-A4F9-113126A36BA7}" presName="rootText" presStyleLbl="node3" presStyleIdx="2" presStyleCnt="3">
        <dgm:presLayoutVars>
          <dgm:chPref val="3"/>
        </dgm:presLayoutVars>
      </dgm:prSet>
      <dgm:spPr/>
      <dgm:t>
        <a:bodyPr/>
        <a:lstStyle/>
        <a:p>
          <a:endParaRPr lang="nb-NO"/>
        </a:p>
      </dgm:t>
    </dgm:pt>
    <dgm:pt modelId="{020EFAF0-7760-4FC7-B0EA-B8301B012326}" type="pres">
      <dgm:prSet presAssocID="{D0AA261B-FE73-4487-A4F9-113126A36BA7}" presName="rootConnector" presStyleLbl="node3" presStyleIdx="2" presStyleCnt="3"/>
      <dgm:spPr/>
      <dgm:t>
        <a:bodyPr/>
        <a:lstStyle/>
        <a:p>
          <a:endParaRPr lang="nb-NO"/>
        </a:p>
      </dgm:t>
    </dgm:pt>
    <dgm:pt modelId="{3E1C3E6B-0DBB-4979-803E-82C523390AFC}" type="pres">
      <dgm:prSet presAssocID="{D0AA261B-FE73-4487-A4F9-113126A36BA7}" presName="hierChild4" presStyleCnt="0"/>
      <dgm:spPr/>
    </dgm:pt>
    <dgm:pt modelId="{951E4A6C-59EB-45A0-949F-C4B54D42B7AB}" type="pres">
      <dgm:prSet presAssocID="{D0AA261B-FE73-4487-A4F9-113126A36BA7}" presName="hierChild5" presStyleCnt="0"/>
      <dgm:spPr/>
    </dgm:pt>
    <dgm:pt modelId="{9075F6BA-F82A-4B38-A593-882E62365DC2}" type="pres">
      <dgm:prSet presAssocID="{D33388C0-BA5D-4790-85F8-DD9A9D043F44}" presName="hierChild5" presStyleCnt="0"/>
      <dgm:spPr/>
    </dgm:pt>
    <dgm:pt modelId="{F6AF726C-5723-4579-8B86-ACC601F7D0AA}" type="pres">
      <dgm:prSet presAssocID="{4C04F694-0DF1-4353-8678-7880E90DBB85}" presName="hierChild3" presStyleCnt="0"/>
      <dgm:spPr/>
    </dgm:pt>
  </dgm:ptLst>
  <dgm:cxnLst>
    <dgm:cxn modelId="{A1F65BA8-EA0B-490A-94CA-3A26F1BB0BB2}" type="presOf" srcId="{7A885899-F27C-40EB-A994-951B1498A420}" destId="{8396E3FB-33B9-4C72-A904-8B2E723F710B}" srcOrd="0" destOrd="0" presId="urn:microsoft.com/office/officeart/2005/8/layout/orgChart1"/>
    <dgm:cxn modelId="{BD6997DA-7DA1-4F6E-8067-15E042A2ADBB}" type="presOf" srcId="{42DE3073-6DE8-42EC-BD9B-9BEA803FF97B}" destId="{5D8F7DC8-B0E1-4943-85E4-63EE66F88D1D}" srcOrd="1" destOrd="0" presId="urn:microsoft.com/office/officeart/2005/8/layout/orgChart1"/>
    <dgm:cxn modelId="{EA95DE22-F7B0-4679-9F9B-1EE04B0CB40D}" type="presOf" srcId="{AEAC462C-E58A-439D-8D53-15F00B4BCE8B}" destId="{629FC680-8572-497D-B002-24D2CEB072E0}" srcOrd="0" destOrd="0" presId="urn:microsoft.com/office/officeart/2005/8/layout/orgChart1"/>
    <dgm:cxn modelId="{403E5AFA-0E5D-4506-80B2-F3566B0C49E5}" type="presOf" srcId="{088751D7-9200-44DF-BB05-36FF36F38AD6}" destId="{EA17C76C-A0BC-4A1A-BE15-EA81EDB786E8}" srcOrd="0" destOrd="0" presId="urn:microsoft.com/office/officeart/2005/8/layout/orgChart1"/>
    <dgm:cxn modelId="{C3A941F5-3245-4625-99E0-91D90C942726}" type="presOf" srcId="{4C04F694-0DF1-4353-8678-7880E90DBB85}" destId="{7A3DE657-B40E-4069-8E08-0D84885F6E47}" srcOrd="1" destOrd="0" presId="urn:microsoft.com/office/officeart/2005/8/layout/orgChart1"/>
    <dgm:cxn modelId="{9039211B-B674-4E10-8C0F-EB0395D5CCC2}" srcId="{D33388C0-BA5D-4790-85F8-DD9A9D043F44}" destId="{DA77ACC7-8C7D-4BA9-A8F7-F3EA8835341B}" srcOrd="0" destOrd="0" parTransId="{088751D7-9200-44DF-BB05-36FF36F38AD6}" sibTransId="{2AEF0A6C-700E-4B45-9E62-95A382B914C0}"/>
    <dgm:cxn modelId="{C9E48E65-424C-434C-9BA1-20C0B600C712}" type="presOf" srcId="{AEAC462C-E58A-439D-8D53-15F00B4BCE8B}" destId="{2343F267-C82C-427B-80E9-5CF42C8F9C89}" srcOrd="1" destOrd="0" presId="urn:microsoft.com/office/officeart/2005/8/layout/orgChart1"/>
    <dgm:cxn modelId="{327CD47F-A7F5-49E4-B9DB-6B92F814FB9A}" type="presOf" srcId="{DA77ACC7-8C7D-4BA9-A8F7-F3EA8835341B}" destId="{35353EC4-7D1C-452C-9E54-42C174EFFF66}" srcOrd="0" destOrd="0" presId="urn:microsoft.com/office/officeart/2005/8/layout/orgChart1"/>
    <dgm:cxn modelId="{DA8F51F8-FA5F-4C9E-AD30-B3D736F74432}" type="presOf" srcId="{9FA6FB77-700A-4B85-B8EA-5CD4C2E089B1}" destId="{EE7C6385-8941-422F-B656-D933CA4B7F33}" srcOrd="0" destOrd="0" presId="urn:microsoft.com/office/officeart/2005/8/layout/orgChart1"/>
    <dgm:cxn modelId="{6B691A73-B118-41DA-A4FE-93B9E325BE6C}" type="presOf" srcId="{B7998CA7-269B-471A-9C17-E86538D55B09}" destId="{55AD2D2A-BD55-45AA-BE27-1B6963296D2A}" srcOrd="0" destOrd="0" presId="urn:microsoft.com/office/officeart/2005/8/layout/orgChart1"/>
    <dgm:cxn modelId="{FA1652B1-2499-4148-8684-84DA4CFD9A59}" srcId="{96F8567D-5AFD-4DC7-A7DD-3D716F9F5D13}" destId="{4C04F694-0DF1-4353-8678-7880E90DBB85}" srcOrd="0" destOrd="0" parTransId="{C099BC36-1401-4E8D-AB53-70F13BB487AE}" sibTransId="{6028A741-4FFF-44C4-A251-04FAFB7270AE}"/>
    <dgm:cxn modelId="{601D5FA9-42DB-4D26-A433-12886D41326A}" type="presOf" srcId="{DA77ACC7-8C7D-4BA9-A8F7-F3EA8835341B}" destId="{E58405E7-D5A1-4C1C-9527-420B45FA65D0}" srcOrd="1" destOrd="0" presId="urn:microsoft.com/office/officeart/2005/8/layout/orgChart1"/>
    <dgm:cxn modelId="{7E6D972A-E4BD-47F2-88FA-59BD54727973}" type="presOf" srcId="{D33388C0-BA5D-4790-85F8-DD9A9D043F44}" destId="{C704A036-B565-413A-81DA-94A5BA389056}" srcOrd="0" destOrd="0" presId="urn:microsoft.com/office/officeart/2005/8/layout/orgChart1"/>
    <dgm:cxn modelId="{EA7A8DB2-9020-49DD-879E-2FFB5D74844C}" type="presOf" srcId="{4C04F694-0DF1-4353-8678-7880E90DBB85}" destId="{C755926A-6CC6-4EA5-9F3F-B2C1263C3FB5}" srcOrd="0" destOrd="0" presId="urn:microsoft.com/office/officeart/2005/8/layout/orgChart1"/>
    <dgm:cxn modelId="{4C83FBE2-0328-41D5-8D8E-EAC751034AD0}" type="presOf" srcId="{3D873EB8-5397-4B42-B969-A9E015C3BD76}" destId="{77D2E241-40E9-4895-8082-9E86CF6936E6}" srcOrd="0" destOrd="0" presId="urn:microsoft.com/office/officeart/2005/8/layout/orgChart1"/>
    <dgm:cxn modelId="{BBD1A37A-D497-47D6-9E40-429AE213149C}" srcId="{D33388C0-BA5D-4790-85F8-DD9A9D043F44}" destId="{D0AA261B-FE73-4487-A4F9-113126A36BA7}" srcOrd="2" destOrd="0" parTransId="{3D873EB8-5397-4B42-B969-A9E015C3BD76}" sibTransId="{1788B1FD-7DAD-4BE4-823C-7B29E5E33BF5}"/>
    <dgm:cxn modelId="{99CD33DA-92A2-4B77-A383-E07A65577F91}" type="presOf" srcId="{2BAE7DC1-0D1A-40A3-B2AC-43EFF83BA1A1}" destId="{E5BF791A-8726-4ABF-BAEC-009ADE48873D}" srcOrd="0" destOrd="0" presId="urn:microsoft.com/office/officeart/2005/8/layout/orgChart1"/>
    <dgm:cxn modelId="{55F279A5-BC2D-4CAC-A09F-5C9981CB3CC5}" type="presOf" srcId="{D0AA261B-FE73-4487-A4F9-113126A36BA7}" destId="{5CD4B8A8-4409-4262-81A2-4B4D50CFB5C6}" srcOrd="0" destOrd="0" presId="urn:microsoft.com/office/officeart/2005/8/layout/orgChart1"/>
    <dgm:cxn modelId="{DCD98032-A3D3-4946-BB7D-5AAF44F67270}" type="presOf" srcId="{C20AFC8B-D46A-481F-8CDF-88AA00924BB2}" destId="{01F4DA4D-3962-4E2E-BF10-289E4D5C1277}" srcOrd="0" destOrd="0" presId="urn:microsoft.com/office/officeart/2005/8/layout/orgChart1"/>
    <dgm:cxn modelId="{5E8B01DA-B2F8-48B0-AED8-CF6E8BC2F2BE}" type="presOf" srcId="{42DE3073-6DE8-42EC-BD9B-9BEA803FF97B}" destId="{EFF58778-D23D-41C7-A560-D94182F76DDE}" srcOrd="0" destOrd="0" presId="urn:microsoft.com/office/officeart/2005/8/layout/orgChart1"/>
    <dgm:cxn modelId="{027510B4-DA69-4A5F-B7A7-328AE3333E72}" type="presOf" srcId="{90159791-8A2F-4A8B-B541-EC622CE97519}" destId="{D124FE27-E015-416F-A0F2-AD1F2463E09E}" srcOrd="0" destOrd="0" presId="urn:microsoft.com/office/officeart/2005/8/layout/orgChart1"/>
    <dgm:cxn modelId="{E8167D35-9B62-41DB-86B0-70E1EFF306DE}" type="presOf" srcId="{7A885899-F27C-40EB-A994-951B1498A420}" destId="{737083A8-EA62-4044-AB71-57F30F2BD4A1}" srcOrd="1" destOrd="0" presId="urn:microsoft.com/office/officeart/2005/8/layout/orgChart1"/>
    <dgm:cxn modelId="{2EDEB9F0-475E-4CEC-B02A-342519970670}" type="presOf" srcId="{D33388C0-BA5D-4790-85F8-DD9A9D043F44}" destId="{74FBF40F-B718-4620-A427-E53044268632}" srcOrd="1" destOrd="0" presId="urn:microsoft.com/office/officeart/2005/8/layout/orgChart1"/>
    <dgm:cxn modelId="{CADED796-E49A-4D9D-94ED-60455EB6384B}" srcId="{4C04F694-0DF1-4353-8678-7880E90DBB85}" destId="{90159791-8A2F-4A8B-B541-EC622CE97519}" srcOrd="1" destOrd="0" parTransId="{9FA6FB77-700A-4B85-B8EA-5CD4C2E089B1}" sibTransId="{3FE2E52B-3CB7-412F-9113-762418690250}"/>
    <dgm:cxn modelId="{CC9B31F9-9028-42E1-98BA-B0131DF29E76}" srcId="{4C04F694-0DF1-4353-8678-7880E90DBB85}" destId="{7A885899-F27C-40EB-A994-951B1498A420}" srcOrd="2" destOrd="0" parTransId="{B7998CA7-269B-471A-9C17-E86538D55B09}" sibTransId="{C79B547A-806F-4176-8AF1-896C44E3E72F}"/>
    <dgm:cxn modelId="{B2EDE10C-67E4-4D9A-A80F-E03456519138}" type="presOf" srcId="{F5D96102-1E47-4290-B81A-101D7FC09664}" destId="{44B3DBD3-91F7-4682-9DEB-DD7B16C754E8}" srcOrd="0" destOrd="0" presId="urn:microsoft.com/office/officeart/2005/8/layout/orgChart1"/>
    <dgm:cxn modelId="{2DF1457A-E4BF-4432-84D5-2E67DFA2D60B}" type="presOf" srcId="{D0AA261B-FE73-4487-A4F9-113126A36BA7}" destId="{020EFAF0-7760-4FC7-B0EA-B8301B012326}" srcOrd="1" destOrd="0" presId="urn:microsoft.com/office/officeart/2005/8/layout/orgChart1"/>
    <dgm:cxn modelId="{C96C9A8B-6E62-4F1B-B48D-AEB5978B3E68}" type="presOf" srcId="{90159791-8A2F-4A8B-B541-EC622CE97519}" destId="{D22B9D4F-0A50-417D-8BD2-56599F72A29D}" srcOrd="1" destOrd="0" presId="urn:microsoft.com/office/officeart/2005/8/layout/orgChart1"/>
    <dgm:cxn modelId="{615AF723-E426-4DDC-A14C-F3174FD76E82}" type="presOf" srcId="{96F8567D-5AFD-4DC7-A7DD-3D716F9F5D13}" destId="{BB81F493-2E9B-4888-B6AC-AA214B2B424B}" srcOrd="0" destOrd="0" presId="urn:microsoft.com/office/officeart/2005/8/layout/orgChart1"/>
    <dgm:cxn modelId="{5B589F8D-E1C2-4AAA-8CEC-8B4FA0B6BDA1}" srcId="{4C04F694-0DF1-4353-8678-7880E90DBB85}" destId="{AEAC462C-E58A-439D-8D53-15F00B4BCE8B}" srcOrd="0" destOrd="0" parTransId="{C20AFC8B-D46A-481F-8CDF-88AA00924BB2}" sibTransId="{572FC917-8263-4A40-A8C3-320F09BA2B69}"/>
    <dgm:cxn modelId="{13CC3655-5B39-4CBA-9F0D-0F302E5007BA}" srcId="{4C04F694-0DF1-4353-8678-7880E90DBB85}" destId="{D33388C0-BA5D-4790-85F8-DD9A9D043F44}" srcOrd="3" destOrd="0" parTransId="{F5D96102-1E47-4290-B81A-101D7FC09664}" sibTransId="{826822D5-85C2-44E8-9A2A-F694C2973EE2}"/>
    <dgm:cxn modelId="{4CF406BD-B574-4837-8775-27C3B8796E39}" srcId="{D33388C0-BA5D-4790-85F8-DD9A9D043F44}" destId="{42DE3073-6DE8-42EC-BD9B-9BEA803FF97B}" srcOrd="1" destOrd="0" parTransId="{2BAE7DC1-0D1A-40A3-B2AC-43EFF83BA1A1}" sibTransId="{6FDF853B-CCC5-4325-B899-0197B694853A}"/>
    <dgm:cxn modelId="{216C40DF-1759-49B2-9875-354BFFD7DB91}" type="presParOf" srcId="{BB81F493-2E9B-4888-B6AC-AA214B2B424B}" destId="{EE61189E-DF9A-4CFE-B5C0-C6E5346BA30F}" srcOrd="0" destOrd="0" presId="urn:microsoft.com/office/officeart/2005/8/layout/orgChart1"/>
    <dgm:cxn modelId="{613B4F9F-BE71-41BC-87BF-71C326DF0DD6}" type="presParOf" srcId="{EE61189E-DF9A-4CFE-B5C0-C6E5346BA30F}" destId="{4A85F576-F456-4DB0-84E9-4551F86AFC7B}" srcOrd="0" destOrd="0" presId="urn:microsoft.com/office/officeart/2005/8/layout/orgChart1"/>
    <dgm:cxn modelId="{FB9A85E1-665E-4F51-B260-E3E620348849}" type="presParOf" srcId="{4A85F576-F456-4DB0-84E9-4551F86AFC7B}" destId="{C755926A-6CC6-4EA5-9F3F-B2C1263C3FB5}" srcOrd="0" destOrd="0" presId="urn:microsoft.com/office/officeart/2005/8/layout/orgChart1"/>
    <dgm:cxn modelId="{AC661F5C-C6DD-4E3F-ADD9-4E72F4D3A14B}" type="presParOf" srcId="{4A85F576-F456-4DB0-84E9-4551F86AFC7B}" destId="{7A3DE657-B40E-4069-8E08-0D84885F6E47}" srcOrd="1" destOrd="0" presId="urn:microsoft.com/office/officeart/2005/8/layout/orgChart1"/>
    <dgm:cxn modelId="{A7CD1744-250C-435C-A583-8C517A38A51D}" type="presParOf" srcId="{EE61189E-DF9A-4CFE-B5C0-C6E5346BA30F}" destId="{C7EECA52-EEFB-4EBD-88CE-8D04A0A0F8FD}" srcOrd="1" destOrd="0" presId="urn:microsoft.com/office/officeart/2005/8/layout/orgChart1"/>
    <dgm:cxn modelId="{FA38DE7C-E123-4CF4-B929-B9E432FA5A92}" type="presParOf" srcId="{C7EECA52-EEFB-4EBD-88CE-8D04A0A0F8FD}" destId="{01F4DA4D-3962-4E2E-BF10-289E4D5C1277}" srcOrd="0" destOrd="0" presId="urn:microsoft.com/office/officeart/2005/8/layout/orgChart1"/>
    <dgm:cxn modelId="{F89C63C6-486F-4E76-ABCB-E75A184A5365}" type="presParOf" srcId="{C7EECA52-EEFB-4EBD-88CE-8D04A0A0F8FD}" destId="{6F267CD5-0B07-4905-B90F-5094EDD9A171}" srcOrd="1" destOrd="0" presId="urn:microsoft.com/office/officeart/2005/8/layout/orgChart1"/>
    <dgm:cxn modelId="{05137874-D0DC-41A8-B35C-F777450EB734}" type="presParOf" srcId="{6F267CD5-0B07-4905-B90F-5094EDD9A171}" destId="{30D447BA-9452-4F1B-B8C2-89C518C3BA31}" srcOrd="0" destOrd="0" presId="urn:microsoft.com/office/officeart/2005/8/layout/orgChart1"/>
    <dgm:cxn modelId="{95B03D21-F22B-42A6-9452-30EBF3F19C2F}" type="presParOf" srcId="{30D447BA-9452-4F1B-B8C2-89C518C3BA31}" destId="{629FC680-8572-497D-B002-24D2CEB072E0}" srcOrd="0" destOrd="0" presId="urn:microsoft.com/office/officeart/2005/8/layout/orgChart1"/>
    <dgm:cxn modelId="{4AD3535E-8725-488D-84CF-7BF42094CD99}" type="presParOf" srcId="{30D447BA-9452-4F1B-B8C2-89C518C3BA31}" destId="{2343F267-C82C-427B-80E9-5CF42C8F9C89}" srcOrd="1" destOrd="0" presId="urn:microsoft.com/office/officeart/2005/8/layout/orgChart1"/>
    <dgm:cxn modelId="{634DF4A3-4E3B-4EC9-9F66-3358EBB33E56}" type="presParOf" srcId="{6F267CD5-0B07-4905-B90F-5094EDD9A171}" destId="{D8AA0226-8BF3-4D79-A8F3-3C7817216D4F}" srcOrd="1" destOrd="0" presId="urn:microsoft.com/office/officeart/2005/8/layout/orgChart1"/>
    <dgm:cxn modelId="{1E7E0392-9461-488D-A77A-0159E9213D51}" type="presParOf" srcId="{6F267CD5-0B07-4905-B90F-5094EDD9A171}" destId="{FBAE85AE-A9DE-408C-A438-3F9628BC8BBC}" srcOrd="2" destOrd="0" presId="urn:microsoft.com/office/officeart/2005/8/layout/orgChart1"/>
    <dgm:cxn modelId="{1220349A-7B23-4879-83C1-49BCA7D39B47}" type="presParOf" srcId="{C7EECA52-EEFB-4EBD-88CE-8D04A0A0F8FD}" destId="{EE7C6385-8941-422F-B656-D933CA4B7F33}" srcOrd="2" destOrd="0" presId="urn:microsoft.com/office/officeart/2005/8/layout/orgChart1"/>
    <dgm:cxn modelId="{5825A2CA-F8B3-4F20-B7C2-B8504097B7D3}" type="presParOf" srcId="{C7EECA52-EEFB-4EBD-88CE-8D04A0A0F8FD}" destId="{6FEF916F-AAD4-441A-A558-9957F2B450A5}" srcOrd="3" destOrd="0" presId="urn:microsoft.com/office/officeart/2005/8/layout/orgChart1"/>
    <dgm:cxn modelId="{5FF55278-A7A5-457C-96D6-4C4F1804A79A}" type="presParOf" srcId="{6FEF916F-AAD4-441A-A558-9957F2B450A5}" destId="{FA0BE676-A37A-47CB-A724-3B948C2293EC}" srcOrd="0" destOrd="0" presId="urn:microsoft.com/office/officeart/2005/8/layout/orgChart1"/>
    <dgm:cxn modelId="{0AFC5A08-5D08-4655-BCA0-7EF7BB3B5EFA}" type="presParOf" srcId="{FA0BE676-A37A-47CB-A724-3B948C2293EC}" destId="{D124FE27-E015-416F-A0F2-AD1F2463E09E}" srcOrd="0" destOrd="0" presId="urn:microsoft.com/office/officeart/2005/8/layout/orgChart1"/>
    <dgm:cxn modelId="{63FD9B30-8543-4B59-BEB2-CBA0450886DB}" type="presParOf" srcId="{FA0BE676-A37A-47CB-A724-3B948C2293EC}" destId="{D22B9D4F-0A50-417D-8BD2-56599F72A29D}" srcOrd="1" destOrd="0" presId="urn:microsoft.com/office/officeart/2005/8/layout/orgChart1"/>
    <dgm:cxn modelId="{48D56E59-67EC-4D8F-9341-6742B3C55D08}" type="presParOf" srcId="{6FEF916F-AAD4-441A-A558-9957F2B450A5}" destId="{9344CFCE-41A2-4A06-8FD3-75BC4F08C768}" srcOrd="1" destOrd="0" presId="urn:microsoft.com/office/officeart/2005/8/layout/orgChart1"/>
    <dgm:cxn modelId="{28FEA7D3-C09D-4872-B0FD-8D560E2826B3}" type="presParOf" srcId="{6FEF916F-AAD4-441A-A558-9957F2B450A5}" destId="{4305CED9-BD9C-4713-8933-DE087254CDAD}" srcOrd="2" destOrd="0" presId="urn:microsoft.com/office/officeart/2005/8/layout/orgChart1"/>
    <dgm:cxn modelId="{05E1AF19-8B6D-4441-A417-712C71FAB272}" type="presParOf" srcId="{C7EECA52-EEFB-4EBD-88CE-8D04A0A0F8FD}" destId="{55AD2D2A-BD55-45AA-BE27-1B6963296D2A}" srcOrd="4" destOrd="0" presId="urn:microsoft.com/office/officeart/2005/8/layout/orgChart1"/>
    <dgm:cxn modelId="{CF022FE8-8F3C-4F45-944D-512AE1CC187C}" type="presParOf" srcId="{C7EECA52-EEFB-4EBD-88CE-8D04A0A0F8FD}" destId="{9253B6DB-0D4A-4EBE-8487-FAFFAF209C94}" srcOrd="5" destOrd="0" presId="urn:microsoft.com/office/officeart/2005/8/layout/orgChart1"/>
    <dgm:cxn modelId="{80F122F3-0BAC-462F-8727-026D002CD639}" type="presParOf" srcId="{9253B6DB-0D4A-4EBE-8487-FAFFAF209C94}" destId="{B9319D4C-7932-41AF-A824-0B74BCE9AC21}" srcOrd="0" destOrd="0" presId="urn:microsoft.com/office/officeart/2005/8/layout/orgChart1"/>
    <dgm:cxn modelId="{E1B673F5-3F53-431D-8BAD-5E4312096C67}" type="presParOf" srcId="{B9319D4C-7932-41AF-A824-0B74BCE9AC21}" destId="{8396E3FB-33B9-4C72-A904-8B2E723F710B}" srcOrd="0" destOrd="0" presId="urn:microsoft.com/office/officeart/2005/8/layout/orgChart1"/>
    <dgm:cxn modelId="{5E0F7851-271B-4C15-B2ED-93D688B182BD}" type="presParOf" srcId="{B9319D4C-7932-41AF-A824-0B74BCE9AC21}" destId="{737083A8-EA62-4044-AB71-57F30F2BD4A1}" srcOrd="1" destOrd="0" presId="urn:microsoft.com/office/officeart/2005/8/layout/orgChart1"/>
    <dgm:cxn modelId="{152C64BF-77CF-4596-B444-9500D55456AF}" type="presParOf" srcId="{9253B6DB-0D4A-4EBE-8487-FAFFAF209C94}" destId="{8AE86E62-0959-4D87-A36B-613DA3FF5E4D}" srcOrd="1" destOrd="0" presId="urn:microsoft.com/office/officeart/2005/8/layout/orgChart1"/>
    <dgm:cxn modelId="{A4D16F66-16B9-49DB-A7DB-ED1A18013A29}" type="presParOf" srcId="{9253B6DB-0D4A-4EBE-8487-FAFFAF209C94}" destId="{D9E56C96-CF2D-4F27-B61B-4E0FD59963B8}" srcOrd="2" destOrd="0" presId="urn:microsoft.com/office/officeart/2005/8/layout/orgChart1"/>
    <dgm:cxn modelId="{DC87D53C-C7F7-41F9-A4FF-C216CB17F212}" type="presParOf" srcId="{C7EECA52-EEFB-4EBD-88CE-8D04A0A0F8FD}" destId="{44B3DBD3-91F7-4682-9DEB-DD7B16C754E8}" srcOrd="6" destOrd="0" presId="urn:microsoft.com/office/officeart/2005/8/layout/orgChart1"/>
    <dgm:cxn modelId="{D2EF7F84-18F6-490B-99C5-249AFBC758E3}" type="presParOf" srcId="{C7EECA52-EEFB-4EBD-88CE-8D04A0A0F8FD}" destId="{2687C313-9DBA-4919-BEB8-2AB4D95F162C}" srcOrd="7" destOrd="0" presId="urn:microsoft.com/office/officeart/2005/8/layout/orgChart1"/>
    <dgm:cxn modelId="{D97FC238-47FF-473C-B3BB-C3309EC72FFF}" type="presParOf" srcId="{2687C313-9DBA-4919-BEB8-2AB4D95F162C}" destId="{6DB9F67A-45BA-4BDD-A0D6-CEE918742CE3}" srcOrd="0" destOrd="0" presId="urn:microsoft.com/office/officeart/2005/8/layout/orgChart1"/>
    <dgm:cxn modelId="{957EFAA6-C4BD-4C96-A39F-5490D9D1C476}" type="presParOf" srcId="{6DB9F67A-45BA-4BDD-A0D6-CEE918742CE3}" destId="{C704A036-B565-413A-81DA-94A5BA389056}" srcOrd="0" destOrd="0" presId="urn:microsoft.com/office/officeart/2005/8/layout/orgChart1"/>
    <dgm:cxn modelId="{6220CEDE-0198-4A3D-9534-9544B4B32607}" type="presParOf" srcId="{6DB9F67A-45BA-4BDD-A0D6-CEE918742CE3}" destId="{74FBF40F-B718-4620-A427-E53044268632}" srcOrd="1" destOrd="0" presId="urn:microsoft.com/office/officeart/2005/8/layout/orgChart1"/>
    <dgm:cxn modelId="{66A63D29-F20E-4AEB-8F03-D31D888FC37B}" type="presParOf" srcId="{2687C313-9DBA-4919-BEB8-2AB4D95F162C}" destId="{343BF44F-4A51-4E35-AC5B-F2752AB0D775}" srcOrd="1" destOrd="0" presId="urn:microsoft.com/office/officeart/2005/8/layout/orgChart1"/>
    <dgm:cxn modelId="{4FC8A59A-4F4F-4053-BC84-60B37565CA54}" type="presParOf" srcId="{343BF44F-4A51-4E35-AC5B-F2752AB0D775}" destId="{EA17C76C-A0BC-4A1A-BE15-EA81EDB786E8}" srcOrd="0" destOrd="0" presId="urn:microsoft.com/office/officeart/2005/8/layout/orgChart1"/>
    <dgm:cxn modelId="{80D394A7-9ACD-4E36-B891-D274FE867230}" type="presParOf" srcId="{343BF44F-4A51-4E35-AC5B-F2752AB0D775}" destId="{304987F9-8E41-4925-8853-88B5EE4E635D}" srcOrd="1" destOrd="0" presId="urn:microsoft.com/office/officeart/2005/8/layout/orgChart1"/>
    <dgm:cxn modelId="{15BA8140-CE81-40FC-A16B-D7E605329BEC}" type="presParOf" srcId="{304987F9-8E41-4925-8853-88B5EE4E635D}" destId="{0F00D745-92FA-45EF-A15F-02A0CC026869}" srcOrd="0" destOrd="0" presId="urn:microsoft.com/office/officeart/2005/8/layout/orgChart1"/>
    <dgm:cxn modelId="{7C6BD63D-0705-4899-A1D3-EE9655ED7334}" type="presParOf" srcId="{0F00D745-92FA-45EF-A15F-02A0CC026869}" destId="{35353EC4-7D1C-452C-9E54-42C174EFFF66}" srcOrd="0" destOrd="0" presId="urn:microsoft.com/office/officeart/2005/8/layout/orgChart1"/>
    <dgm:cxn modelId="{EFC48DA3-9AB6-46CC-A74D-4FE9C5353A8D}" type="presParOf" srcId="{0F00D745-92FA-45EF-A15F-02A0CC026869}" destId="{E58405E7-D5A1-4C1C-9527-420B45FA65D0}" srcOrd="1" destOrd="0" presId="urn:microsoft.com/office/officeart/2005/8/layout/orgChart1"/>
    <dgm:cxn modelId="{2E766602-3FEA-42D4-B659-B90879DDA3A7}" type="presParOf" srcId="{304987F9-8E41-4925-8853-88B5EE4E635D}" destId="{6512789E-DD76-479D-AF9E-901611D3AB4C}" srcOrd="1" destOrd="0" presId="urn:microsoft.com/office/officeart/2005/8/layout/orgChart1"/>
    <dgm:cxn modelId="{9384C478-90B4-4EAD-915E-DEC3A34381E0}" type="presParOf" srcId="{304987F9-8E41-4925-8853-88B5EE4E635D}" destId="{D2E9791C-4621-420C-998E-053C0312F4B5}" srcOrd="2" destOrd="0" presId="urn:microsoft.com/office/officeart/2005/8/layout/orgChart1"/>
    <dgm:cxn modelId="{42D4F37E-B9AA-4183-9709-3D354075652D}" type="presParOf" srcId="{343BF44F-4A51-4E35-AC5B-F2752AB0D775}" destId="{E5BF791A-8726-4ABF-BAEC-009ADE48873D}" srcOrd="2" destOrd="0" presId="urn:microsoft.com/office/officeart/2005/8/layout/orgChart1"/>
    <dgm:cxn modelId="{414185F6-77EA-42E4-8A0D-A9C510E9A7E4}" type="presParOf" srcId="{343BF44F-4A51-4E35-AC5B-F2752AB0D775}" destId="{25B32649-EDD7-4DC9-96F6-07481068DA24}" srcOrd="3" destOrd="0" presId="urn:microsoft.com/office/officeart/2005/8/layout/orgChart1"/>
    <dgm:cxn modelId="{F6A5708C-CC65-4480-A2CE-B645A2D18EA2}" type="presParOf" srcId="{25B32649-EDD7-4DC9-96F6-07481068DA24}" destId="{35B4E7E3-3B56-47C1-8A31-6680EA11F034}" srcOrd="0" destOrd="0" presId="urn:microsoft.com/office/officeart/2005/8/layout/orgChart1"/>
    <dgm:cxn modelId="{2E640CD4-BCFF-4ECC-9CA6-BF4A84D5834C}" type="presParOf" srcId="{35B4E7E3-3B56-47C1-8A31-6680EA11F034}" destId="{EFF58778-D23D-41C7-A560-D94182F76DDE}" srcOrd="0" destOrd="0" presId="urn:microsoft.com/office/officeart/2005/8/layout/orgChart1"/>
    <dgm:cxn modelId="{0D327192-C12C-4171-9EE8-197B470E71F2}" type="presParOf" srcId="{35B4E7E3-3B56-47C1-8A31-6680EA11F034}" destId="{5D8F7DC8-B0E1-4943-85E4-63EE66F88D1D}" srcOrd="1" destOrd="0" presId="urn:microsoft.com/office/officeart/2005/8/layout/orgChart1"/>
    <dgm:cxn modelId="{AE72DFA0-81B2-40FE-BE27-27FD6DA5BEA3}" type="presParOf" srcId="{25B32649-EDD7-4DC9-96F6-07481068DA24}" destId="{85BE2365-AB77-4DDF-8298-D58CBA79AC0B}" srcOrd="1" destOrd="0" presId="urn:microsoft.com/office/officeart/2005/8/layout/orgChart1"/>
    <dgm:cxn modelId="{B256EF18-4BDF-452E-8467-C590D7EA64BA}" type="presParOf" srcId="{25B32649-EDD7-4DC9-96F6-07481068DA24}" destId="{68F6B838-C083-4CCE-B770-9C923ED71099}" srcOrd="2" destOrd="0" presId="urn:microsoft.com/office/officeart/2005/8/layout/orgChart1"/>
    <dgm:cxn modelId="{0919934E-0ADC-4543-BFAF-E3C14DA61BA7}" type="presParOf" srcId="{343BF44F-4A51-4E35-AC5B-F2752AB0D775}" destId="{77D2E241-40E9-4895-8082-9E86CF6936E6}" srcOrd="4" destOrd="0" presId="urn:microsoft.com/office/officeart/2005/8/layout/orgChart1"/>
    <dgm:cxn modelId="{1CB893EE-9231-4852-A9D1-52D2C2B6CC2E}" type="presParOf" srcId="{343BF44F-4A51-4E35-AC5B-F2752AB0D775}" destId="{78D9791C-AFFA-43CE-82E3-CD9F9F4B29E3}" srcOrd="5" destOrd="0" presId="urn:microsoft.com/office/officeart/2005/8/layout/orgChart1"/>
    <dgm:cxn modelId="{63484694-60DE-4965-B5E1-160F7EBF5F86}" type="presParOf" srcId="{78D9791C-AFFA-43CE-82E3-CD9F9F4B29E3}" destId="{A1140DBD-08F9-4D6E-ACA2-37983A4765A3}" srcOrd="0" destOrd="0" presId="urn:microsoft.com/office/officeart/2005/8/layout/orgChart1"/>
    <dgm:cxn modelId="{2C1165EE-AE8B-4E1E-B964-7E542D50D57A}" type="presParOf" srcId="{A1140DBD-08F9-4D6E-ACA2-37983A4765A3}" destId="{5CD4B8A8-4409-4262-81A2-4B4D50CFB5C6}" srcOrd="0" destOrd="0" presId="urn:microsoft.com/office/officeart/2005/8/layout/orgChart1"/>
    <dgm:cxn modelId="{CE1EB7F6-DE11-4EF9-9318-B75F333B18C1}" type="presParOf" srcId="{A1140DBD-08F9-4D6E-ACA2-37983A4765A3}" destId="{020EFAF0-7760-4FC7-B0EA-B8301B012326}" srcOrd="1" destOrd="0" presId="urn:microsoft.com/office/officeart/2005/8/layout/orgChart1"/>
    <dgm:cxn modelId="{492C855A-CAE1-4F38-84EE-220F36C1EA8D}" type="presParOf" srcId="{78D9791C-AFFA-43CE-82E3-CD9F9F4B29E3}" destId="{3E1C3E6B-0DBB-4979-803E-82C523390AFC}" srcOrd="1" destOrd="0" presId="urn:microsoft.com/office/officeart/2005/8/layout/orgChart1"/>
    <dgm:cxn modelId="{F6E4278B-8422-4E7F-80D8-4B7E64D4D527}" type="presParOf" srcId="{78D9791C-AFFA-43CE-82E3-CD9F9F4B29E3}" destId="{951E4A6C-59EB-45A0-949F-C4B54D42B7AB}" srcOrd="2" destOrd="0" presId="urn:microsoft.com/office/officeart/2005/8/layout/orgChart1"/>
    <dgm:cxn modelId="{645AE2C4-E38D-4A57-85A5-9ADC4113A049}" type="presParOf" srcId="{2687C313-9DBA-4919-BEB8-2AB4D95F162C}" destId="{9075F6BA-F82A-4B38-A593-882E62365DC2}" srcOrd="2" destOrd="0" presId="urn:microsoft.com/office/officeart/2005/8/layout/orgChart1"/>
    <dgm:cxn modelId="{CE357936-8377-4411-8808-3C20263E9D83}" type="presParOf" srcId="{EE61189E-DF9A-4CFE-B5C0-C6E5346BA30F}" destId="{F6AF726C-5723-4579-8B86-ACC601F7D0AA}"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94233-95CD-4E67-AAE4-49F14F2F2228}">
      <dsp:nvSpPr>
        <dsp:cNvPr id="0" name=""/>
        <dsp:cNvSpPr/>
      </dsp:nvSpPr>
      <dsp:spPr>
        <a:xfrm rot="5400000">
          <a:off x="749449" y="850157"/>
          <a:ext cx="746623" cy="850004"/>
        </a:xfrm>
        <a:prstGeom prst="bentUpArrow">
          <a:avLst>
            <a:gd name="adj1" fmla="val 32840"/>
            <a:gd name="adj2" fmla="val 25000"/>
            <a:gd name="adj3" fmla="val 35780"/>
          </a:avLst>
        </a:prstGeom>
        <a:gradFill rotWithShape="0">
          <a:gsLst>
            <a:gs pos="0">
              <a:schemeClr val="dk2">
                <a:tint val="50000"/>
                <a:hueOff val="0"/>
                <a:satOff val="0"/>
                <a:lumOff val="0"/>
                <a:alphaOff val="0"/>
                <a:shade val="51000"/>
                <a:satMod val="130000"/>
              </a:schemeClr>
            </a:gs>
            <a:gs pos="80000">
              <a:schemeClr val="dk2">
                <a:tint val="50000"/>
                <a:hueOff val="0"/>
                <a:satOff val="0"/>
                <a:lumOff val="0"/>
                <a:alphaOff val="0"/>
                <a:shade val="93000"/>
                <a:satMod val="130000"/>
              </a:schemeClr>
            </a:gs>
            <a:gs pos="100000">
              <a:schemeClr val="dk2">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BD64DF80-2F38-466B-82F3-191081DCFBC7}">
      <dsp:nvSpPr>
        <dsp:cNvPr id="0" name=""/>
        <dsp:cNvSpPr/>
      </dsp:nvSpPr>
      <dsp:spPr>
        <a:xfrm>
          <a:off x="551639" y="22510"/>
          <a:ext cx="1256873" cy="879770"/>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kern="1200" baseline="0"/>
            <a:t>ORGANISATORISK</a:t>
          </a:r>
        </a:p>
        <a:p>
          <a:pPr lvl="0" algn="ctr" defTabSz="444500">
            <a:lnSpc>
              <a:spcPct val="90000"/>
            </a:lnSpc>
            <a:spcBef>
              <a:spcPct val="0"/>
            </a:spcBef>
            <a:spcAft>
              <a:spcPct val="35000"/>
            </a:spcAft>
          </a:pPr>
          <a:r>
            <a:rPr lang="nb-NO" sz="1000" kern="1200" baseline="0"/>
            <a:t>OG </a:t>
          </a:r>
        </a:p>
        <a:p>
          <a:pPr lvl="0" algn="ctr" defTabSz="444500">
            <a:lnSpc>
              <a:spcPct val="90000"/>
            </a:lnSpc>
            <a:spcBef>
              <a:spcPct val="0"/>
            </a:spcBef>
            <a:spcAft>
              <a:spcPct val="35000"/>
            </a:spcAft>
          </a:pPr>
          <a:r>
            <a:rPr lang="nb-NO" sz="1000" kern="1200" baseline="0"/>
            <a:t>ADMINISTRATIV INNFLYTELSE</a:t>
          </a:r>
        </a:p>
      </dsp:txBody>
      <dsp:txXfrm>
        <a:off x="594594" y="65465"/>
        <a:ext cx="1170963" cy="793860"/>
      </dsp:txXfrm>
    </dsp:sp>
    <dsp:sp modelId="{E586B9F3-102E-49C7-8F76-46E6B96AD589}">
      <dsp:nvSpPr>
        <dsp:cNvPr id="0" name=""/>
        <dsp:cNvSpPr/>
      </dsp:nvSpPr>
      <dsp:spPr>
        <a:xfrm>
          <a:off x="1808513" y="106417"/>
          <a:ext cx="914130" cy="711069"/>
        </a:xfrm>
        <a:prstGeom prst="rect">
          <a:avLst/>
        </a:prstGeom>
        <a:noFill/>
        <a:ln>
          <a:noFill/>
        </a:ln>
        <a:effectLst/>
      </dsp:spPr>
      <dsp:style>
        <a:lnRef idx="0">
          <a:scrgbClr r="0" g="0" b="0"/>
        </a:lnRef>
        <a:fillRef idx="0">
          <a:scrgbClr r="0" g="0" b="0"/>
        </a:fillRef>
        <a:effectRef idx="0">
          <a:scrgbClr r="0" g="0" b="0"/>
        </a:effectRef>
        <a:fontRef idx="minor"/>
      </dsp:style>
    </dsp:sp>
    <dsp:sp modelId="{848687EB-1C57-489F-944A-35E28ADCCF7C}">
      <dsp:nvSpPr>
        <dsp:cNvPr id="0" name=""/>
        <dsp:cNvSpPr/>
      </dsp:nvSpPr>
      <dsp:spPr>
        <a:xfrm rot="5400000">
          <a:off x="1791531" y="1838430"/>
          <a:ext cx="746623" cy="850004"/>
        </a:xfrm>
        <a:prstGeom prst="bentUpArrow">
          <a:avLst>
            <a:gd name="adj1" fmla="val 32840"/>
            <a:gd name="adj2" fmla="val 25000"/>
            <a:gd name="adj3" fmla="val 35780"/>
          </a:avLst>
        </a:prstGeom>
        <a:gradFill rotWithShape="0">
          <a:gsLst>
            <a:gs pos="0">
              <a:schemeClr val="dk2">
                <a:tint val="50000"/>
                <a:hueOff val="0"/>
                <a:satOff val="0"/>
                <a:lumOff val="0"/>
                <a:alphaOff val="0"/>
                <a:shade val="51000"/>
                <a:satMod val="130000"/>
              </a:schemeClr>
            </a:gs>
            <a:gs pos="80000">
              <a:schemeClr val="dk2">
                <a:tint val="50000"/>
                <a:hueOff val="0"/>
                <a:satOff val="0"/>
                <a:lumOff val="0"/>
                <a:alphaOff val="0"/>
                <a:shade val="93000"/>
                <a:satMod val="130000"/>
              </a:schemeClr>
            </a:gs>
            <a:gs pos="100000">
              <a:schemeClr val="dk2">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AF7957C-9675-4B8B-9614-8ACDBAC8239B}">
      <dsp:nvSpPr>
        <dsp:cNvPr id="0" name=""/>
        <dsp:cNvSpPr/>
      </dsp:nvSpPr>
      <dsp:spPr>
        <a:xfrm>
          <a:off x="1593722" y="1010783"/>
          <a:ext cx="1256873" cy="879770"/>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kern="1200" baseline="0"/>
            <a:t>LEDELSE</a:t>
          </a:r>
        </a:p>
        <a:p>
          <a:pPr lvl="0" algn="ctr" defTabSz="444500">
            <a:lnSpc>
              <a:spcPct val="90000"/>
            </a:lnSpc>
            <a:spcBef>
              <a:spcPct val="0"/>
            </a:spcBef>
            <a:spcAft>
              <a:spcPct val="35000"/>
            </a:spcAft>
          </a:pPr>
          <a:r>
            <a:rPr lang="nb-NO" sz="1000" kern="1200" baseline="0"/>
            <a:t> OG </a:t>
          </a:r>
        </a:p>
        <a:p>
          <a:pPr lvl="0" algn="ctr" defTabSz="444500">
            <a:lnSpc>
              <a:spcPct val="90000"/>
            </a:lnSpc>
            <a:spcBef>
              <a:spcPct val="0"/>
            </a:spcBef>
            <a:spcAft>
              <a:spcPct val="35000"/>
            </a:spcAft>
          </a:pPr>
          <a:r>
            <a:rPr lang="nb-NO" sz="1000" kern="1200" baseline="0"/>
            <a:t>VEILEDNING</a:t>
          </a:r>
        </a:p>
      </dsp:txBody>
      <dsp:txXfrm>
        <a:off x="1636677" y="1053738"/>
        <a:ext cx="1170963" cy="793860"/>
      </dsp:txXfrm>
    </dsp:sp>
    <dsp:sp modelId="{AF61D211-9DFD-4564-8772-4354D333CD3A}">
      <dsp:nvSpPr>
        <dsp:cNvPr id="0" name=""/>
        <dsp:cNvSpPr/>
      </dsp:nvSpPr>
      <dsp:spPr>
        <a:xfrm>
          <a:off x="2850595" y="1094690"/>
          <a:ext cx="914130" cy="711069"/>
        </a:xfrm>
        <a:prstGeom prst="rect">
          <a:avLst/>
        </a:prstGeom>
        <a:noFill/>
        <a:ln>
          <a:noFill/>
        </a:ln>
        <a:effectLst/>
      </dsp:spPr>
      <dsp:style>
        <a:lnRef idx="0">
          <a:scrgbClr r="0" g="0" b="0"/>
        </a:lnRef>
        <a:fillRef idx="0">
          <a:scrgbClr r="0" g="0" b="0"/>
        </a:fillRef>
        <a:effectRef idx="0">
          <a:scrgbClr r="0" g="0" b="0"/>
        </a:effectRef>
        <a:fontRef idx="minor"/>
      </dsp:style>
    </dsp:sp>
    <dsp:sp modelId="{5444377F-4550-4C42-8768-3D0D0B4912FB}">
      <dsp:nvSpPr>
        <dsp:cNvPr id="0" name=""/>
        <dsp:cNvSpPr/>
      </dsp:nvSpPr>
      <dsp:spPr>
        <a:xfrm rot="5400000">
          <a:off x="2833613" y="2826703"/>
          <a:ext cx="746623" cy="850004"/>
        </a:xfrm>
        <a:prstGeom prst="bentUpArrow">
          <a:avLst>
            <a:gd name="adj1" fmla="val 32840"/>
            <a:gd name="adj2" fmla="val 25000"/>
            <a:gd name="adj3" fmla="val 35780"/>
          </a:avLst>
        </a:prstGeom>
        <a:gradFill rotWithShape="0">
          <a:gsLst>
            <a:gs pos="0">
              <a:schemeClr val="dk2">
                <a:tint val="50000"/>
                <a:hueOff val="0"/>
                <a:satOff val="0"/>
                <a:lumOff val="0"/>
                <a:alphaOff val="0"/>
                <a:shade val="51000"/>
                <a:satMod val="130000"/>
              </a:schemeClr>
            </a:gs>
            <a:gs pos="80000">
              <a:schemeClr val="dk2">
                <a:tint val="50000"/>
                <a:hueOff val="0"/>
                <a:satOff val="0"/>
                <a:lumOff val="0"/>
                <a:alphaOff val="0"/>
                <a:shade val="93000"/>
                <a:satMod val="130000"/>
              </a:schemeClr>
            </a:gs>
            <a:gs pos="100000">
              <a:schemeClr val="dk2">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9CCAE8E-DF44-4942-ACB9-9C2F0FDA5F57}">
      <dsp:nvSpPr>
        <dsp:cNvPr id="0" name=""/>
        <dsp:cNvSpPr/>
      </dsp:nvSpPr>
      <dsp:spPr>
        <a:xfrm>
          <a:off x="2635804" y="1999057"/>
          <a:ext cx="1256873" cy="879770"/>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0" kern="1200" baseline="0"/>
            <a:t>KOMMUNIKASJON OG </a:t>
          </a:r>
        </a:p>
        <a:p>
          <a:pPr lvl="0" algn="ctr" defTabSz="444500">
            <a:lnSpc>
              <a:spcPct val="90000"/>
            </a:lnSpc>
            <a:spcBef>
              <a:spcPct val="0"/>
            </a:spcBef>
            <a:spcAft>
              <a:spcPct val="35000"/>
            </a:spcAft>
          </a:pPr>
          <a:r>
            <a:rPr lang="nb-NO" sz="1000" b="0" kern="1200" baseline="0"/>
            <a:t>SAMARBEID</a:t>
          </a:r>
        </a:p>
      </dsp:txBody>
      <dsp:txXfrm>
        <a:off x="2678759" y="2042012"/>
        <a:ext cx="1170963" cy="793860"/>
      </dsp:txXfrm>
    </dsp:sp>
    <dsp:sp modelId="{34CBDA50-0610-4881-A3AF-E96BFBABBEDD}">
      <dsp:nvSpPr>
        <dsp:cNvPr id="0" name=""/>
        <dsp:cNvSpPr/>
      </dsp:nvSpPr>
      <dsp:spPr>
        <a:xfrm>
          <a:off x="3892677" y="2082963"/>
          <a:ext cx="914130" cy="711069"/>
        </a:xfrm>
        <a:prstGeom prst="rect">
          <a:avLst/>
        </a:prstGeom>
        <a:noFill/>
        <a:ln>
          <a:noFill/>
        </a:ln>
        <a:effectLst/>
      </dsp:spPr>
      <dsp:style>
        <a:lnRef idx="0">
          <a:scrgbClr r="0" g="0" b="0"/>
        </a:lnRef>
        <a:fillRef idx="0">
          <a:scrgbClr r="0" g="0" b="0"/>
        </a:fillRef>
        <a:effectRef idx="0">
          <a:scrgbClr r="0" g="0" b="0"/>
        </a:effectRef>
        <a:fontRef idx="minor"/>
      </dsp:style>
    </dsp:sp>
    <dsp:sp modelId="{2CF56917-32F5-4DD6-A2FA-9FC33F92DF26}">
      <dsp:nvSpPr>
        <dsp:cNvPr id="0" name=""/>
        <dsp:cNvSpPr/>
      </dsp:nvSpPr>
      <dsp:spPr>
        <a:xfrm>
          <a:off x="3677886" y="2987330"/>
          <a:ext cx="1256873" cy="879770"/>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kern="1200" baseline="0"/>
            <a:t>VURDERINGER </a:t>
          </a:r>
        </a:p>
        <a:p>
          <a:pPr lvl="0" algn="ctr" defTabSz="444500">
            <a:lnSpc>
              <a:spcPct val="90000"/>
            </a:lnSpc>
            <a:spcBef>
              <a:spcPct val="0"/>
            </a:spcBef>
            <a:spcAft>
              <a:spcPct val="35000"/>
            </a:spcAft>
          </a:pPr>
          <a:r>
            <a:rPr lang="nb-NO" sz="1000" kern="1200" baseline="0"/>
            <a:t>OG </a:t>
          </a:r>
        </a:p>
        <a:p>
          <a:pPr lvl="0" algn="ctr" defTabSz="444500">
            <a:lnSpc>
              <a:spcPct val="90000"/>
            </a:lnSpc>
            <a:spcBef>
              <a:spcPct val="0"/>
            </a:spcBef>
            <a:spcAft>
              <a:spcPct val="35000"/>
            </a:spcAft>
          </a:pPr>
          <a:r>
            <a:rPr lang="nb-NO" sz="1000" kern="1200" baseline="0"/>
            <a:t>VALG</a:t>
          </a:r>
        </a:p>
      </dsp:txBody>
      <dsp:txXfrm>
        <a:off x="3720841" y="3030285"/>
        <a:ext cx="1170963" cy="793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94233-95CD-4E67-AAE4-49F14F2F2228}">
      <dsp:nvSpPr>
        <dsp:cNvPr id="0" name=""/>
        <dsp:cNvSpPr/>
      </dsp:nvSpPr>
      <dsp:spPr>
        <a:xfrm rot="5400000">
          <a:off x="210463" y="1024854"/>
          <a:ext cx="599866" cy="682926"/>
        </a:xfrm>
        <a:prstGeom prst="bentUpArrow">
          <a:avLst>
            <a:gd name="adj1" fmla="val 32840"/>
            <a:gd name="adj2" fmla="val 25000"/>
            <a:gd name="adj3" fmla="val 35780"/>
          </a:avLst>
        </a:prstGeom>
        <a:gradFill rotWithShape="0">
          <a:gsLst>
            <a:gs pos="0">
              <a:srgbClr val="1F497D">
                <a:tint val="50000"/>
                <a:hueOff val="0"/>
                <a:satOff val="0"/>
                <a:lumOff val="0"/>
                <a:alphaOff val="0"/>
                <a:shade val="51000"/>
                <a:satMod val="130000"/>
              </a:srgbClr>
            </a:gs>
            <a:gs pos="80000">
              <a:srgbClr val="1F497D">
                <a:tint val="50000"/>
                <a:hueOff val="0"/>
                <a:satOff val="0"/>
                <a:lumOff val="0"/>
                <a:alphaOff val="0"/>
                <a:shade val="93000"/>
                <a:satMod val="130000"/>
              </a:srgbClr>
            </a:gs>
            <a:gs pos="100000">
              <a:srgbClr val="1F497D">
                <a:tint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BD64DF80-2F38-466B-82F3-191081DCFBC7}">
      <dsp:nvSpPr>
        <dsp:cNvPr id="0" name=""/>
        <dsp:cNvSpPr/>
      </dsp:nvSpPr>
      <dsp:spPr>
        <a:xfrm>
          <a:off x="51535" y="359890"/>
          <a:ext cx="1009821" cy="706842"/>
        </a:xfrm>
        <a:prstGeom prst="roundRect">
          <a:avLst>
            <a:gd name="adj" fmla="val 1667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b-NO" sz="900" kern="1200">
              <a:solidFill>
                <a:sysClr val="window" lastClr="FFFFFF"/>
              </a:solidFill>
              <a:latin typeface="Calibri"/>
              <a:ea typeface="+mn-ea"/>
              <a:cs typeface="+mn-cs"/>
            </a:rPr>
            <a:t>ORGANISATORISK OG ADMINISTRATIV INNFLYTELSE</a:t>
          </a:r>
        </a:p>
      </dsp:txBody>
      <dsp:txXfrm>
        <a:off x="86046" y="394401"/>
        <a:ext cx="940799" cy="637820"/>
      </dsp:txXfrm>
    </dsp:sp>
    <dsp:sp modelId="{E586B9F3-102E-49C7-8F76-46E6B96AD589}">
      <dsp:nvSpPr>
        <dsp:cNvPr id="0" name=""/>
        <dsp:cNvSpPr/>
      </dsp:nvSpPr>
      <dsp:spPr>
        <a:xfrm>
          <a:off x="1143056" y="441203"/>
          <a:ext cx="2852699" cy="571301"/>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FORBUND</a:t>
          </a:r>
        </a:p>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UTDANNINGSORGANISASJONER</a:t>
          </a:r>
        </a:p>
      </dsp:txBody>
      <dsp:txXfrm>
        <a:off x="1143056" y="441203"/>
        <a:ext cx="2852699" cy="571301"/>
      </dsp:txXfrm>
    </dsp:sp>
    <dsp:sp modelId="{848687EB-1C57-489F-944A-35E28ADCCF7C}">
      <dsp:nvSpPr>
        <dsp:cNvPr id="0" name=""/>
        <dsp:cNvSpPr/>
      </dsp:nvSpPr>
      <dsp:spPr>
        <a:xfrm rot="5400000">
          <a:off x="1530454" y="1818871"/>
          <a:ext cx="599866" cy="682926"/>
        </a:xfrm>
        <a:prstGeom prst="bentUpArrow">
          <a:avLst>
            <a:gd name="adj1" fmla="val 32840"/>
            <a:gd name="adj2" fmla="val 25000"/>
            <a:gd name="adj3" fmla="val 35780"/>
          </a:avLst>
        </a:prstGeom>
        <a:gradFill rotWithShape="0">
          <a:gsLst>
            <a:gs pos="0">
              <a:srgbClr val="1F497D">
                <a:tint val="50000"/>
                <a:hueOff val="0"/>
                <a:satOff val="0"/>
                <a:lumOff val="0"/>
                <a:alphaOff val="0"/>
                <a:shade val="51000"/>
                <a:satMod val="130000"/>
              </a:srgbClr>
            </a:gs>
            <a:gs pos="80000">
              <a:srgbClr val="1F497D">
                <a:tint val="50000"/>
                <a:hueOff val="0"/>
                <a:satOff val="0"/>
                <a:lumOff val="0"/>
                <a:alphaOff val="0"/>
                <a:shade val="93000"/>
                <a:satMod val="130000"/>
              </a:srgbClr>
            </a:gs>
            <a:gs pos="100000">
              <a:srgbClr val="1F497D">
                <a:tint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AF7957C-9675-4B8B-9614-8ACDBAC8239B}">
      <dsp:nvSpPr>
        <dsp:cNvPr id="0" name=""/>
        <dsp:cNvSpPr/>
      </dsp:nvSpPr>
      <dsp:spPr>
        <a:xfrm>
          <a:off x="1371526" y="1153907"/>
          <a:ext cx="1009821" cy="706842"/>
        </a:xfrm>
        <a:prstGeom prst="roundRect">
          <a:avLst>
            <a:gd name="adj" fmla="val 1667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b-NO" sz="900" kern="1200">
              <a:solidFill>
                <a:sysClr val="window" lastClr="FFFFFF"/>
              </a:solidFill>
              <a:latin typeface="Calibri"/>
              <a:ea typeface="+mn-ea"/>
              <a:cs typeface="+mn-cs"/>
            </a:rPr>
            <a:t>LEDELSE OG  VEILEDNING</a:t>
          </a:r>
        </a:p>
      </dsp:txBody>
      <dsp:txXfrm>
        <a:off x="1406037" y="1188418"/>
        <a:ext cx="940799" cy="637820"/>
      </dsp:txXfrm>
    </dsp:sp>
    <dsp:sp modelId="{AF61D211-9DFD-4564-8772-4354D333CD3A}">
      <dsp:nvSpPr>
        <dsp:cNvPr id="0" name=""/>
        <dsp:cNvSpPr/>
      </dsp:nvSpPr>
      <dsp:spPr>
        <a:xfrm>
          <a:off x="2486778" y="1207849"/>
          <a:ext cx="2086126" cy="571301"/>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KLUBBER </a:t>
          </a:r>
        </a:p>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SIKKERHETSLEDER</a:t>
          </a:r>
        </a:p>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 SKOLER</a:t>
          </a:r>
        </a:p>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 ARRANGØRER</a:t>
          </a:r>
        </a:p>
      </dsp:txBody>
      <dsp:txXfrm>
        <a:off x="2486778" y="1207849"/>
        <a:ext cx="2086126" cy="571301"/>
      </dsp:txXfrm>
    </dsp:sp>
    <dsp:sp modelId="{5444377F-4550-4C42-8768-3D0D0B4912FB}">
      <dsp:nvSpPr>
        <dsp:cNvPr id="0" name=""/>
        <dsp:cNvSpPr/>
      </dsp:nvSpPr>
      <dsp:spPr>
        <a:xfrm rot="5400000">
          <a:off x="2899750" y="2612888"/>
          <a:ext cx="599866" cy="682926"/>
        </a:xfrm>
        <a:prstGeom prst="bentUpArrow">
          <a:avLst>
            <a:gd name="adj1" fmla="val 32840"/>
            <a:gd name="adj2" fmla="val 25000"/>
            <a:gd name="adj3" fmla="val 35780"/>
          </a:avLst>
        </a:prstGeom>
        <a:gradFill rotWithShape="0">
          <a:gsLst>
            <a:gs pos="0">
              <a:srgbClr val="1F497D">
                <a:tint val="50000"/>
                <a:hueOff val="0"/>
                <a:satOff val="0"/>
                <a:lumOff val="0"/>
                <a:alphaOff val="0"/>
                <a:shade val="51000"/>
                <a:satMod val="130000"/>
              </a:srgbClr>
            </a:gs>
            <a:gs pos="80000">
              <a:srgbClr val="1F497D">
                <a:tint val="50000"/>
                <a:hueOff val="0"/>
                <a:satOff val="0"/>
                <a:lumOff val="0"/>
                <a:alphaOff val="0"/>
                <a:shade val="93000"/>
                <a:satMod val="130000"/>
              </a:srgbClr>
            </a:gs>
            <a:gs pos="100000">
              <a:srgbClr val="1F497D">
                <a:tint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9CCAE8E-DF44-4942-ACB9-9C2F0FDA5F57}">
      <dsp:nvSpPr>
        <dsp:cNvPr id="0" name=""/>
        <dsp:cNvSpPr/>
      </dsp:nvSpPr>
      <dsp:spPr>
        <a:xfrm>
          <a:off x="2740822" y="1947924"/>
          <a:ext cx="1009821" cy="706842"/>
        </a:xfrm>
        <a:prstGeom prst="roundRect">
          <a:avLst>
            <a:gd name="adj" fmla="val 1667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b-NO" sz="900" kern="1200">
              <a:solidFill>
                <a:sysClr val="window" lastClr="FFFFFF"/>
              </a:solidFill>
              <a:latin typeface="Calibri"/>
              <a:ea typeface="+mn-ea"/>
              <a:cs typeface="+mn-cs"/>
            </a:rPr>
            <a:t>KOMMUNIKASJON OG SAMHANDLING</a:t>
          </a:r>
        </a:p>
      </dsp:txBody>
      <dsp:txXfrm>
        <a:off x="2775333" y="1982435"/>
        <a:ext cx="940799" cy="637820"/>
      </dsp:txXfrm>
    </dsp:sp>
    <dsp:sp modelId="{34CBDA50-0610-4881-A3AF-E96BFBABBEDD}">
      <dsp:nvSpPr>
        <dsp:cNvPr id="0" name=""/>
        <dsp:cNvSpPr/>
      </dsp:nvSpPr>
      <dsp:spPr>
        <a:xfrm>
          <a:off x="3862181" y="2022074"/>
          <a:ext cx="2133101" cy="571301"/>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nb-NO" sz="1050" b="1" kern="1200">
              <a:solidFill>
                <a:sysClr val="windowText" lastClr="000000"/>
              </a:solidFill>
              <a:latin typeface="Calibri"/>
              <a:ea typeface="+mn-ea"/>
              <a:cs typeface="+mn-cs"/>
            </a:rPr>
            <a:t>DYKKERLEDER</a:t>
          </a:r>
        </a:p>
        <a:p>
          <a:pPr marL="57150" lvl="1" indent="-57150" algn="l" defTabSz="466725">
            <a:lnSpc>
              <a:spcPct val="90000"/>
            </a:lnSpc>
            <a:spcBef>
              <a:spcPct val="0"/>
            </a:spcBef>
            <a:spcAft>
              <a:spcPct val="15000"/>
            </a:spcAft>
            <a:buChar char="••"/>
          </a:pPr>
          <a:r>
            <a:rPr lang="nb-NO" sz="1050" b="1" kern="1200">
              <a:solidFill>
                <a:sysClr val="windowText" lastClr="000000"/>
              </a:solidFill>
              <a:latin typeface="Calibri"/>
              <a:ea typeface="+mn-ea"/>
              <a:cs typeface="+mn-cs"/>
            </a:rPr>
            <a:t>KAPTEIN</a:t>
          </a:r>
        </a:p>
        <a:p>
          <a:pPr marL="57150" lvl="1" indent="-57150" algn="l" defTabSz="466725">
            <a:lnSpc>
              <a:spcPct val="90000"/>
            </a:lnSpc>
            <a:spcBef>
              <a:spcPct val="0"/>
            </a:spcBef>
            <a:spcAft>
              <a:spcPct val="15000"/>
            </a:spcAft>
            <a:buChar char="••"/>
          </a:pPr>
          <a:r>
            <a:rPr lang="nb-NO" sz="1050" b="1" kern="1200">
              <a:solidFill>
                <a:sysClr val="windowText" lastClr="000000"/>
              </a:solidFill>
              <a:latin typeface="Calibri"/>
              <a:ea typeface="+mn-ea"/>
              <a:cs typeface="+mn-cs"/>
            </a:rPr>
            <a:t> TEAM</a:t>
          </a:r>
        </a:p>
        <a:p>
          <a:pPr marL="57150" lvl="1" indent="-57150" algn="l" defTabSz="466725">
            <a:lnSpc>
              <a:spcPct val="90000"/>
            </a:lnSpc>
            <a:spcBef>
              <a:spcPct val="0"/>
            </a:spcBef>
            <a:spcAft>
              <a:spcPct val="15000"/>
            </a:spcAft>
            <a:buChar char="••"/>
          </a:pPr>
          <a:r>
            <a:rPr lang="nb-NO" sz="1050" b="1" kern="1200">
              <a:solidFill>
                <a:sysClr val="windowText" lastClr="000000"/>
              </a:solidFill>
              <a:latin typeface="Calibri"/>
              <a:ea typeface="+mn-ea"/>
              <a:cs typeface="+mn-cs"/>
            </a:rPr>
            <a:t> MAKKERPAR</a:t>
          </a:r>
        </a:p>
      </dsp:txBody>
      <dsp:txXfrm>
        <a:off x="3862181" y="2022074"/>
        <a:ext cx="2133101" cy="571301"/>
      </dsp:txXfrm>
    </dsp:sp>
    <dsp:sp modelId="{2CF56917-32F5-4DD6-A2FA-9FC33F92DF26}">
      <dsp:nvSpPr>
        <dsp:cNvPr id="0" name=""/>
        <dsp:cNvSpPr/>
      </dsp:nvSpPr>
      <dsp:spPr>
        <a:xfrm>
          <a:off x="3817380" y="2728328"/>
          <a:ext cx="1009821" cy="706842"/>
        </a:xfrm>
        <a:prstGeom prst="roundRect">
          <a:avLst>
            <a:gd name="adj" fmla="val 1667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b-NO" sz="900" kern="1200">
              <a:solidFill>
                <a:sysClr val="window" lastClr="FFFFFF"/>
              </a:solidFill>
              <a:latin typeface="Calibri"/>
              <a:ea typeface="+mn-ea"/>
              <a:cs typeface="+mn-cs"/>
            </a:rPr>
            <a:t>VURDERINGER </a:t>
          </a:r>
        </a:p>
        <a:p>
          <a:pPr lvl="0" algn="ctr" defTabSz="400050">
            <a:lnSpc>
              <a:spcPct val="90000"/>
            </a:lnSpc>
            <a:spcBef>
              <a:spcPct val="0"/>
            </a:spcBef>
            <a:spcAft>
              <a:spcPct val="35000"/>
            </a:spcAft>
          </a:pPr>
          <a:r>
            <a:rPr lang="nb-NO" sz="900" kern="1200">
              <a:solidFill>
                <a:sysClr val="window" lastClr="FFFFFF"/>
              </a:solidFill>
              <a:latin typeface="Calibri"/>
              <a:ea typeface="+mn-ea"/>
              <a:cs typeface="+mn-cs"/>
            </a:rPr>
            <a:t>OG VALG</a:t>
          </a:r>
        </a:p>
      </dsp:txBody>
      <dsp:txXfrm>
        <a:off x="3851891" y="2762839"/>
        <a:ext cx="940799" cy="637820"/>
      </dsp:txXfrm>
    </dsp:sp>
    <dsp:sp modelId="{2A1D3701-20EE-4866-8FA2-5872DBEE73E9}">
      <dsp:nvSpPr>
        <dsp:cNvPr id="0" name=""/>
        <dsp:cNvSpPr/>
      </dsp:nvSpPr>
      <dsp:spPr>
        <a:xfrm>
          <a:off x="4983507" y="2816805"/>
          <a:ext cx="1011775" cy="571301"/>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DYKKER</a:t>
          </a:r>
        </a:p>
        <a:p>
          <a:pPr marL="57150" lvl="1" indent="-57150" algn="l" defTabSz="488950">
            <a:lnSpc>
              <a:spcPct val="90000"/>
            </a:lnSpc>
            <a:spcBef>
              <a:spcPct val="0"/>
            </a:spcBef>
            <a:spcAft>
              <a:spcPct val="15000"/>
            </a:spcAft>
            <a:buChar char="••"/>
          </a:pPr>
          <a:r>
            <a:rPr lang="nb-NO" sz="1100" b="1" kern="1200">
              <a:solidFill>
                <a:sysClr val="windowText" lastClr="000000"/>
              </a:solidFill>
              <a:latin typeface="Calibri"/>
              <a:ea typeface="+mn-ea"/>
              <a:cs typeface="+mn-cs"/>
            </a:rPr>
            <a:t>FORESATTE</a:t>
          </a:r>
        </a:p>
      </dsp:txBody>
      <dsp:txXfrm>
        <a:off x="4983507" y="2816805"/>
        <a:ext cx="1011775" cy="5713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2E241-40E9-4895-8082-9E86CF6936E6}">
      <dsp:nvSpPr>
        <dsp:cNvPr id="0" name=""/>
        <dsp:cNvSpPr/>
      </dsp:nvSpPr>
      <dsp:spPr>
        <a:xfrm>
          <a:off x="3038239" y="2185609"/>
          <a:ext cx="350449" cy="2138553"/>
        </a:xfrm>
        <a:custGeom>
          <a:avLst/>
          <a:gdLst/>
          <a:ahLst/>
          <a:cxnLst/>
          <a:rect l="0" t="0" r="0" b="0"/>
          <a:pathLst>
            <a:path>
              <a:moveTo>
                <a:pt x="0" y="0"/>
              </a:moveTo>
              <a:lnTo>
                <a:pt x="0" y="2138553"/>
              </a:lnTo>
              <a:lnTo>
                <a:pt x="350449" y="213855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BF791A-8726-4ABF-BAEC-009ADE48873D}">
      <dsp:nvSpPr>
        <dsp:cNvPr id="0" name=""/>
        <dsp:cNvSpPr/>
      </dsp:nvSpPr>
      <dsp:spPr>
        <a:xfrm>
          <a:off x="3038239" y="2185609"/>
          <a:ext cx="350449" cy="1330908"/>
        </a:xfrm>
        <a:custGeom>
          <a:avLst/>
          <a:gdLst/>
          <a:ahLst/>
          <a:cxnLst/>
          <a:rect l="0" t="0" r="0" b="0"/>
          <a:pathLst>
            <a:path>
              <a:moveTo>
                <a:pt x="0" y="0"/>
              </a:moveTo>
              <a:lnTo>
                <a:pt x="0" y="1330908"/>
              </a:lnTo>
              <a:lnTo>
                <a:pt x="350449" y="133090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7C76C-A0BC-4A1A-BE15-EA81EDB786E8}">
      <dsp:nvSpPr>
        <dsp:cNvPr id="0" name=""/>
        <dsp:cNvSpPr/>
      </dsp:nvSpPr>
      <dsp:spPr>
        <a:xfrm>
          <a:off x="3038239" y="2185609"/>
          <a:ext cx="247696" cy="471880"/>
        </a:xfrm>
        <a:custGeom>
          <a:avLst/>
          <a:gdLst/>
          <a:ahLst/>
          <a:cxnLst/>
          <a:rect l="0" t="0" r="0" b="0"/>
          <a:pathLst>
            <a:path>
              <a:moveTo>
                <a:pt x="0" y="0"/>
              </a:moveTo>
              <a:lnTo>
                <a:pt x="0" y="471880"/>
              </a:lnTo>
              <a:lnTo>
                <a:pt x="247696" y="4718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B3DBD3-91F7-4682-9DEB-DD7B16C754E8}">
      <dsp:nvSpPr>
        <dsp:cNvPr id="0" name=""/>
        <dsp:cNvSpPr/>
      </dsp:nvSpPr>
      <dsp:spPr>
        <a:xfrm>
          <a:off x="2878766" y="570319"/>
          <a:ext cx="91440" cy="1330908"/>
        </a:xfrm>
        <a:custGeom>
          <a:avLst/>
          <a:gdLst/>
          <a:ahLst/>
          <a:cxnLst/>
          <a:rect l="0" t="0" r="0" b="0"/>
          <a:pathLst>
            <a:path>
              <a:moveTo>
                <a:pt x="106099" y="0"/>
              </a:moveTo>
              <a:lnTo>
                <a:pt x="45720" y="133090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AD2D2A-BD55-45AA-BE27-1B6963296D2A}">
      <dsp:nvSpPr>
        <dsp:cNvPr id="0" name=""/>
        <dsp:cNvSpPr/>
      </dsp:nvSpPr>
      <dsp:spPr>
        <a:xfrm>
          <a:off x="2390178" y="570319"/>
          <a:ext cx="594688" cy="560244"/>
        </a:xfrm>
        <a:custGeom>
          <a:avLst/>
          <a:gdLst/>
          <a:ahLst/>
          <a:cxnLst/>
          <a:rect l="0" t="0" r="0" b="0"/>
          <a:pathLst>
            <a:path>
              <a:moveTo>
                <a:pt x="594688" y="0"/>
              </a:moveTo>
              <a:lnTo>
                <a:pt x="594688" y="560244"/>
              </a:lnTo>
              <a:lnTo>
                <a:pt x="0" y="56024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C6385-8941-422F-B656-D933CA4B7F33}">
      <dsp:nvSpPr>
        <dsp:cNvPr id="0" name=""/>
        <dsp:cNvSpPr/>
      </dsp:nvSpPr>
      <dsp:spPr>
        <a:xfrm>
          <a:off x="2984866" y="570319"/>
          <a:ext cx="1006655" cy="519964"/>
        </a:xfrm>
        <a:custGeom>
          <a:avLst/>
          <a:gdLst/>
          <a:ahLst/>
          <a:cxnLst/>
          <a:rect l="0" t="0" r="0" b="0"/>
          <a:pathLst>
            <a:path>
              <a:moveTo>
                <a:pt x="0" y="0"/>
              </a:moveTo>
              <a:lnTo>
                <a:pt x="0" y="519964"/>
              </a:lnTo>
              <a:lnTo>
                <a:pt x="1006655" y="51996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F4DA4D-3962-4E2E-BF10-289E4D5C1277}">
      <dsp:nvSpPr>
        <dsp:cNvPr id="0" name=""/>
        <dsp:cNvSpPr/>
      </dsp:nvSpPr>
      <dsp:spPr>
        <a:xfrm>
          <a:off x="2565869" y="570319"/>
          <a:ext cx="418997" cy="542720"/>
        </a:xfrm>
        <a:custGeom>
          <a:avLst/>
          <a:gdLst/>
          <a:ahLst/>
          <a:cxnLst/>
          <a:rect l="0" t="0" r="0" b="0"/>
          <a:pathLst>
            <a:path>
              <a:moveTo>
                <a:pt x="418997" y="0"/>
              </a:moveTo>
              <a:lnTo>
                <a:pt x="0" y="542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5926A-6CC6-4EA5-9F3F-B2C1263C3FB5}">
      <dsp:nvSpPr>
        <dsp:cNvPr id="0" name=""/>
        <dsp:cNvSpPr/>
      </dsp:nvSpPr>
      <dsp:spPr>
        <a:xfrm>
          <a:off x="2416102" y="1555"/>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DYKKETINGET</a:t>
          </a:r>
        </a:p>
      </dsp:txBody>
      <dsp:txXfrm>
        <a:off x="2416102" y="1555"/>
        <a:ext cx="1137528" cy="568764"/>
      </dsp:txXfrm>
    </dsp:sp>
    <dsp:sp modelId="{629FC680-8572-497D-B002-24D2CEB072E0}">
      <dsp:nvSpPr>
        <dsp:cNvPr id="0" name=""/>
        <dsp:cNvSpPr/>
      </dsp:nvSpPr>
      <dsp:spPr>
        <a:xfrm>
          <a:off x="2565869" y="828657"/>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NORGES DYKKERFORBUND</a:t>
          </a:r>
        </a:p>
        <a:p>
          <a:pPr lvl="0" algn="ctr" defTabSz="355600">
            <a:lnSpc>
              <a:spcPct val="90000"/>
            </a:lnSpc>
            <a:spcBef>
              <a:spcPct val="0"/>
            </a:spcBef>
            <a:spcAft>
              <a:spcPct val="35000"/>
            </a:spcAft>
          </a:pPr>
          <a:r>
            <a:rPr lang="nb-NO" sz="800" kern="1200"/>
            <a:t>STYRET</a:t>
          </a:r>
        </a:p>
      </dsp:txBody>
      <dsp:txXfrm>
        <a:off x="2565869" y="828657"/>
        <a:ext cx="1137528" cy="568764"/>
      </dsp:txXfrm>
    </dsp:sp>
    <dsp:sp modelId="{D124FE27-E015-416F-A0F2-AD1F2463E09E}">
      <dsp:nvSpPr>
        <dsp:cNvPr id="0" name=""/>
        <dsp:cNvSpPr/>
      </dsp:nvSpPr>
      <dsp:spPr>
        <a:xfrm>
          <a:off x="3991522" y="805901"/>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UTDANNINGSKOMITEEN</a:t>
          </a:r>
        </a:p>
      </dsp:txBody>
      <dsp:txXfrm>
        <a:off x="3991522" y="805901"/>
        <a:ext cx="1137528" cy="568764"/>
      </dsp:txXfrm>
    </dsp:sp>
    <dsp:sp modelId="{8396E3FB-33B9-4C72-A904-8B2E723F710B}">
      <dsp:nvSpPr>
        <dsp:cNvPr id="0" name=""/>
        <dsp:cNvSpPr/>
      </dsp:nvSpPr>
      <dsp:spPr>
        <a:xfrm>
          <a:off x="1252649" y="846181"/>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ULYKKESKOMMISJONEN</a:t>
          </a:r>
        </a:p>
      </dsp:txBody>
      <dsp:txXfrm>
        <a:off x="1252649" y="846181"/>
        <a:ext cx="1137528" cy="568764"/>
      </dsp:txXfrm>
    </dsp:sp>
    <dsp:sp modelId="{C704A036-B565-413A-81DA-94A5BA389056}">
      <dsp:nvSpPr>
        <dsp:cNvPr id="0" name=""/>
        <dsp:cNvSpPr/>
      </dsp:nvSpPr>
      <dsp:spPr>
        <a:xfrm>
          <a:off x="2924486" y="1616845"/>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SIKKERHETSLEDER</a:t>
          </a:r>
        </a:p>
        <a:p>
          <a:pPr lvl="0" algn="ctr" defTabSz="355600">
            <a:lnSpc>
              <a:spcPct val="90000"/>
            </a:lnSpc>
            <a:spcBef>
              <a:spcPct val="0"/>
            </a:spcBef>
            <a:spcAft>
              <a:spcPct val="35000"/>
            </a:spcAft>
          </a:pPr>
          <a:r>
            <a:rPr lang="nb-NO" sz="800" kern="1200"/>
            <a:t>NDF</a:t>
          </a:r>
        </a:p>
      </dsp:txBody>
      <dsp:txXfrm>
        <a:off x="2924486" y="1616845"/>
        <a:ext cx="1137528" cy="568764"/>
      </dsp:txXfrm>
    </dsp:sp>
    <dsp:sp modelId="{35353EC4-7D1C-452C-9E54-42C174EFFF66}">
      <dsp:nvSpPr>
        <dsp:cNvPr id="0" name=""/>
        <dsp:cNvSpPr/>
      </dsp:nvSpPr>
      <dsp:spPr>
        <a:xfrm>
          <a:off x="3285936" y="2373108"/>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SIKKERHETSLEDER KLUBB</a:t>
          </a:r>
        </a:p>
      </dsp:txBody>
      <dsp:txXfrm>
        <a:off x="3285936" y="2373108"/>
        <a:ext cx="1137528" cy="568764"/>
      </dsp:txXfrm>
    </dsp:sp>
    <dsp:sp modelId="{EFF58778-D23D-41C7-A560-D94182F76DDE}">
      <dsp:nvSpPr>
        <dsp:cNvPr id="0" name=""/>
        <dsp:cNvSpPr/>
      </dsp:nvSpPr>
      <dsp:spPr>
        <a:xfrm>
          <a:off x="3388688" y="3232135"/>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DYKKERLEDER</a:t>
          </a:r>
        </a:p>
      </dsp:txBody>
      <dsp:txXfrm>
        <a:off x="3388688" y="3232135"/>
        <a:ext cx="1137528" cy="568764"/>
      </dsp:txXfrm>
    </dsp:sp>
    <dsp:sp modelId="{5CD4B8A8-4409-4262-81A2-4B4D50CFB5C6}">
      <dsp:nvSpPr>
        <dsp:cNvPr id="0" name=""/>
        <dsp:cNvSpPr/>
      </dsp:nvSpPr>
      <dsp:spPr>
        <a:xfrm>
          <a:off x="3388688" y="4039780"/>
          <a:ext cx="1137528" cy="56876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DYKKER</a:t>
          </a:r>
        </a:p>
      </dsp:txBody>
      <dsp:txXfrm>
        <a:off x="3388688" y="4039780"/>
        <a:ext cx="1137528" cy="56876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b:Source>
    <b:Tag>Loc11</b:Tag>
    <b:SourceType>Report</b:SourceType>
    <b:Guid>{1A51FFF4-2761-48D6-8D24-734D568C9E27}</b:Guid>
    <b:Title>Human Factors Within Sports Diving Incidents And Accidents</b:Title>
    <b:Year>2011</b:Year>
    <b:Publisher>Cognitas Incident Management LTD.</b:Publisher>
    <b:Author>
      <b:Author>
        <b:NameList>
          <b:Person>
            <b:Last>Lock</b:Last>
            <b:First>Gareth</b:First>
          </b:Person>
        </b:NameList>
      </b:Author>
    </b:Author>
    <b:RefOrder>1</b:RefOrder>
  </b:Source>
  <b:Source>
    <b:Tag>Nor161</b:Tag>
    <b:SourceType>DocumentFromInternetSite</b:SourceType>
    <b:Guid>{7E1E6632-0BD9-4B44-AD12-788AF8E8ABF9}</b:Guid>
    <b:Author>
      <b:Author>
        <b:Corporate>Norges Dykkeforbund</b:Corporate>
      </b:Author>
    </b:Author>
    <b:Title>Virksomhetsplan 2016-2020</b:Title>
    <b:Year>2016</b:Year>
    <b:YearAccessed>2017</b:YearAccessed>
    <b:MonthAccessed>Sept.</b:MonthAccessed>
    <b:DayAccessed>09</b:DayAccessed>
    <b:URL>http://www.ndf.no/getfile.php/2013/Virksomhetsplan%20NDF%202016-2020.pdf</b:URL>
    <b:InternetSiteTitle>www.ndf.no</b:InternetSiteTitle>
    <b:RefOrder>2</b:RefOrder>
  </b:Source>
  <b:Source>
    <b:Tag>Mei09</b:Tag>
    <b:SourceType>Book</b:SourceType>
    <b:Guid>{F66E4E55-6301-4972-9B23-1E73629C809F}</b:Guid>
    <b:Author>
      <b:Author>
        <b:NameList>
          <b:Person>
            <b:Last>Meistad</b:Last>
            <b:First>Torill</b:First>
          </b:Person>
        </b:NameList>
      </b:Author>
    </b:Author>
    <b:Title>Avansert Apparatdykking</b:Title>
    <b:Year>2009</b:Year>
    <b:City>Oslo</b:City>
    <b:Publisher>Norges Dykkerforbund</b:Publisher>
    <b:RefOrder>3</b:RefOrder>
  </b:Source>
  <b:Source>
    <b:Tag>Van17</b:Tag>
    <b:SourceType>JournalArticle</b:SourceType>
    <b:Guid>{F5332353-C007-41B5-B6E9-BD1D10D4B041}</b:Guid>
    <b:Title>Reabreather Forum 3 Proceedings</b:Title>
    <b:YearAccessed>2017</b:YearAccessed>
    <b:MonthAccessed>09</b:MonthAccessed>
    <b:DayAccessed>29</b:DayAccessed>
    <b:URL>https://s3.amazonaws.com/academia.edu.documents/40133692/ANNUAL_FATALITY_RATES_AND_ASSOCIATED_RIS20151118-11427-196surb.pdf?AWSAccessKeyId=AKIAIWOWYYGZ2Y53UL3A&amp;Expires=1506712697&amp;Signature=KQZEO%2BP54kcI4XdRpAzfr8F8WrM%3D&amp;response-content-disposition=inli</b:URL>
    <b:Author>
      <b:Author>
        <b:NameList>
          <b:Person>
            <b:Last>Vann</b:Last>
            <b:First>Richard</b:First>
            <b:Middle>D. Denoble, Petar J. Pollock NealW.</b:Middle>
          </b:Person>
        </b:NameList>
      </b:Author>
    </b:Author>
    <b:Year>2013</b:Year>
    <b:Pages>https://s3.amazonaws.com/academia.edu.documents/40133692/ANNUAL_FATALITY_RATES_AND_ASSOCIATED_RIS20151118-11427-196surb.pdf?AWSAccessKeyId=AKIAIWOWYYGZ2Y53UL3A&amp;Expires=1506712697&amp;Signature=KQZEO%2BP54kcI4XdRpAzfr8F8WrM%3D&amp;response-content-disposition=inli</b:Pages>
    <b:RefOrder>4</b:RefOrder>
  </b:Source>
  <b:Source>
    <b:Tag>Den08</b:Tag>
    <b:SourceType>ArticleInAPeriodical</b:SourceType>
    <b:Guid>{EF4A2364-00F3-4F02-AC42-737D7149ECC4}</b:Guid>
    <b:Author>
      <b:Author>
        <b:NameList>
          <b:Person>
            <b:Last>Denoble P.J.</b:Last>
            <b:First>Caruso</b:First>
            <b:Middle>J.L., Dear G de L., Pieper C. F og Vann R.D.</b:Middle>
          </b:Person>
        </b:NameList>
      </b:Author>
    </b:Author>
    <b:Title>Common Causes of open circuit recreational diving fatalities</b:Title>
    <b:Year>2008</b:Year>
    <b:PeriodicalTitle>UHM</b:PeriodicalTitle>
    <b:Edition>vol35</b:Edition>
    <b:Issue>No.6</b:Issue>
    <b:Comments>http://archive.rubicon-foundation.org</b:Comments>
    <b:RefOrder>5</b:RefOrder>
  </b:Source>
  <b:Source>
    <b:Tag>Ris17</b:Tag>
    <b:SourceType>Report</b:SourceType>
    <b:Guid>{42866ACD-2BF7-498D-91E0-A674DCAE5E35}</b:Guid>
    <b:Author>
      <b:Author>
        <b:NameList>
          <b:Person>
            <b:Last>Risberg</b:Last>
            <b:First>Jan,</b:First>
            <b:Middle>Møllerløkken Andreas, Eftedal Olav</b:Middle>
          </b:Person>
        </b:NameList>
      </b:Author>
    </b:Author>
    <b:Title>Norske Dykke og Behandlingstabeller, Tabeller og retningslimjer for overfalteorientert dykking med luft og nitrox som pustegass samt retninglinjer for behandling av trykkfallsyke.</b:Title>
    <b:Year>2017</b:Year>
    <b:Publisher>www.dykketabeller.no</b:Publisher>
    <b:City>Bergen</b:City>
    <b:RefOrder>6</b:RefOrder>
  </b:Source>
  <b:Source>
    <b:Tag>Hau17</b:Tag>
    <b:SourceType>DocumentFromInternetSite</b:SourceType>
    <b:Guid>{66DE4EC7-9615-4685-9256-5DD4DD5358C7}</b:Guid>
    <b:Author>
      <b:Author>
        <b:Corporate>Haukeland Universitetssykehus</b:Corporate>
      </b:Author>
    </b:Author>
    <b:Title>Dykking- Akuttmedisin</b:Title>
    <b:YearAccessed>2017</b:YearAccessed>
    <b:MonthAccessed>Oktober</b:MonthAccessed>
    <b:DayAccessed>23</b:DayAccessed>
    <b:URL>https://helse-bergen.no/avdelinger/yrkesmedisinsk-avdeling/nasjonal-behandlingsteneste-for-elektiv-hyperbar-oksygenbehandling</b:URL>
    <b:RefOrder>8</b:RefOrder>
  </b:Source>
  <b:Source>
    <b:Tag>Nor16</b:Tag>
    <b:SourceType>Book</b:SourceType>
    <b:Guid>{5DCCEA31-A6BC-426A-8BF0-9FDC4E6A2DC3}</b:Guid>
    <b:Title>Fridykking </b:Title>
    <b:Year>2016</b:Year>
    <b:LCID>nb-NO</b:LCID>
    <b:Author>
      <b:Author>
        <b:Corporate>Norges Dykkeforbund</b:Corporate>
      </b:Author>
    </b:Author>
    <b:City>Oslo</b:City>
    <b:Publisher>Norges Dykkeforbund</b:Publisher>
    <b:RefOrder>9</b:RefOrder>
  </b:Source>
  <b:Source>
    <b:Tag>Jab00</b:Tag>
    <b:SourceType>Book</b:SourceType>
    <b:Guid>{8DF65E82-89D4-4B28-A2D4-1F2736A89BD9}</b:Guid>
    <b:Author>
      <b:Author>
        <b:NameList>
          <b:Person>
            <b:Last>Jablonski</b:Last>
            <b:First>Jarrod</b:First>
          </b:Person>
        </b:NameList>
      </b:Author>
    </b:Author>
    <b:Title>Doing It Right</b:Title>
    <b:Year>2000</b:Year>
    <b:City>High Springs, Florida</b:City>
    <b:Publisher>Global Underwater Explorers</b:Publisher>
    <b:RefOrder>10</b:RefOrder>
  </b:Source>
  <b:Source>
    <b:Tag>Div95</b:Tag>
    <b:SourceType>Book</b:SourceType>
    <b:Guid>{E9BE30A4-4D38-4D28-B572-E2EDE482115A}</b:Guid>
    <b:Author>
      <b:Author>
        <b:Corporate>Diving Science and Technology Corp.</b:Corporate>
      </b:Author>
    </b:Author>
    <b:Title>PADI Enriched Air Manual</b:Title>
    <b:Year>1995</b:Year>
    <b:City>Gøteborg</b:City>
    <b:Publisher>PADI Nordic AB</b:Publisher>
    <b:RefOrder>11</b:RefOrder>
  </b:Source>
  <b:Source>
    <b:Tag>Dan14</b:Tag>
    <b:SourceType>Book</b:SourceType>
    <b:Guid>{1A3B10AA-DDF3-43EC-8553-894ED42A123E}</b:Guid>
    <b:Author>
      <b:Author>
        <b:NameList>
          <b:Person>
            <b:Last>Forbund</b:Last>
            <b:First>Dansk</b:First>
            <b:Middle>Sportsdykker</b:Middle>
          </b:Person>
        </b:NameList>
      </b:Author>
    </b:Author>
    <b:Title>Gasblenderhåndbogen</b:Title>
    <b:Year>2014</b:Year>
    <b:City>København</b:City>
    <b:Publisher>Dansk Sportsdykker Forbund</b:Publisher>
    <b:RefOrder>12</b:RefOrder>
  </b:Source>
  <b:Source>
    <b:Tag>Nor07</b:Tag>
    <b:SourceType>Book</b:SourceType>
    <b:Guid>{4864A2D8-FD73-47AE-861D-C1B2252FEFA1}</b:Guid>
    <b:Author>
      <b:Author>
        <b:Corporate>Norges Dykkeforbund</b:Corporate>
      </b:Author>
    </b:Author>
    <b:Title>Dykkeledelse i Klubben</b:Title>
    <b:Year>2007</b:Year>
    <b:City>Oslo</b:City>
    <b:Publisher>Norges Dykkeforbund</b:Publisher>
    <b:RefOrder>13</b:RefOrder>
  </b:Source>
  <b:Source>
    <b:Tag>Sve09</b:Tag>
    <b:SourceType>Misc</b:SourceType>
    <b:Guid>{7F882395-B289-4805-AAD6-A71E8EA4E326}</b:Guid>
    <b:Title>Krisplan</b:Title>
    <b:Year>2009</b:Year>
    <b:Publisher>Svenska Sportsdykarforbundet</b:Publisher>
    <b:Author>
      <b:Author>
        <b:Corporate>Svenska Sportsdykarforbundet</b:Corporate>
      </b:Author>
    </b:Author>
    <b:RefOrder>14</b:RefOrder>
  </b:Source>
  <b:Source>
    <b:Tag>Sve10</b:Tag>
    <b:SourceType>Misc</b:SourceType>
    <b:Guid>{9F51F3E0-6565-4AB0-A399-3F16E6034361}</b:Guid>
    <b:Author>
      <b:Author>
        <b:Corporate>Svenska Sportsdykarforbundet</b:Corporate>
      </b:Author>
    </b:Author>
    <b:Title>Handlingsplan vid olycka i samband med dykning</b:Title>
    <b:Year>2010</b:Year>
    <b:Publisher>Svenska Sportsdykarforbundet</b:Publisher>
    <b:RefOrder>15</b:RefOrder>
  </b:Source>
  <b:Source>
    <b:Tag>Dyk03</b:Tag>
    <b:SourceType>Book</b:SourceType>
    <b:Guid>{DC22E20F-57B7-42E8-BA22-6BA9B91A02EC}</b:Guid>
    <b:Author>
      <b:Author>
        <b:Corporate>Dykker- og Froskemannskolen KNM Tordenskjold</b:Corporate>
      </b:Author>
    </b:Author>
    <b:Title>Håndbok For Dykking i Sjøforsvaret SUP 13 (A)  Ugradert Publikasjon</b:Title>
    <b:Year>2003</b:Year>
    <b:Publisher>Dykker og Froskemannskolen KNM Tordeskjold</b:Publisher>
    <b:City>Bergen</b:City>
    <b:RefOrder>16</b:RefOrder>
  </b:Source>
  <b:Source>
    <b:Tag>Sve091</b:Tag>
    <b:SourceType>DocumentFromInternetSite</b:SourceType>
    <b:Guid>{B2F4B525-3C37-48DD-BA77-F7D1CE400F97}</b:Guid>
    <b:Author>
      <b:Author>
        <b:Corporate>Svenska Sportdykarförbundet</b:Corporate>
      </b:Author>
    </b:Author>
    <b:Title>Krisplan</b:Title>
    <b:Year>2009</b:Year>
    <b:URL>http://www.ssdf.se/globalassets/svenska-sportdykarforbundet-sakerhet/allmanna-dokument/rad-vid-omhandertagande-vid-olyckor-v5.pdf</b:URL>
    <b:RefOrder>17</b:RefOrder>
  </b:Source>
  <b:Source>
    <b:Tag>NOR10</b:Tag>
    <b:SourceType>Report</b:SourceType>
    <b:Guid>{8D326AAF-D9EB-4414-99F2-6FCCDE40357D}</b:Guid>
    <b:Author>
      <b:Author>
        <b:Corporate>NORGES DYKKERFOBUND</b:Corporate>
      </b:Author>
    </b:Author>
    <b:Title>Rammeplan for dykking med barn og unge</b:Title>
    <b:Year>2010</b:Year>
    <b:RefOrder>7</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725C43C881303F49AF1AAC52B5F764BF" ma:contentTypeVersion="0" ma:contentTypeDescription="Opprett et nytt dokument." ma:contentTypeScope="" ma:versionID="6aa1dd2e6f7ad9ebd03c68fa252c2c27">
  <xsd:schema xmlns:xsd="http://www.w3.org/2001/XMLSchema" xmlns:xs="http://www.w3.org/2001/XMLSchema" xmlns:p="http://schemas.microsoft.com/office/2006/metadata/properties" targetNamespace="http://schemas.microsoft.com/office/2006/metadata/properties" ma:root="true" ma:fieldsID="af96d53b2ccc1f80e717279b1ced53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f0e9ee77-ca26-4a69-aa98-c9b10d3d2018" ContentTypeId="0x01010089F515CEF38C6043B09A4EB0A2E09D6302"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2EB8EB-D729-41AD-8A02-8BB664D4B1D9}">
  <ds:schemaRefs>
    <ds:schemaRef ds:uri="http://schemas.openxmlformats.org/officeDocument/2006/bibliography"/>
  </ds:schemaRefs>
</ds:datastoreItem>
</file>

<file path=customXml/itemProps2.xml><?xml version="1.0" encoding="utf-8"?>
<ds:datastoreItem xmlns:ds="http://schemas.openxmlformats.org/officeDocument/2006/customXml" ds:itemID="{F857F595-710C-4803-96C4-7F119B68C617}"/>
</file>

<file path=customXml/itemProps3.xml><?xml version="1.0" encoding="utf-8"?>
<ds:datastoreItem xmlns:ds="http://schemas.openxmlformats.org/officeDocument/2006/customXml" ds:itemID="{E033C430-CB62-4B32-AC47-2EF2DE946857}"/>
</file>

<file path=customXml/itemProps4.xml><?xml version="1.0" encoding="utf-8"?>
<ds:datastoreItem xmlns:ds="http://schemas.openxmlformats.org/officeDocument/2006/customXml" ds:itemID="{E81FBD74-95B7-4EFF-99F3-96135F2856EE}"/>
</file>

<file path=customXml/itemProps5.xml><?xml version="1.0" encoding="utf-8"?>
<ds:datastoreItem xmlns:ds="http://schemas.openxmlformats.org/officeDocument/2006/customXml" ds:itemID="{109E03AB-B9B7-41A2-B8EF-5A775A2B11E0}"/>
</file>

<file path=customXml/itemProps6.xml><?xml version="1.0" encoding="utf-8"?>
<ds:datastoreItem xmlns:ds="http://schemas.openxmlformats.org/officeDocument/2006/customXml" ds:itemID="{F792C0AF-EDF3-4A02-99DB-B789C41A2D0C}"/>
</file>

<file path=customXml/itemProps7.xml><?xml version="1.0" encoding="utf-8"?>
<ds:datastoreItem xmlns:ds="http://schemas.openxmlformats.org/officeDocument/2006/customXml" ds:itemID="{252DEBAB-2FE3-42C9-ABA5-2D9FD0A160D0}"/>
</file>

<file path=docProps/app.xml><?xml version="1.0" encoding="utf-8"?>
<Properties xmlns="http://schemas.openxmlformats.org/officeDocument/2006/extended-properties" xmlns:vt="http://schemas.openxmlformats.org/officeDocument/2006/docPropsVTypes">
  <Template>Normal</Template>
  <TotalTime>4</TotalTime>
  <Pages>65</Pages>
  <Words>12200</Words>
  <Characters>64662</Characters>
  <Application>Microsoft Office Word</Application>
  <DocSecurity>0</DocSecurity>
  <Lines>538</Lines>
  <Paragraphs>153</Paragraphs>
  <ScaleCrop>false</ScaleCrop>
  <HeadingPairs>
    <vt:vector size="2" baseType="variant">
      <vt:variant>
        <vt:lpstr>Tittel</vt:lpstr>
      </vt:variant>
      <vt:variant>
        <vt:i4>1</vt:i4>
      </vt:variant>
    </vt:vector>
  </HeadingPairs>
  <TitlesOfParts>
    <vt:vector size="1" baseType="lpstr">
      <vt:lpstr/>
    </vt:vector>
  </TitlesOfParts>
  <Company>Hedmark IKT</Company>
  <LinksUpToDate>false</LinksUpToDate>
  <CharactersWithSpaces>76709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Aasen</dc:creator>
  <cp:lastModifiedBy>Jan Aasen</cp:lastModifiedBy>
  <cp:revision>4</cp:revision>
  <cp:lastPrinted>2014-05-13T07:07:00Z</cp:lastPrinted>
  <dcterms:created xsi:type="dcterms:W3CDTF">2018-01-28T09:05:00Z</dcterms:created>
  <dcterms:modified xsi:type="dcterms:W3CDTF">2018-01-28T19:18:00Z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0x010100725C43C881303F49AF1AAC52B5F764BF</vt:lpwstr>
  </property>
  <property fmtid="{D5CDD505-2E9C-101B-9397-08002B2CF9AE}" pid="3" name="OrgTilhorighet">
    <vt:lpwstr>1;#SF24 Norges Dykkeforbund|6a9b9837-d5f3-4ab2-87ce-87042bba2267</vt:lpwstr>
  </property>
  <property fmtid="{D5CDD505-2E9C-101B-9397-08002B2CF9AE}" pid="4" name="_dlc_DocIdItemGuid">
    <vt:lpwstr>9bc5fdb0-7667-4dc4-908d-f147aba7d9ef</vt:lpwstr>
  </property>
  <property fmtid="{D5CDD505-2E9C-101B-9397-08002B2CF9AE}" pid="5" name="Dokumentkategori">
    <vt:lpwstr/>
  </property>
</Properties>
</file>